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763D9" w14:textId="1ACE6093" w:rsidR="00944957" w:rsidRPr="00730FA8" w:rsidRDefault="00CB2C13" w:rsidP="00944957">
      <w:pPr>
        <w:pStyle w:val="1"/>
        <w:ind w:firstLine="709"/>
        <w:jc w:val="both"/>
        <w:rPr>
          <w:b w:val="0"/>
          <w:bCs w:val="0"/>
        </w:rPr>
      </w:pPr>
      <w:r w:rsidRPr="00730FA8">
        <w:rPr>
          <w:b w:val="0"/>
          <w:bCs w:val="0"/>
        </w:rPr>
        <w:t>Отчет о результатах деятельности администрации муниципального образования «</w:t>
      </w:r>
      <w:proofErr w:type="spellStart"/>
      <w:r w:rsidRPr="00730FA8">
        <w:rPr>
          <w:b w:val="0"/>
          <w:bCs w:val="0"/>
        </w:rPr>
        <w:t>Теучежский</w:t>
      </w:r>
      <w:proofErr w:type="spellEnd"/>
      <w:r w:rsidRPr="00730FA8">
        <w:rPr>
          <w:b w:val="0"/>
          <w:bCs w:val="0"/>
        </w:rPr>
        <w:t xml:space="preserve"> район» за 20</w:t>
      </w:r>
      <w:r w:rsidR="00581B2E" w:rsidRPr="00730FA8">
        <w:rPr>
          <w:b w:val="0"/>
          <w:bCs w:val="0"/>
        </w:rPr>
        <w:t>20</w:t>
      </w:r>
      <w:r w:rsidRPr="00730FA8">
        <w:rPr>
          <w:b w:val="0"/>
          <w:bCs w:val="0"/>
        </w:rPr>
        <w:t xml:space="preserve"> год – это сводный итоговый документ о результатах социально-экономического развития муниципального образования «</w:t>
      </w:r>
      <w:proofErr w:type="spellStart"/>
      <w:r w:rsidRPr="00730FA8">
        <w:rPr>
          <w:b w:val="0"/>
          <w:bCs w:val="0"/>
        </w:rPr>
        <w:t>Теучежский</w:t>
      </w:r>
      <w:proofErr w:type="spellEnd"/>
      <w:r w:rsidRPr="00730FA8">
        <w:rPr>
          <w:b w:val="0"/>
          <w:bCs w:val="0"/>
        </w:rPr>
        <w:t xml:space="preserve"> район».</w:t>
      </w:r>
    </w:p>
    <w:p w14:paraId="542E7E35" w14:textId="4B1D9BE0" w:rsidR="00944957" w:rsidRPr="00730FA8" w:rsidRDefault="00CB2C13" w:rsidP="00944957">
      <w:pPr>
        <w:pStyle w:val="1"/>
        <w:ind w:firstLine="709"/>
        <w:jc w:val="both"/>
        <w:rPr>
          <w:b w:val="0"/>
          <w:bCs w:val="0"/>
        </w:rPr>
      </w:pPr>
      <w:r w:rsidRPr="00730FA8">
        <w:rPr>
          <w:b w:val="0"/>
          <w:bCs w:val="0"/>
          <w:shd w:val="clear" w:color="auto" w:fill="FFFFFF"/>
        </w:rPr>
        <w:t>Итоги социально-экономического развития муниципального</w:t>
      </w:r>
      <w:r w:rsidRPr="00730FA8">
        <w:rPr>
          <w:shd w:val="clear" w:color="auto" w:fill="FFFFFF"/>
        </w:rPr>
        <w:t xml:space="preserve"> </w:t>
      </w:r>
      <w:r w:rsidRPr="00730FA8">
        <w:rPr>
          <w:b w:val="0"/>
          <w:bCs w:val="0"/>
          <w:shd w:val="clear" w:color="auto" w:fill="FFFFFF"/>
        </w:rPr>
        <w:t>образования «</w:t>
      </w:r>
      <w:proofErr w:type="spellStart"/>
      <w:r w:rsidRPr="00730FA8">
        <w:rPr>
          <w:b w:val="0"/>
          <w:bCs w:val="0"/>
          <w:shd w:val="clear" w:color="auto" w:fill="FFFFFF"/>
        </w:rPr>
        <w:t>Теучежский</w:t>
      </w:r>
      <w:proofErr w:type="spellEnd"/>
      <w:r w:rsidRPr="00730FA8">
        <w:rPr>
          <w:b w:val="0"/>
          <w:bCs w:val="0"/>
          <w:shd w:val="clear" w:color="auto" w:fill="FFFFFF"/>
        </w:rPr>
        <w:t xml:space="preserve"> район» за 20</w:t>
      </w:r>
      <w:r w:rsidR="00581B2E" w:rsidRPr="00730FA8">
        <w:rPr>
          <w:b w:val="0"/>
          <w:bCs w:val="0"/>
          <w:shd w:val="clear" w:color="auto" w:fill="FFFFFF"/>
        </w:rPr>
        <w:t>20</w:t>
      </w:r>
      <w:r w:rsidRPr="00730FA8">
        <w:rPr>
          <w:b w:val="0"/>
          <w:bCs w:val="0"/>
          <w:shd w:val="clear" w:color="auto" w:fill="FFFFFF"/>
        </w:rPr>
        <w:t xml:space="preserve"> год отражают меры, направленные на повышение уровня и качества жизни населения через осуществление полномочий по решению вопросов местного значения.</w:t>
      </w:r>
      <w:r w:rsidR="003C35E6" w:rsidRPr="00730FA8">
        <w:rPr>
          <w:b w:val="0"/>
          <w:bCs w:val="0"/>
          <w:shd w:val="clear" w:color="auto" w:fill="FFFFFF"/>
        </w:rPr>
        <w:t xml:space="preserve"> </w:t>
      </w:r>
      <w:r w:rsidRPr="00730FA8">
        <w:rPr>
          <w:b w:val="0"/>
          <w:bCs w:val="0"/>
        </w:rPr>
        <w:t>Общая оценка итогов социально-экономического развития муниципального образования «</w:t>
      </w:r>
      <w:proofErr w:type="spellStart"/>
      <w:r w:rsidRPr="00730FA8">
        <w:rPr>
          <w:b w:val="0"/>
          <w:bCs w:val="0"/>
        </w:rPr>
        <w:t>Теучежский</w:t>
      </w:r>
      <w:proofErr w:type="spellEnd"/>
      <w:r w:rsidRPr="00730FA8">
        <w:rPr>
          <w:b w:val="0"/>
          <w:bCs w:val="0"/>
        </w:rPr>
        <w:t xml:space="preserve"> район» за 20</w:t>
      </w:r>
      <w:r w:rsidR="00581B2E" w:rsidRPr="00730FA8">
        <w:rPr>
          <w:b w:val="0"/>
          <w:bCs w:val="0"/>
        </w:rPr>
        <w:t>20</w:t>
      </w:r>
      <w:r w:rsidRPr="00730FA8">
        <w:rPr>
          <w:b w:val="0"/>
          <w:bCs w:val="0"/>
        </w:rPr>
        <w:t xml:space="preserve"> год свидетельствует о равномерной динамике развития отраслей и сфер экономики района. Сохраняется позитивная динамика в</w:t>
      </w:r>
      <w:r w:rsidR="006E6B79" w:rsidRPr="00730FA8">
        <w:rPr>
          <w:b w:val="0"/>
          <w:bCs w:val="0"/>
        </w:rPr>
        <w:t xml:space="preserve"> </w:t>
      </w:r>
      <w:r w:rsidRPr="00730FA8">
        <w:rPr>
          <w:b w:val="0"/>
          <w:bCs w:val="0"/>
        </w:rPr>
        <w:t>сельском хозяйстве, малом предпринимательстве и на потребительском рынке.</w:t>
      </w:r>
    </w:p>
    <w:p w14:paraId="16AC9332" w14:textId="025E3B2D" w:rsidR="00944957" w:rsidRPr="00730FA8" w:rsidRDefault="00CB2C13" w:rsidP="00944957">
      <w:pPr>
        <w:pStyle w:val="1"/>
        <w:ind w:firstLine="709"/>
        <w:jc w:val="both"/>
        <w:rPr>
          <w:b w:val="0"/>
          <w:bCs w:val="0"/>
        </w:rPr>
      </w:pPr>
      <w:r w:rsidRPr="00730FA8">
        <w:rPr>
          <w:b w:val="0"/>
          <w:bCs w:val="0"/>
        </w:rPr>
        <w:t>В 20</w:t>
      </w:r>
      <w:r w:rsidR="00581B2E" w:rsidRPr="00730FA8">
        <w:rPr>
          <w:b w:val="0"/>
          <w:bCs w:val="0"/>
        </w:rPr>
        <w:t>20</w:t>
      </w:r>
      <w:r w:rsidRPr="00730FA8">
        <w:rPr>
          <w:b w:val="0"/>
          <w:bCs w:val="0"/>
        </w:rPr>
        <w:t xml:space="preserve"> году было обеспечено ежегодное участие в разработке прогноза социально-экономического развития района, сформированы отчеты по утвержденным системам показателей </w:t>
      </w:r>
      <w:bookmarkStart w:id="0" w:name="_GoBack"/>
      <w:bookmarkEnd w:id="0"/>
      <w:r w:rsidRPr="00730FA8">
        <w:rPr>
          <w:b w:val="0"/>
          <w:bCs w:val="0"/>
        </w:rPr>
        <w:t xml:space="preserve">эффективности деятельности органов местного самоуправления, проводился анализ исполнения муниципальных программ муниципального района. Итоги исполнения этих документов легли в основу оценки деятельности муниципального района. </w:t>
      </w:r>
    </w:p>
    <w:p w14:paraId="759793C4" w14:textId="77777777" w:rsidR="00944957" w:rsidRPr="00730FA8" w:rsidRDefault="00CB2C13" w:rsidP="00944957">
      <w:pPr>
        <w:pStyle w:val="1"/>
        <w:ind w:firstLine="709"/>
        <w:jc w:val="both"/>
        <w:rPr>
          <w:b w:val="0"/>
          <w:bCs w:val="0"/>
        </w:rPr>
      </w:pPr>
      <w:r w:rsidRPr="00730FA8">
        <w:rPr>
          <w:b w:val="0"/>
          <w:bCs w:val="0"/>
        </w:rPr>
        <w:t>Выполнение программных мероприятий осуществлялось за счет средств, предусмотренных на основную деятельность.</w:t>
      </w:r>
    </w:p>
    <w:p w14:paraId="530CC5A8" w14:textId="77777777" w:rsidR="00CB2C13" w:rsidRPr="00730FA8" w:rsidRDefault="00CB2C13" w:rsidP="00944957">
      <w:pPr>
        <w:pStyle w:val="1"/>
        <w:ind w:firstLine="709"/>
        <w:jc w:val="both"/>
        <w:rPr>
          <w:b w:val="0"/>
          <w:bCs w:val="0"/>
        </w:rPr>
      </w:pPr>
      <w:r w:rsidRPr="00730FA8">
        <w:rPr>
          <w:b w:val="0"/>
          <w:bCs w:val="0"/>
        </w:rPr>
        <w:t>В районе функционируют все системы жизнеобеспечения и инфраструктуры, в полном объеме предоставляются услуги в сфере образования, здравоохранения, культуры, оказывается социальная поддержка населению.</w:t>
      </w:r>
    </w:p>
    <w:p w14:paraId="2C0796D3" w14:textId="77777777" w:rsidR="00CB2C13" w:rsidRPr="00730FA8" w:rsidRDefault="00CB2C13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         </w:t>
      </w:r>
      <w:bookmarkStart w:id="1" w:name="_Hlk31707308"/>
      <w:bookmarkStart w:id="2" w:name="_Hlk30585442"/>
    </w:p>
    <w:p w14:paraId="3A31D97F" w14:textId="77777777" w:rsidR="00CB2C13" w:rsidRPr="00730FA8" w:rsidRDefault="00CB2C13" w:rsidP="00FE641C">
      <w:pPr>
        <w:pStyle w:val="1"/>
        <w:ind w:firstLine="709"/>
      </w:pPr>
      <w:bookmarkStart w:id="3" w:name="_Hlk30684172"/>
      <w:bookmarkStart w:id="4" w:name="_Hlk30756952"/>
      <w:r w:rsidRPr="00730FA8">
        <w:t>Промышленность</w:t>
      </w:r>
    </w:p>
    <w:p w14:paraId="2571A37F" w14:textId="77777777" w:rsidR="003C35E6" w:rsidRPr="00730FA8" w:rsidRDefault="003C35E6" w:rsidP="003C35E6"/>
    <w:p w14:paraId="139A081F" w14:textId="577E3B2C" w:rsidR="00944957" w:rsidRPr="00E60B2C" w:rsidRDefault="00CB2C13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E60B2C">
        <w:rPr>
          <w:rFonts w:ascii="Book Antiqua" w:hAnsi="Book Antiqua"/>
          <w:sz w:val="24"/>
          <w:szCs w:val="24"/>
        </w:rPr>
        <w:t>За 20</w:t>
      </w:r>
      <w:r w:rsidR="00DD5E1C" w:rsidRPr="00E60B2C">
        <w:rPr>
          <w:rFonts w:ascii="Book Antiqua" w:hAnsi="Book Antiqua"/>
          <w:sz w:val="24"/>
          <w:szCs w:val="24"/>
        </w:rPr>
        <w:t>20</w:t>
      </w:r>
      <w:r w:rsidRPr="00E60B2C">
        <w:rPr>
          <w:rFonts w:ascii="Book Antiqua" w:hAnsi="Book Antiqua"/>
          <w:sz w:val="24"/>
          <w:szCs w:val="24"/>
        </w:rPr>
        <w:t xml:space="preserve"> год объем производимой предприятиями промышленной продукции (работ и услуг) составил </w:t>
      </w:r>
      <w:r w:rsidR="00DD5E1C" w:rsidRPr="00E60B2C">
        <w:rPr>
          <w:rFonts w:ascii="Book Antiqua" w:hAnsi="Book Antiqua"/>
          <w:sz w:val="24"/>
          <w:szCs w:val="24"/>
        </w:rPr>
        <w:t>4</w:t>
      </w:r>
      <w:r w:rsidR="00106E4F">
        <w:rPr>
          <w:rFonts w:ascii="Book Antiqua" w:hAnsi="Book Antiqua"/>
          <w:sz w:val="24"/>
          <w:szCs w:val="24"/>
        </w:rPr>
        <w:t>03,73</w:t>
      </w:r>
      <w:r w:rsidRPr="00E60B2C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60B2C">
        <w:rPr>
          <w:rFonts w:ascii="Book Antiqua" w:hAnsi="Book Antiqua"/>
          <w:sz w:val="24"/>
          <w:szCs w:val="24"/>
        </w:rPr>
        <w:t>млн.</w:t>
      </w:r>
      <w:proofErr w:type="gramEnd"/>
      <w:r w:rsidRPr="00E60B2C">
        <w:rPr>
          <w:rFonts w:ascii="Book Antiqua" w:hAnsi="Book Antiqua"/>
          <w:sz w:val="24"/>
          <w:szCs w:val="24"/>
        </w:rPr>
        <w:t xml:space="preserve"> рублей, что составил </w:t>
      </w:r>
      <w:r w:rsidR="00106E4F">
        <w:rPr>
          <w:rFonts w:ascii="Book Antiqua" w:hAnsi="Book Antiqua"/>
          <w:sz w:val="24"/>
          <w:szCs w:val="24"/>
        </w:rPr>
        <w:t>133,69</w:t>
      </w:r>
      <w:r w:rsidRPr="00E60B2C">
        <w:rPr>
          <w:rFonts w:ascii="Book Antiqua" w:hAnsi="Book Antiqua"/>
          <w:sz w:val="24"/>
          <w:szCs w:val="24"/>
        </w:rPr>
        <w:t xml:space="preserve">% к уровню прошлого года в сопоставимых ценах, процент выполнения прогноза составил </w:t>
      </w:r>
      <w:r w:rsidR="00B6076C" w:rsidRPr="00E60B2C">
        <w:rPr>
          <w:rFonts w:ascii="Book Antiqua" w:hAnsi="Book Antiqua"/>
          <w:sz w:val="24"/>
          <w:szCs w:val="24"/>
        </w:rPr>
        <w:t>154</w:t>
      </w:r>
      <w:r w:rsidR="00974976" w:rsidRPr="00E60B2C">
        <w:rPr>
          <w:rFonts w:ascii="Book Antiqua" w:hAnsi="Book Antiqua"/>
          <w:sz w:val="24"/>
          <w:szCs w:val="24"/>
        </w:rPr>
        <w:t>%</w:t>
      </w:r>
      <w:r w:rsidR="00256CB3" w:rsidRPr="00E60B2C">
        <w:rPr>
          <w:rFonts w:ascii="Book Antiqua" w:hAnsi="Book Antiqua"/>
          <w:sz w:val="24"/>
          <w:szCs w:val="24"/>
        </w:rPr>
        <w:t xml:space="preserve"> </w:t>
      </w:r>
      <w:r w:rsidRPr="00E60B2C">
        <w:rPr>
          <w:rFonts w:ascii="Book Antiqua" w:hAnsi="Book Antiqua"/>
          <w:sz w:val="24"/>
          <w:szCs w:val="24"/>
        </w:rPr>
        <w:t xml:space="preserve">при прогнозе </w:t>
      </w:r>
      <w:r w:rsidR="00B6076C" w:rsidRPr="00E60B2C">
        <w:rPr>
          <w:rFonts w:ascii="Book Antiqua" w:hAnsi="Book Antiqua"/>
          <w:sz w:val="24"/>
          <w:szCs w:val="24"/>
        </w:rPr>
        <w:t>262</w:t>
      </w:r>
      <w:r w:rsidR="00256CB3" w:rsidRPr="00E60B2C">
        <w:rPr>
          <w:rFonts w:ascii="Book Antiqua" w:hAnsi="Book Antiqua"/>
          <w:sz w:val="24"/>
          <w:szCs w:val="24"/>
        </w:rPr>
        <w:t xml:space="preserve"> </w:t>
      </w:r>
      <w:r w:rsidRPr="00E60B2C">
        <w:rPr>
          <w:rFonts w:ascii="Book Antiqua" w:hAnsi="Book Antiqua"/>
          <w:sz w:val="24"/>
          <w:szCs w:val="24"/>
        </w:rPr>
        <w:t>млн.</w:t>
      </w:r>
      <w:r w:rsidR="003C35E6" w:rsidRPr="00E60B2C">
        <w:rPr>
          <w:rFonts w:ascii="Book Antiqua" w:hAnsi="Book Antiqua"/>
          <w:sz w:val="24"/>
          <w:szCs w:val="24"/>
        </w:rPr>
        <w:t xml:space="preserve"> </w:t>
      </w:r>
      <w:r w:rsidRPr="00E60B2C">
        <w:rPr>
          <w:rFonts w:ascii="Book Antiqua" w:hAnsi="Book Antiqua"/>
          <w:sz w:val="24"/>
          <w:szCs w:val="24"/>
        </w:rPr>
        <w:t>рублей.</w:t>
      </w:r>
    </w:p>
    <w:p w14:paraId="254D128A" w14:textId="7DBCCA94" w:rsidR="00B6076C" w:rsidRPr="00E60B2C" w:rsidRDefault="00CB2C13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E60B2C">
        <w:rPr>
          <w:rFonts w:ascii="Book Antiqua" w:hAnsi="Book Antiqua"/>
          <w:sz w:val="24"/>
          <w:szCs w:val="24"/>
        </w:rPr>
        <w:t>В пищевой промышленности осуществляют свою деятельность</w:t>
      </w:r>
      <w:r w:rsidR="00B6076C" w:rsidRPr="00E60B2C">
        <w:rPr>
          <w:rFonts w:ascii="Book Antiqua" w:hAnsi="Book Antiqua"/>
          <w:sz w:val="24"/>
          <w:szCs w:val="24"/>
        </w:rPr>
        <w:t xml:space="preserve">1 </w:t>
      </w:r>
      <w:proofErr w:type="gramStart"/>
      <w:r w:rsidR="00B6076C" w:rsidRPr="00E60B2C">
        <w:rPr>
          <w:rFonts w:ascii="Book Antiqua" w:hAnsi="Book Antiqua"/>
          <w:sz w:val="24"/>
          <w:szCs w:val="24"/>
        </w:rPr>
        <w:t>крупное  и</w:t>
      </w:r>
      <w:proofErr w:type="gramEnd"/>
      <w:r w:rsidR="00B6076C" w:rsidRPr="00E60B2C">
        <w:rPr>
          <w:rFonts w:ascii="Book Antiqua" w:hAnsi="Book Antiqua"/>
          <w:sz w:val="24"/>
          <w:szCs w:val="24"/>
        </w:rPr>
        <w:t xml:space="preserve"> </w:t>
      </w:r>
      <w:r w:rsidRPr="00E60B2C">
        <w:rPr>
          <w:rFonts w:ascii="Book Antiqua" w:hAnsi="Book Antiqua"/>
          <w:sz w:val="24"/>
          <w:szCs w:val="24"/>
        </w:rPr>
        <w:t xml:space="preserve"> </w:t>
      </w:r>
      <w:r w:rsidR="00B6076C" w:rsidRPr="00E60B2C">
        <w:rPr>
          <w:rFonts w:ascii="Book Antiqua" w:hAnsi="Book Antiqua"/>
          <w:sz w:val="24"/>
          <w:szCs w:val="24"/>
        </w:rPr>
        <w:t>1</w:t>
      </w:r>
      <w:r w:rsidR="005C0935" w:rsidRPr="00E60B2C">
        <w:rPr>
          <w:rFonts w:ascii="Book Antiqua" w:hAnsi="Book Antiqua"/>
          <w:sz w:val="24"/>
          <w:szCs w:val="24"/>
        </w:rPr>
        <w:t xml:space="preserve"> </w:t>
      </w:r>
      <w:r w:rsidRPr="00E60B2C">
        <w:rPr>
          <w:rFonts w:ascii="Book Antiqua" w:hAnsi="Book Antiqua"/>
          <w:sz w:val="24"/>
          <w:szCs w:val="24"/>
        </w:rPr>
        <w:t>микропредприяти</w:t>
      </w:r>
      <w:r w:rsidR="00B6076C" w:rsidRPr="00E60B2C">
        <w:rPr>
          <w:rFonts w:ascii="Book Antiqua" w:hAnsi="Book Antiqua"/>
          <w:sz w:val="24"/>
          <w:szCs w:val="24"/>
        </w:rPr>
        <w:t xml:space="preserve">е. В 2020 году начало выпуск продукции ООО «Южная мельница. Объемы производства превысили 31 </w:t>
      </w:r>
      <w:proofErr w:type="gramStart"/>
      <w:r w:rsidR="00B6076C" w:rsidRPr="00E60B2C">
        <w:rPr>
          <w:rFonts w:ascii="Book Antiqua" w:hAnsi="Book Antiqua"/>
          <w:sz w:val="24"/>
          <w:szCs w:val="24"/>
        </w:rPr>
        <w:t>млн.</w:t>
      </w:r>
      <w:proofErr w:type="gramEnd"/>
      <w:r w:rsidR="00B6076C" w:rsidRPr="00E60B2C">
        <w:rPr>
          <w:rFonts w:ascii="Book Antiqua" w:hAnsi="Book Antiqua"/>
          <w:sz w:val="24"/>
          <w:szCs w:val="24"/>
        </w:rPr>
        <w:t xml:space="preserve"> рублей.</w:t>
      </w:r>
    </w:p>
    <w:p w14:paraId="03AE8ADD" w14:textId="382874E7" w:rsidR="00256CB3" w:rsidRPr="00E60B2C" w:rsidRDefault="005C0935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E60B2C">
        <w:rPr>
          <w:rFonts w:ascii="Book Antiqua" w:hAnsi="Book Antiqua"/>
          <w:sz w:val="24"/>
          <w:szCs w:val="24"/>
        </w:rPr>
        <w:t xml:space="preserve"> </w:t>
      </w:r>
      <w:r w:rsidR="00256CB3" w:rsidRPr="00E60B2C">
        <w:rPr>
          <w:rFonts w:ascii="Book Antiqua" w:hAnsi="Book Antiqua"/>
          <w:sz w:val="24"/>
          <w:szCs w:val="24"/>
        </w:rPr>
        <w:t>На ООО «</w:t>
      </w:r>
      <w:proofErr w:type="spellStart"/>
      <w:r w:rsidR="00256CB3" w:rsidRPr="00E60B2C">
        <w:rPr>
          <w:rFonts w:ascii="Book Antiqua" w:hAnsi="Book Antiqua"/>
          <w:sz w:val="24"/>
          <w:szCs w:val="24"/>
        </w:rPr>
        <w:t>Росупак</w:t>
      </w:r>
      <w:proofErr w:type="spellEnd"/>
      <w:r w:rsidR="00256CB3" w:rsidRPr="00E60B2C">
        <w:rPr>
          <w:rFonts w:ascii="Book Antiqua" w:hAnsi="Book Antiqua"/>
          <w:sz w:val="24"/>
          <w:szCs w:val="24"/>
        </w:rPr>
        <w:t xml:space="preserve">-Юг» объемы производства на уровне </w:t>
      </w:r>
      <w:r w:rsidR="00A1408B" w:rsidRPr="00E60B2C">
        <w:rPr>
          <w:rFonts w:ascii="Book Antiqua" w:hAnsi="Book Antiqua"/>
          <w:sz w:val="24"/>
          <w:szCs w:val="24"/>
        </w:rPr>
        <w:t>105,2</w:t>
      </w:r>
      <w:r w:rsidR="00256CB3" w:rsidRPr="00E60B2C">
        <w:rPr>
          <w:rFonts w:ascii="Book Antiqua" w:hAnsi="Book Antiqua"/>
          <w:sz w:val="24"/>
          <w:szCs w:val="24"/>
        </w:rPr>
        <w:t>% к прошлому году в сопоставимых ценах и составляют 80,</w:t>
      </w:r>
      <w:r w:rsidR="00A1408B" w:rsidRPr="00E60B2C">
        <w:rPr>
          <w:rFonts w:ascii="Book Antiqua" w:hAnsi="Book Antiqua"/>
          <w:sz w:val="24"/>
          <w:szCs w:val="24"/>
        </w:rPr>
        <w:t>0</w:t>
      </w:r>
      <w:r w:rsidR="00256CB3" w:rsidRPr="00E60B2C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256CB3" w:rsidRPr="00E60B2C">
        <w:rPr>
          <w:rFonts w:ascii="Book Antiqua" w:hAnsi="Book Antiqua"/>
          <w:sz w:val="24"/>
          <w:szCs w:val="24"/>
        </w:rPr>
        <w:t>млн.</w:t>
      </w:r>
      <w:proofErr w:type="gramEnd"/>
      <w:r w:rsidR="003C35E6" w:rsidRPr="00E60B2C">
        <w:rPr>
          <w:rFonts w:ascii="Book Antiqua" w:hAnsi="Book Antiqua"/>
          <w:sz w:val="24"/>
          <w:szCs w:val="24"/>
        </w:rPr>
        <w:t xml:space="preserve"> </w:t>
      </w:r>
      <w:r w:rsidR="00256CB3" w:rsidRPr="00E60B2C">
        <w:rPr>
          <w:rFonts w:ascii="Book Antiqua" w:hAnsi="Book Antiqua"/>
          <w:sz w:val="24"/>
          <w:szCs w:val="24"/>
        </w:rPr>
        <w:t xml:space="preserve">рублей. </w:t>
      </w:r>
    </w:p>
    <w:p w14:paraId="7F67DE7F" w14:textId="048D349F" w:rsidR="00CB2C13" w:rsidRPr="00E60B2C" w:rsidRDefault="00CB2C13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E60B2C">
        <w:rPr>
          <w:rFonts w:ascii="Book Antiqua" w:hAnsi="Book Antiqua"/>
          <w:sz w:val="24"/>
          <w:szCs w:val="24"/>
        </w:rPr>
        <w:t>По предприятию ООО фирма «</w:t>
      </w:r>
      <w:proofErr w:type="spellStart"/>
      <w:r w:rsidRPr="00E60B2C">
        <w:rPr>
          <w:rFonts w:ascii="Book Antiqua" w:hAnsi="Book Antiqua"/>
          <w:sz w:val="24"/>
          <w:szCs w:val="24"/>
        </w:rPr>
        <w:t>Дортранссервис</w:t>
      </w:r>
      <w:proofErr w:type="spellEnd"/>
      <w:r w:rsidRPr="00E60B2C">
        <w:rPr>
          <w:rFonts w:ascii="Book Antiqua" w:hAnsi="Book Antiqua"/>
          <w:sz w:val="24"/>
          <w:szCs w:val="24"/>
        </w:rPr>
        <w:t xml:space="preserve">» объемы производства составили </w:t>
      </w:r>
      <w:r w:rsidR="003D7C49" w:rsidRPr="00E60B2C">
        <w:rPr>
          <w:rFonts w:ascii="Book Antiqua" w:hAnsi="Book Antiqua"/>
          <w:sz w:val="24"/>
          <w:szCs w:val="24"/>
        </w:rPr>
        <w:t>219</w:t>
      </w:r>
      <w:r w:rsidRPr="00E60B2C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60B2C">
        <w:rPr>
          <w:rFonts w:ascii="Book Antiqua" w:hAnsi="Book Antiqua"/>
          <w:sz w:val="24"/>
          <w:szCs w:val="24"/>
        </w:rPr>
        <w:t>млн.</w:t>
      </w:r>
      <w:proofErr w:type="gramEnd"/>
      <w:r w:rsidR="003C35E6" w:rsidRPr="00E60B2C">
        <w:rPr>
          <w:rFonts w:ascii="Book Antiqua" w:hAnsi="Book Antiqua"/>
          <w:sz w:val="24"/>
          <w:szCs w:val="24"/>
        </w:rPr>
        <w:t xml:space="preserve"> </w:t>
      </w:r>
      <w:r w:rsidRPr="00E60B2C">
        <w:rPr>
          <w:rFonts w:ascii="Book Antiqua" w:hAnsi="Book Antiqua"/>
          <w:sz w:val="24"/>
          <w:szCs w:val="24"/>
        </w:rPr>
        <w:t xml:space="preserve">рублей, или </w:t>
      </w:r>
      <w:r w:rsidR="006E6B79" w:rsidRPr="00E60B2C">
        <w:rPr>
          <w:rFonts w:ascii="Book Antiqua" w:hAnsi="Book Antiqua"/>
          <w:sz w:val="24"/>
          <w:szCs w:val="24"/>
        </w:rPr>
        <w:t>15</w:t>
      </w:r>
      <w:r w:rsidR="003D7C49" w:rsidRPr="00E60B2C">
        <w:rPr>
          <w:rFonts w:ascii="Book Antiqua" w:hAnsi="Book Antiqua"/>
          <w:sz w:val="24"/>
          <w:szCs w:val="24"/>
        </w:rPr>
        <w:t>3</w:t>
      </w:r>
      <w:r w:rsidR="006E6B79" w:rsidRPr="00E60B2C">
        <w:rPr>
          <w:rFonts w:ascii="Book Antiqua" w:hAnsi="Book Antiqua"/>
          <w:sz w:val="24"/>
          <w:szCs w:val="24"/>
        </w:rPr>
        <w:t xml:space="preserve"> </w:t>
      </w:r>
      <w:r w:rsidRPr="00E60B2C">
        <w:rPr>
          <w:rFonts w:ascii="Book Antiqua" w:hAnsi="Book Antiqua"/>
          <w:sz w:val="24"/>
          <w:szCs w:val="24"/>
        </w:rPr>
        <w:t>% к уровню прошлого года в сопоставимых ценах.</w:t>
      </w:r>
    </w:p>
    <w:p w14:paraId="11826438" w14:textId="620367DA" w:rsidR="00CB2C13" w:rsidRPr="00730FA8" w:rsidRDefault="00CB2C13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Объемы предприятия по производству теплоэнергии составили </w:t>
      </w:r>
      <w:r w:rsidR="00E134D3" w:rsidRPr="00730FA8">
        <w:rPr>
          <w:rFonts w:ascii="Book Antiqua" w:hAnsi="Book Antiqua"/>
          <w:sz w:val="24"/>
          <w:szCs w:val="24"/>
        </w:rPr>
        <w:t>13,</w:t>
      </w:r>
      <w:proofErr w:type="gramStart"/>
      <w:r w:rsidR="00E134D3" w:rsidRPr="00730FA8">
        <w:rPr>
          <w:rFonts w:ascii="Book Antiqua" w:hAnsi="Book Antiqua"/>
          <w:sz w:val="24"/>
          <w:szCs w:val="24"/>
        </w:rPr>
        <w:t xml:space="preserve">7 </w:t>
      </w:r>
      <w:r w:rsidR="006E6B79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млн.</w:t>
      </w:r>
      <w:proofErr w:type="gramEnd"/>
      <w:r w:rsidR="003C35E6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 xml:space="preserve">рублей, или </w:t>
      </w:r>
      <w:r w:rsidR="006E6B79" w:rsidRPr="00730FA8">
        <w:rPr>
          <w:rFonts w:ascii="Book Antiqua" w:hAnsi="Book Antiqua"/>
          <w:sz w:val="24"/>
          <w:szCs w:val="24"/>
        </w:rPr>
        <w:t>9</w:t>
      </w:r>
      <w:r w:rsidR="00E134D3" w:rsidRPr="00730FA8">
        <w:rPr>
          <w:rFonts w:ascii="Book Antiqua" w:hAnsi="Book Antiqua"/>
          <w:sz w:val="24"/>
          <w:szCs w:val="24"/>
        </w:rPr>
        <w:t>4</w:t>
      </w:r>
      <w:r w:rsidR="006E6B79" w:rsidRPr="00730FA8">
        <w:rPr>
          <w:rFonts w:ascii="Book Antiqua" w:hAnsi="Book Antiqua"/>
          <w:sz w:val="24"/>
          <w:szCs w:val="24"/>
        </w:rPr>
        <w:t>,8</w:t>
      </w:r>
      <w:r w:rsidR="00E134D3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% к уровню прошлого года в сопоставимых ценах.</w:t>
      </w:r>
    </w:p>
    <w:p w14:paraId="524B7123" w14:textId="77777777" w:rsidR="00944957" w:rsidRPr="00730FA8" w:rsidRDefault="00CB2C13" w:rsidP="00DB19A9">
      <w:pPr>
        <w:pStyle w:val="a6"/>
        <w:ind w:firstLine="709"/>
        <w:jc w:val="both"/>
      </w:pPr>
      <w:r w:rsidRPr="00730FA8">
        <w:t>Основной целью в сфере  реализации промышленной продукции  является повышение конкурентоспособности предприятий промышленности, что позволит расширить  рынки сбыта промышленной продукции внутри  района и за его пределами, увеличить вклад промышленности в решение социально-экономических проблем района.</w:t>
      </w:r>
    </w:p>
    <w:p w14:paraId="33403FC8" w14:textId="77777777" w:rsidR="00CB2C13" w:rsidRPr="00730FA8" w:rsidRDefault="00CB2C13" w:rsidP="00DB19A9">
      <w:pPr>
        <w:pStyle w:val="a6"/>
        <w:ind w:firstLine="709"/>
        <w:jc w:val="both"/>
      </w:pPr>
      <w:r w:rsidRPr="00730FA8">
        <w:t>В числе первоочередных задач, стоящих перед промышленными предприятиями</w:t>
      </w:r>
      <w:r w:rsidR="0047164F" w:rsidRPr="00730FA8">
        <w:t xml:space="preserve"> района, </w:t>
      </w:r>
      <w:r w:rsidRPr="00730FA8">
        <w:t>остаются: повышение</w:t>
      </w:r>
      <w:r w:rsidR="006E6B79" w:rsidRPr="00730FA8">
        <w:t xml:space="preserve"> </w:t>
      </w:r>
      <w:r w:rsidRPr="00730FA8">
        <w:t>инвестиционной и инновационной активности промышленных предприятий и качества производимой продукции</w:t>
      </w:r>
      <w:bookmarkEnd w:id="3"/>
      <w:r w:rsidRPr="00730FA8">
        <w:t>.</w:t>
      </w:r>
    </w:p>
    <w:bookmarkEnd w:id="1"/>
    <w:p w14:paraId="42DB9CFE" w14:textId="77777777" w:rsidR="003C35E6" w:rsidRPr="00730FA8" w:rsidRDefault="003C35E6" w:rsidP="00DB19A9">
      <w:pPr>
        <w:pStyle w:val="a6"/>
        <w:ind w:firstLine="709"/>
        <w:jc w:val="both"/>
      </w:pPr>
    </w:p>
    <w:bookmarkEnd w:id="2"/>
    <w:bookmarkEnd w:id="4"/>
    <w:p w14:paraId="7E22A518" w14:textId="77777777" w:rsidR="00CB2C13" w:rsidRPr="00730FA8" w:rsidRDefault="00CB2C13" w:rsidP="00FE641C">
      <w:pPr>
        <w:pStyle w:val="5"/>
        <w:ind w:firstLine="709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Сельское хозяйство</w:t>
      </w:r>
    </w:p>
    <w:p w14:paraId="12248E58" w14:textId="77777777" w:rsidR="003C35E6" w:rsidRPr="00730FA8" w:rsidRDefault="003C35E6" w:rsidP="003C35E6"/>
    <w:p w14:paraId="742A3E91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proofErr w:type="spellStart"/>
      <w:r w:rsidRPr="00730FA8">
        <w:rPr>
          <w:rFonts w:ascii="Book Antiqua" w:hAnsi="Book Antiqua"/>
          <w:sz w:val="24"/>
          <w:szCs w:val="24"/>
        </w:rPr>
        <w:lastRenderedPageBreak/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 – аграрный, и одним из основных направлений общего развития является агропромышленный комплекс. Предметом повседневного внимания администрации района является поступательное развитие сельскохозяйственного производства в целом.  Определяющим или приоритетным в сельском хозяйстве является земледелие. </w:t>
      </w:r>
    </w:p>
    <w:p w14:paraId="13AF4873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Первоосновой стабилизации производства растениеводческой продукции является увеличение валовых сборов зерновых культур.</w:t>
      </w:r>
    </w:p>
    <w:p w14:paraId="467B1C59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Администрация района и Управление сельского хозяйства держат на постоянном контроле производство </w:t>
      </w:r>
      <w:proofErr w:type="gramStart"/>
      <w:r w:rsidRPr="00730FA8">
        <w:rPr>
          <w:rFonts w:ascii="Book Antiqua" w:hAnsi="Book Antiqua"/>
          <w:sz w:val="24"/>
          <w:szCs w:val="24"/>
        </w:rPr>
        <w:t>зерновых  по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всем категориям хозяйств. За последние годы труженики района получают стабильно высокие урожаи.</w:t>
      </w:r>
    </w:p>
    <w:p w14:paraId="7BFB617D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</w:p>
    <w:p w14:paraId="75D7EC79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noProof/>
          <w:sz w:val="24"/>
          <w:szCs w:val="24"/>
          <w:highlight w:val="lightGray"/>
          <w:lang w:eastAsia="ru-RU"/>
        </w:rPr>
        <w:drawing>
          <wp:inline distT="0" distB="0" distL="0" distR="0" wp14:anchorId="2C6E3233" wp14:editId="1A888C92">
            <wp:extent cx="5554980" cy="3703320"/>
            <wp:effectExtent l="38100" t="0" r="4572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97C5BB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</w:p>
    <w:p w14:paraId="148986CE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Значение индикатора по сбору зерна 58500,0 </w:t>
      </w:r>
      <w:proofErr w:type="spellStart"/>
      <w:r w:rsidRPr="00730FA8">
        <w:rPr>
          <w:rFonts w:ascii="Book Antiqua" w:hAnsi="Book Antiqua"/>
          <w:sz w:val="24"/>
          <w:szCs w:val="24"/>
        </w:rPr>
        <w:t>тн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, фактическое выполнение- 74403,0 </w:t>
      </w:r>
      <w:proofErr w:type="spellStart"/>
      <w:r w:rsidRPr="00730FA8">
        <w:rPr>
          <w:rFonts w:ascii="Book Antiqua" w:hAnsi="Book Antiqua"/>
          <w:sz w:val="24"/>
          <w:szCs w:val="24"/>
        </w:rPr>
        <w:t>тн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. – 127%. Земледельцам района удалось по фактическим объемам полученного урожая зерновых превысить прогнозный показатель 2020 года на 15903 </w:t>
      </w:r>
      <w:proofErr w:type="spellStart"/>
      <w:r w:rsidRPr="00730FA8">
        <w:rPr>
          <w:rFonts w:ascii="Book Antiqua" w:hAnsi="Book Antiqua"/>
          <w:sz w:val="24"/>
          <w:szCs w:val="24"/>
        </w:rPr>
        <w:t>тн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730FA8">
        <w:rPr>
          <w:rFonts w:ascii="Book Antiqua" w:hAnsi="Book Antiqua"/>
          <w:sz w:val="24"/>
          <w:szCs w:val="24"/>
        </w:rPr>
        <w:t>-  27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%, прошлогодний показатель на 15645 </w:t>
      </w:r>
      <w:proofErr w:type="spellStart"/>
      <w:r w:rsidRPr="00730FA8">
        <w:rPr>
          <w:rFonts w:ascii="Book Antiqua" w:hAnsi="Book Antiqua"/>
          <w:sz w:val="24"/>
          <w:szCs w:val="24"/>
        </w:rPr>
        <w:t>тн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–  26,6% .</w:t>
      </w:r>
    </w:p>
    <w:p w14:paraId="7B0547A7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2020 году средняя урожайность озимых зерновых культур 47,8 </w:t>
      </w:r>
      <w:proofErr w:type="spellStart"/>
      <w:r w:rsidRPr="00730FA8">
        <w:rPr>
          <w:rFonts w:ascii="Book Antiqua" w:hAnsi="Book Antiqua"/>
          <w:sz w:val="24"/>
          <w:szCs w:val="24"/>
        </w:rPr>
        <w:t>цн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, при этом СХП  с площади 7145 га получили 49,2 </w:t>
      </w:r>
      <w:proofErr w:type="spellStart"/>
      <w:r w:rsidRPr="00730FA8">
        <w:rPr>
          <w:rFonts w:ascii="Book Antiqua" w:hAnsi="Book Antiqua"/>
          <w:sz w:val="24"/>
          <w:szCs w:val="24"/>
        </w:rPr>
        <w:t>цн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, а КФХ с площади 7170 га получили 46,4 </w:t>
      </w:r>
      <w:proofErr w:type="spellStart"/>
      <w:r w:rsidRPr="00730FA8">
        <w:rPr>
          <w:rFonts w:ascii="Book Antiqua" w:hAnsi="Book Antiqua"/>
          <w:sz w:val="24"/>
          <w:szCs w:val="24"/>
        </w:rPr>
        <w:t>цн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. </w:t>
      </w:r>
    </w:p>
    <w:p w14:paraId="149AC210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Урожайность зерновой кукурузы на площади 1258 га </w:t>
      </w:r>
      <w:proofErr w:type="gramStart"/>
      <w:r w:rsidRPr="00730FA8">
        <w:rPr>
          <w:rFonts w:ascii="Book Antiqua" w:hAnsi="Book Antiqua"/>
          <w:sz w:val="24"/>
          <w:szCs w:val="24"/>
        </w:rPr>
        <w:t>составила  41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,6 </w:t>
      </w:r>
      <w:proofErr w:type="spellStart"/>
      <w:r w:rsidRPr="00730FA8">
        <w:rPr>
          <w:rFonts w:ascii="Book Antiqua" w:hAnsi="Book Antiqua"/>
          <w:sz w:val="24"/>
          <w:szCs w:val="24"/>
        </w:rPr>
        <w:t>цн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при валовом сборе в 5252 </w:t>
      </w:r>
      <w:proofErr w:type="spellStart"/>
      <w:r w:rsidRPr="00730FA8">
        <w:rPr>
          <w:rFonts w:ascii="Book Antiqua" w:hAnsi="Book Antiqua"/>
          <w:sz w:val="24"/>
          <w:szCs w:val="24"/>
        </w:rPr>
        <w:t>тн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. Данный показатель </w:t>
      </w:r>
      <w:proofErr w:type="gramStart"/>
      <w:r w:rsidRPr="00730FA8">
        <w:rPr>
          <w:rFonts w:ascii="Book Antiqua" w:hAnsi="Book Antiqua"/>
          <w:sz w:val="24"/>
          <w:szCs w:val="24"/>
        </w:rPr>
        <w:t>выше  предыдущего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года на 7,8 </w:t>
      </w:r>
      <w:proofErr w:type="spellStart"/>
      <w:r w:rsidRPr="00730FA8">
        <w:rPr>
          <w:rFonts w:ascii="Book Antiqua" w:hAnsi="Book Antiqua"/>
          <w:sz w:val="24"/>
          <w:szCs w:val="24"/>
        </w:rPr>
        <w:t>цн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1013A4F9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Урожайность озимой пшеницы в 2020г. составила 48,7 </w:t>
      </w:r>
      <w:proofErr w:type="spellStart"/>
      <w:r w:rsidRPr="00730FA8">
        <w:rPr>
          <w:rFonts w:ascii="Book Antiqua" w:hAnsi="Book Antiqua"/>
          <w:sz w:val="24"/>
          <w:szCs w:val="24"/>
        </w:rPr>
        <w:t>цн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, с площади 12394 га собрано 60449 </w:t>
      </w:r>
      <w:proofErr w:type="spellStart"/>
      <w:r w:rsidRPr="00730FA8">
        <w:rPr>
          <w:rFonts w:ascii="Book Antiqua" w:hAnsi="Book Antiqua"/>
          <w:sz w:val="24"/>
          <w:szCs w:val="24"/>
        </w:rPr>
        <w:t>тн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, что на 16309 </w:t>
      </w:r>
      <w:proofErr w:type="spellStart"/>
      <w:r w:rsidRPr="00730FA8">
        <w:rPr>
          <w:rFonts w:ascii="Book Antiqua" w:hAnsi="Book Antiqua"/>
          <w:sz w:val="24"/>
          <w:szCs w:val="24"/>
        </w:rPr>
        <w:t>тн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больше валового </w:t>
      </w:r>
      <w:proofErr w:type="gramStart"/>
      <w:r w:rsidRPr="00730FA8">
        <w:rPr>
          <w:rFonts w:ascii="Book Antiqua" w:hAnsi="Book Antiqua"/>
          <w:sz w:val="24"/>
          <w:szCs w:val="24"/>
        </w:rPr>
        <w:t>сбора  в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2019г., составлявшего 44140 </w:t>
      </w:r>
      <w:proofErr w:type="spellStart"/>
      <w:r w:rsidRPr="00730FA8">
        <w:rPr>
          <w:rFonts w:ascii="Book Antiqua" w:hAnsi="Book Antiqua"/>
          <w:sz w:val="24"/>
          <w:szCs w:val="24"/>
        </w:rPr>
        <w:t>тн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 с площади 11663 га, с урожайностью   37,8 </w:t>
      </w:r>
      <w:proofErr w:type="spellStart"/>
      <w:r w:rsidRPr="00730FA8">
        <w:rPr>
          <w:rFonts w:ascii="Book Antiqua" w:hAnsi="Book Antiqua"/>
          <w:sz w:val="24"/>
          <w:szCs w:val="24"/>
        </w:rPr>
        <w:t>цн</w:t>
      </w:r>
      <w:proofErr w:type="spellEnd"/>
      <w:r w:rsidRPr="00730FA8">
        <w:rPr>
          <w:rFonts w:ascii="Book Antiqua" w:hAnsi="Book Antiqua"/>
          <w:sz w:val="24"/>
          <w:szCs w:val="24"/>
        </w:rPr>
        <w:t>/га.</w:t>
      </w:r>
    </w:p>
    <w:p w14:paraId="5CACB108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По производству озимой пшеницы и, в общем, по показателю производства зерна район достиг значительных успехов как в росте урожайности, так и по увеличению валовых сборов зерновых культур.</w:t>
      </w:r>
    </w:p>
    <w:p w14:paraId="6810722B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Проводимая работа по оптимизации структуры посевных площадей во всех категориях хозяйств способствует увеличению производства не только зерновых, но и других экономически значимых культур, какими являются технические культуры.</w:t>
      </w:r>
    </w:p>
    <w:p w14:paraId="59F8DBE6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lastRenderedPageBreak/>
        <w:t xml:space="preserve">Валовой сбор подсолнечника в 2020г. составил 14102 </w:t>
      </w:r>
      <w:proofErr w:type="spellStart"/>
      <w:r w:rsidRPr="00730FA8">
        <w:rPr>
          <w:rFonts w:ascii="Book Antiqua" w:hAnsi="Book Antiqua"/>
          <w:sz w:val="24"/>
          <w:szCs w:val="24"/>
        </w:rPr>
        <w:t>тн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с площади, 6990 га, с урожайностью 20,17 га, что на 1212 </w:t>
      </w:r>
      <w:proofErr w:type="spellStart"/>
      <w:r w:rsidRPr="00730FA8">
        <w:rPr>
          <w:rFonts w:ascii="Book Antiqua" w:hAnsi="Book Antiqua"/>
          <w:sz w:val="24"/>
          <w:szCs w:val="24"/>
        </w:rPr>
        <w:t>тн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больше вала в 2019г., собранного с площади 7017 га, с урожайностью 18,37 </w:t>
      </w:r>
      <w:proofErr w:type="spellStart"/>
      <w:r w:rsidRPr="00730FA8">
        <w:rPr>
          <w:rFonts w:ascii="Book Antiqua" w:hAnsi="Book Antiqua"/>
          <w:sz w:val="24"/>
          <w:szCs w:val="24"/>
        </w:rPr>
        <w:t>цн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3B18DF32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Уменьшение площадей под подсолнечник в 2020 году по сравнению с 2019 годом обусловлено тем, что, </w:t>
      </w:r>
      <w:proofErr w:type="gramStart"/>
      <w:r w:rsidRPr="00730FA8">
        <w:rPr>
          <w:rFonts w:ascii="Book Antiqua" w:hAnsi="Book Antiqua"/>
          <w:sz w:val="24"/>
          <w:szCs w:val="24"/>
        </w:rPr>
        <w:t>в  районе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наметилась устойчивая тенденция расширения посевных площадей под такие технические культуры, как рапс масличный и соя.</w:t>
      </w:r>
    </w:p>
    <w:p w14:paraId="4437566F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Показатели данных культур за последние три года составляют:</w:t>
      </w:r>
    </w:p>
    <w:tbl>
      <w:tblPr>
        <w:tblStyle w:val="af9"/>
        <w:tblW w:w="8755" w:type="dxa"/>
        <w:tblInd w:w="303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992"/>
        <w:gridCol w:w="1134"/>
        <w:gridCol w:w="1134"/>
        <w:gridCol w:w="992"/>
      </w:tblGrid>
      <w:tr w:rsidR="0000220A" w:rsidRPr="00730FA8" w14:paraId="06BFFFA4" w14:textId="77777777" w:rsidTr="004F7260">
        <w:tc>
          <w:tcPr>
            <w:tcW w:w="2518" w:type="dxa"/>
            <w:vMerge w:val="restart"/>
          </w:tcPr>
          <w:p w14:paraId="67728254" w14:textId="77777777" w:rsidR="0000220A" w:rsidRPr="00730FA8" w:rsidRDefault="0000220A" w:rsidP="004F7260">
            <w:pPr>
              <w:pStyle w:val="af2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30FA8">
              <w:rPr>
                <w:rFonts w:ascii="Book Antiqua" w:hAnsi="Book Antiqua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gridSpan w:val="3"/>
          </w:tcPr>
          <w:p w14:paraId="2EFEAE41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30FA8">
              <w:rPr>
                <w:rFonts w:ascii="Book Antiqua" w:hAnsi="Book Antiqua"/>
                <w:b/>
                <w:sz w:val="24"/>
                <w:szCs w:val="24"/>
              </w:rPr>
              <w:t>Масличный рапс</w:t>
            </w:r>
          </w:p>
        </w:tc>
        <w:tc>
          <w:tcPr>
            <w:tcW w:w="3260" w:type="dxa"/>
            <w:gridSpan w:val="3"/>
          </w:tcPr>
          <w:p w14:paraId="7B6FB001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30FA8">
              <w:rPr>
                <w:rFonts w:ascii="Book Antiqua" w:hAnsi="Book Antiqua"/>
                <w:b/>
                <w:sz w:val="24"/>
                <w:szCs w:val="24"/>
              </w:rPr>
              <w:t>Соя</w:t>
            </w:r>
          </w:p>
        </w:tc>
      </w:tr>
      <w:tr w:rsidR="0000220A" w:rsidRPr="00730FA8" w14:paraId="59E9ECCF" w14:textId="77777777" w:rsidTr="004F7260">
        <w:tc>
          <w:tcPr>
            <w:tcW w:w="2518" w:type="dxa"/>
            <w:vMerge/>
          </w:tcPr>
          <w:p w14:paraId="0EBEF200" w14:textId="77777777" w:rsidR="0000220A" w:rsidRPr="00730FA8" w:rsidRDefault="0000220A" w:rsidP="004F7260">
            <w:pPr>
              <w:pStyle w:val="af2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569F0C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2018г.</w:t>
            </w:r>
          </w:p>
        </w:tc>
        <w:tc>
          <w:tcPr>
            <w:tcW w:w="993" w:type="dxa"/>
          </w:tcPr>
          <w:p w14:paraId="6C208046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14:paraId="35E5F35E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14:paraId="51B63364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14:paraId="55DE5FCA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14:paraId="4F0DA7C4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2020г.</w:t>
            </w:r>
          </w:p>
        </w:tc>
      </w:tr>
      <w:tr w:rsidR="0000220A" w:rsidRPr="00730FA8" w14:paraId="22A10381" w14:textId="77777777" w:rsidTr="004F7260">
        <w:tc>
          <w:tcPr>
            <w:tcW w:w="2518" w:type="dxa"/>
          </w:tcPr>
          <w:p w14:paraId="7E2E9C89" w14:textId="77777777" w:rsidR="0000220A" w:rsidRPr="00730FA8" w:rsidRDefault="0000220A" w:rsidP="004F7260">
            <w:pPr>
              <w:pStyle w:val="af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Площадь, га</w:t>
            </w:r>
          </w:p>
        </w:tc>
        <w:tc>
          <w:tcPr>
            <w:tcW w:w="992" w:type="dxa"/>
          </w:tcPr>
          <w:p w14:paraId="5D381DB7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804</w:t>
            </w:r>
          </w:p>
        </w:tc>
        <w:tc>
          <w:tcPr>
            <w:tcW w:w="993" w:type="dxa"/>
          </w:tcPr>
          <w:p w14:paraId="4CD8EFB0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1219</w:t>
            </w:r>
          </w:p>
        </w:tc>
        <w:tc>
          <w:tcPr>
            <w:tcW w:w="992" w:type="dxa"/>
          </w:tcPr>
          <w:p w14:paraId="39701698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2077</w:t>
            </w:r>
          </w:p>
        </w:tc>
        <w:tc>
          <w:tcPr>
            <w:tcW w:w="1134" w:type="dxa"/>
          </w:tcPr>
          <w:p w14:paraId="1C1F8F07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734</w:t>
            </w:r>
          </w:p>
        </w:tc>
        <w:tc>
          <w:tcPr>
            <w:tcW w:w="1134" w:type="dxa"/>
          </w:tcPr>
          <w:p w14:paraId="01BEAFCD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938</w:t>
            </w:r>
          </w:p>
        </w:tc>
        <w:tc>
          <w:tcPr>
            <w:tcW w:w="992" w:type="dxa"/>
          </w:tcPr>
          <w:p w14:paraId="0B6AFE0E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1410</w:t>
            </w:r>
          </w:p>
        </w:tc>
      </w:tr>
      <w:tr w:rsidR="0000220A" w:rsidRPr="00730FA8" w14:paraId="379C9B5A" w14:textId="77777777" w:rsidTr="004F7260">
        <w:tc>
          <w:tcPr>
            <w:tcW w:w="2518" w:type="dxa"/>
          </w:tcPr>
          <w:p w14:paraId="161040FA" w14:textId="77777777" w:rsidR="0000220A" w:rsidRPr="00730FA8" w:rsidRDefault="0000220A" w:rsidP="004F7260">
            <w:pPr>
              <w:pStyle w:val="af2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 xml:space="preserve">Валовой сбор, </w:t>
            </w:r>
            <w:proofErr w:type="spellStart"/>
            <w:r w:rsidRPr="00730FA8">
              <w:rPr>
                <w:rFonts w:ascii="Book Antiqua" w:hAnsi="Book Antiqua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2" w:type="dxa"/>
          </w:tcPr>
          <w:p w14:paraId="0899683D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804</w:t>
            </w:r>
          </w:p>
        </w:tc>
        <w:tc>
          <w:tcPr>
            <w:tcW w:w="993" w:type="dxa"/>
          </w:tcPr>
          <w:p w14:paraId="0040AAD8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1843</w:t>
            </w:r>
          </w:p>
        </w:tc>
        <w:tc>
          <w:tcPr>
            <w:tcW w:w="992" w:type="dxa"/>
          </w:tcPr>
          <w:p w14:paraId="4BE6BE8D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4783</w:t>
            </w:r>
          </w:p>
        </w:tc>
        <w:tc>
          <w:tcPr>
            <w:tcW w:w="1134" w:type="dxa"/>
          </w:tcPr>
          <w:p w14:paraId="6E291182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601,1</w:t>
            </w:r>
          </w:p>
        </w:tc>
        <w:tc>
          <w:tcPr>
            <w:tcW w:w="1134" w:type="dxa"/>
          </w:tcPr>
          <w:p w14:paraId="38919672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1667,4</w:t>
            </w:r>
          </w:p>
        </w:tc>
        <w:tc>
          <w:tcPr>
            <w:tcW w:w="992" w:type="dxa"/>
          </w:tcPr>
          <w:p w14:paraId="444574BF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2759</w:t>
            </w:r>
          </w:p>
        </w:tc>
      </w:tr>
      <w:tr w:rsidR="0000220A" w:rsidRPr="00730FA8" w14:paraId="5A4A24F4" w14:textId="77777777" w:rsidTr="004F7260">
        <w:tc>
          <w:tcPr>
            <w:tcW w:w="2518" w:type="dxa"/>
          </w:tcPr>
          <w:p w14:paraId="0E00AEFB" w14:textId="77777777" w:rsidR="0000220A" w:rsidRPr="00730FA8" w:rsidRDefault="0000220A" w:rsidP="004F7260">
            <w:pPr>
              <w:pStyle w:val="af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 xml:space="preserve">Урожайность, </w:t>
            </w:r>
            <w:proofErr w:type="spellStart"/>
            <w:r w:rsidRPr="00730FA8">
              <w:rPr>
                <w:rFonts w:ascii="Book Antiqua" w:hAnsi="Book Antiqua"/>
                <w:sz w:val="24"/>
                <w:szCs w:val="24"/>
              </w:rPr>
              <w:t>цн</w:t>
            </w:r>
            <w:proofErr w:type="spellEnd"/>
            <w:r w:rsidRPr="00730FA8">
              <w:rPr>
                <w:rFonts w:ascii="Book Antiqua" w:hAnsi="Book Antiqua"/>
                <w:sz w:val="24"/>
                <w:szCs w:val="24"/>
              </w:rPr>
              <w:t>/га</w:t>
            </w:r>
          </w:p>
        </w:tc>
        <w:tc>
          <w:tcPr>
            <w:tcW w:w="992" w:type="dxa"/>
          </w:tcPr>
          <w:p w14:paraId="4B457A25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14:paraId="436BC8AA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15,1</w:t>
            </w:r>
          </w:p>
        </w:tc>
        <w:tc>
          <w:tcPr>
            <w:tcW w:w="992" w:type="dxa"/>
          </w:tcPr>
          <w:p w14:paraId="18FDF8D4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23,0</w:t>
            </w:r>
          </w:p>
        </w:tc>
        <w:tc>
          <w:tcPr>
            <w:tcW w:w="1134" w:type="dxa"/>
          </w:tcPr>
          <w:p w14:paraId="623F930A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14:paraId="3BF8BF0C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17,8</w:t>
            </w:r>
          </w:p>
        </w:tc>
        <w:tc>
          <w:tcPr>
            <w:tcW w:w="992" w:type="dxa"/>
          </w:tcPr>
          <w:p w14:paraId="50C61616" w14:textId="77777777" w:rsidR="0000220A" w:rsidRPr="00730FA8" w:rsidRDefault="0000220A" w:rsidP="004F7260">
            <w:pPr>
              <w:pStyle w:val="af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0FA8">
              <w:rPr>
                <w:rFonts w:ascii="Book Antiqua" w:hAnsi="Book Antiqua"/>
                <w:sz w:val="24"/>
                <w:szCs w:val="24"/>
              </w:rPr>
              <w:t>19,6</w:t>
            </w:r>
          </w:p>
        </w:tc>
      </w:tr>
    </w:tbl>
    <w:p w14:paraId="6978921C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</w:p>
    <w:p w14:paraId="518A2479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Считаю необходимым отметить, что среди наших сельхозтоваропроизводителей сформировались хозяйства, которые уже ряд лет поучают стабильно высокие урожаи возделываемых сельскохозяйственных культур. Именно в таких хозяйствах в отчетном году смогли получить высокие урожаи зерновых и </w:t>
      </w:r>
      <w:proofErr w:type="spellStart"/>
      <w:r w:rsidRPr="00730FA8">
        <w:rPr>
          <w:rFonts w:ascii="Book Antiqua" w:hAnsi="Book Antiqua"/>
          <w:sz w:val="24"/>
          <w:szCs w:val="24"/>
        </w:rPr>
        <w:t>пропашно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-технических культур.                                                                                                                                 </w:t>
      </w:r>
    </w:p>
    <w:p w14:paraId="3BA609CD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Например, урожайность озимых зерновых в ООО «Айрин» составила 56,1 </w:t>
      </w:r>
      <w:proofErr w:type="spellStart"/>
      <w:r w:rsidRPr="00730FA8">
        <w:rPr>
          <w:rFonts w:ascii="Book Antiqua" w:hAnsi="Book Antiqua"/>
          <w:sz w:val="24"/>
          <w:szCs w:val="24"/>
        </w:rPr>
        <w:t>цн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/га, ООО «АФ «Возрождение» - 54,9 </w:t>
      </w:r>
      <w:proofErr w:type="spellStart"/>
      <w:r w:rsidRPr="00730FA8">
        <w:rPr>
          <w:rFonts w:ascii="Book Antiqua" w:hAnsi="Book Antiqua"/>
          <w:sz w:val="24"/>
          <w:szCs w:val="24"/>
        </w:rPr>
        <w:t>цн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/га, ОСП «Адыгейское» - 50,3 </w:t>
      </w:r>
      <w:proofErr w:type="spellStart"/>
      <w:r w:rsidRPr="00730FA8">
        <w:rPr>
          <w:rFonts w:ascii="Book Antiqua" w:hAnsi="Book Antiqua"/>
          <w:sz w:val="24"/>
          <w:szCs w:val="24"/>
        </w:rPr>
        <w:t>цн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/га,                       ИП Главе  КФХ </w:t>
      </w:r>
      <w:proofErr w:type="spellStart"/>
      <w:r w:rsidRPr="00730FA8">
        <w:rPr>
          <w:rFonts w:ascii="Book Antiqua" w:hAnsi="Book Antiqua"/>
          <w:sz w:val="24"/>
          <w:szCs w:val="24"/>
        </w:rPr>
        <w:t>Уджуху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А.М. удалось собрать 65цн/га с площади 110 га,                           а ИП Глава КФХ </w:t>
      </w:r>
      <w:proofErr w:type="spellStart"/>
      <w:r w:rsidRPr="00730FA8">
        <w:rPr>
          <w:rFonts w:ascii="Book Antiqua" w:hAnsi="Book Antiqua"/>
          <w:sz w:val="24"/>
          <w:szCs w:val="24"/>
        </w:rPr>
        <w:t>Панеш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М.А. с площади 990 га озимой пшеницы получил                 58,2 </w:t>
      </w:r>
      <w:proofErr w:type="spellStart"/>
      <w:r w:rsidRPr="00730FA8">
        <w:rPr>
          <w:rFonts w:ascii="Book Antiqua" w:hAnsi="Book Antiqua"/>
          <w:sz w:val="24"/>
          <w:szCs w:val="24"/>
        </w:rPr>
        <w:t>цн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/га. </w:t>
      </w:r>
    </w:p>
    <w:p w14:paraId="141378CC" w14:textId="57C5C47E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районе целенаправленно шли к эффективному использованию пашни и это нам удалось в 2020 году. Под сельскохозяйственными посевами в отчетном году было занято 26815 га.</w:t>
      </w:r>
    </w:p>
    <w:p w14:paraId="4A0DDA70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Наш район занимает в сельскохозяйственном производстве Республики Адыгея значительное место. Уборочная площадь всех сельскохозяйственных культур в районе составляет около 20% от всей уборочной площади Республики.</w:t>
      </w:r>
    </w:p>
    <w:p w14:paraId="60ABE63D" w14:textId="77777777" w:rsidR="0000220A" w:rsidRPr="00730FA8" w:rsidRDefault="0000220A" w:rsidP="0000220A">
      <w:pPr>
        <w:pStyle w:val="af2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noProof/>
          <w:sz w:val="24"/>
          <w:szCs w:val="24"/>
          <w:highlight w:val="lightGray"/>
          <w:lang w:eastAsia="ru-RU"/>
        </w:rPr>
        <w:drawing>
          <wp:inline distT="0" distB="0" distL="0" distR="0" wp14:anchorId="03857FCE" wp14:editId="3203822B">
            <wp:extent cx="5974080" cy="2505075"/>
            <wp:effectExtent l="38100" t="0" r="45720" b="47625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AC9704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</w:p>
    <w:p w14:paraId="212A3AAA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</w:p>
    <w:p w14:paraId="6C1946CD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Под урожай 2021 года посеяно озимых зерновых и зимующих культур 18316 га, или 68,77 % от пашни. Озимый клин увеличили на 2174 га, соответственно, на столько же сокращаются площади под яровые посевы.</w:t>
      </w:r>
    </w:p>
    <w:p w14:paraId="20BE0569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По прогнозной структуре на 2021 год запланировано посеять яровых на площади 9679 га. Это даст возможность в более сжатые сроки провести сев яровых </w:t>
      </w:r>
      <w:r w:rsidRPr="00730FA8">
        <w:rPr>
          <w:rFonts w:ascii="Book Antiqua" w:hAnsi="Book Antiqua"/>
          <w:sz w:val="24"/>
          <w:szCs w:val="24"/>
        </w:rPr>
        <w:lastRenderedPageBreak/>
        <w:t xml:space="preserve">культур и </w:t>
      </w:r>
      <w:proofErr w:type="gramStart"/>
      <w:r w:rsidRPr="00730FA8">
        <w:rPr>
          <w:rFonts w:ascii="Book Antiqua" w:hAnsi="Book Antiqua"/>
          <w:sz w:val="24"/>
          <w:szCs w:val="24"/>
        </w:rPr>
        <w:t>в лучшие агротехнические сроки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и с лучшим качеством провести </w:t>
      </w:r>
      <w:proofErr w:type="spellStart"/>
      <w:r w:rsidRPr="00730FA8">
        <w:rPr>
          <w:rFonts w:ascii="Book Antiqua" w:hAnsi="Book Antiqua"/>
          <w:sz w:val="24"/>
          <w:szCs w:val="24"/>
        </w:rPr>
        <w:t>уходные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и защитные мероприятия на яровых полях.</w:t>
      </w:r>
    </w:p>
    <w:p w14:paraId="34E24604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состав яровых культур на 2021 год входят:</w:t>
      </w:r>
    </w:p>
    <w:p w14:paraId="67A4DC1F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Яровые зерновые </w:t>
      </w:r>
      <w:proofErr w:type="gramStart"/>
      <w:r w:rsidRPr="00730FA8">
        <w:rPr>
          <w:rFonts w:ascii="Book Antiqua" w:hAnsi="Book Antiqua"/>
          <w:sz w:val="24"/>
          <w:szCs w:val="24"/>
        </w:rPr>
        <w:t>-  1068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га,</w:t>
      </w:r>
    </w:p>
    <w:p w14:paraId="3A9D74D8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Из них: кукуруза на зерно - 718 га,</w:t>
      </w:r>
    </w:p>
    <w:p w14:paraId="4598454E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             рис - 350 га.</w:t>
      </w:r>
    </w:p>
    <w:p w14:paraId="7DA79C12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Технические культуры – 8611 га,</w:t>
      </w:r>
    </w:p>
    <w:p w14:paraId="221B5D78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из них: соя – 1339 га,</w:t>
      </w:r>
    </w:p>
    <w:p w14:paraId="0EDD930C" w14:textId="77777777" w:rsidR="0000220A" w:rsidRPr="00730FA8" w:rsidRDefault="0000220A" w:rsidP="0000220A">
      <w:pPr>
        <w:pStyle w:val="af2"/>
        <w:ind w:left="1418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подсолнечник – 5177 га,</w:t>
      </w:r>
    </w:p>
    <w:p w14:paraId="655EEDA7" w14:textId="77777777" w:rsidR="0000220A" w:rsidRPr="00730FA8" w:rsidRDefault="0000220A" w:rsidP="0000220A">
      <w:pPr>
        <w:pStyle w:val="af2"/>
        <w:ind w:left="1418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рапс- 1856 га.</w:t>
      </w:r>
    </w:p>
    <w:p w14:paraId="05D005A6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Всего </w:t>
      </w:r>
      <w:proofErr w:type="gramStart"/>
      <w:r w:rsidRPr="00730FA8">
        <w:rPr>
          <w:rFonts w:ascii="Book Antiqua" w:hAnsi="Book Antiqua"/>
          <w:sz w:val="24"/>
          <w:szCs w:val="24"/>
        </w:rPr>
        <w:t>кормовых  338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га.</w:t>
      </w:r>
    </w:p>
    <w:p w14:paraId="6BE1703B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Проводится целенаправленная </w:t>
      </w:r>
      <w:proofErr w:type="gramStart"/>
      <w:r w:rsidRPr="00730FA8">
        <w:rPr>
          <w:rFonts w:ascii="Book Antiqua" w:hAnsi="Book Antiqua"/>
          <w:sz w:val="24"/>
          <w:szCs w:val="24"/>
        </w:rPr>
        <w:t>работа  по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эффективному использованию орошаемых земель. Ранее они ряд лет не использовались по целевому назначению и находились в запустении. За последние три года в районе возобновляется производство риса, который в этом году занимал 231 гектар.</w:t>
      </w:r>
    </w:p>
    <w:p w14:paraId="429B6BFD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На 2021 год планируется посеять риса на площади 350 га, а в перспективе, в ближайшие 2-3 года посевы риса займут не менее 1000 га.</w:t>
      </w:r>
    </w:p>
    <w:p w14:paraId="5F8A99C2" w14:textId="6E0C1C9D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районе устойчиво развивается новая отрасль</w:t>
      </w:r>
      <w:proofErr w:type="gramStart"/>
      <w:r w:rsidRPr="00730FA8">
        <w:rPr>
          <w:rFonts w:ascii="Book Antiqua" w:hAnsi="Book Antiqua"/>
          <w:sz w:val="24"/>
          <w:szCs w:val="24"/>
        </w:rPr>
        <w:t>-это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плодоводство. На начало 2020 года в районе имелось 357 га садов интенсивного типа на капельном орошении. Большинство площадей заложенных садов вступили в период плодоношения. Плодоносящие площади составили 282,2 га, садоводы района собрали плодовой продукции 2239 </w:t>
      </w:r>
      <w:proofErr w:type="spellStart"/>
      <w:r w:rsidRPr="00730FA8">
        <w:rPr>
          <w:rFonts w:ascii="Book Antiqua" w:hAnsi="Book Antiqua"/>
          <w:sz w:val="24"/>
          <w:szCs w:val="24"/>
        </w:rPr>
        <w:t>тн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при средней </w:t>
      </w:r>
      <w:r w:rsidR="005E1DA7" w:rsidRPr="00730FA8">
        <w:rPr>
          <w:rFonts w:ascii="Book Antiqua" w:hAnsi="Book Antiqua"/>
          <w:sz w:val="24"/>
          <w:szCs w:val="24"/>
        </w:rPr>
        <w:t>урожайности</w:t>
      </w:r>
      <w:r w:rsidRPr="00730FA8">
        <w:rPr>
          <w:rFonts w:ascii="Book Antiqua" w:hAnsi="Book Antiqua"/>
          <w:sz w:val="24"/>
          <w:szCs w:val="24"/>
        </w:rPr>
        <w:t xml:space="preserve"> 79 </w:t>
      </w:r>
      <w:proofErr w:type="spellStart"/>
      <w:r w:rsidRPr="00730FA8">
        <w:rPr>
          <w:rFonts w:ascii="Book Antiqua" w:hAnsi="Book Antiqua"/>
          <w:sz w:val="24"/>
          <w:szCs w:val="24"/>
        </w:rPr>
        <w:t>цн</w:t>
      </w:r>
      <w:proofErr w:type="spellEnd"/>
      <w:r w:rsidRPr="00730FA8">
        <w:rPr>
          <w:rFonts w:ascii="Book Antiqua" w:hAnsi="Book Antiqua"/>
          <w:sz w:val="24"/>
          <w:szCs w:val="24"/>
        </w:rPr>
        <w:t>/га.</w:t>
      </w:r>
    </w:p>
    <w:p w14:paraId="633980F0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К концу отчетного периода садоводами района заложено 58 гектаров новых садов.  В ближайшие два года планируется дополнительно заложить сады на площади 80-100 га.</w:t>
      </w:r>
    </w:p>
    <w:p w14:paraId="301472BF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перспективе планируется строительство плодохранилищ у </w:t>
      </w:r>
      <w:proofErr w:type="gramStart"/>
      <w:r w:rsidRPr="00730FA8">
        <w:rPr>
          <w:rFonts w:ascii="Book Antiqua" w:hAnsi="Book Antiqua"/>
          <w:sz w:val="24"/>
          <w:szCs w:val="24"/>
        </w:rPr>
        <w:t>ИП  главы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КФХ </w:t>
      </w:r>
      <w:proofErr w:type="spellStart"/>
      <w:r w:rsidRPr="00730FA8">
        <w:rPr>
          <w:rFonts w:ascii="Book Antiqua" w:hAnsi="Book Antiqua"/>
          <w:sz w:val="24"/>
          <w:szCs w:val="24"/>
        </w:rPr>
        <w:t>Яхутль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Розы </w:t>
      </w:r>
      <w:proofErr w:type="spellStart"/>
      <w:r w:rsidRPr="00730FA8">
        <w:rPr>
          <w:rFonts w:ascii="Book Antiqua" w:hAnsi="Book Antiqua"/>
          <w:sz w:val="24"/>
          <w:szCs w:val="24"/>
        </w:rPr>
        <w:t>Амзановны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и в ООО «МААРИС», а также установка холодильного оборудования мощностью 3 тыс. тонн в ООО «Агро-Юг».</w:t>
      </w:r>
    </w:p>
    <w:p w14:paraId="1B82D105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районе постепенно возрастают объемы производства овощей в хозяйствах всех форм собственности, в </w:t>
      </w:r>
      <w:proofErr w:type="gramStart"/>
      <w:r w:rsidRPr="00730FA8">
        <w:rPr>
          <w:rFonts w:ascii="Book Antiqua" w:hAnsi="Book Antiqua"/>
          <w:sz w:val="24"/>
          <w:szCs w:val="24"/>
        </w:rPr>
        <w:t>т.ч.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и ЛПХ, при этом, основной упор делается на овощеводство закрытого грунта.</w:t>
      </w:r>
    </w:p>
    <w:p w14:paraId="0499792C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На сегодня имеются современные теплицы в таких хозяйствах: Агро-Богус-1 га, ООО «Гермес» - 0,5 га, ЛПХ – 3,5 га -  площади теплиц в ЛПХ возросли по сравнению с прошлым годом, на 0,7 га.</w:t>
      </w:r>
    </w:p>
    <w:p w14:paraId="0ECA43FC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Развитие овощеводства и плодоводства, в особенности, овощеводство закрытого грунта дает возможность снизить сезонность занятости населения района. Перспективы увеличения объемов производства овощной и плодово-ягодной продукции сдерживаются отсутствием мощностей по приему, хранению, предпродажной подготовки овощной продукции.</w:t>
      </w:r>
    </w:p>
    <w:p w14:paraId="009EDA77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Очень позитивную роль играют ежегодно выделяемые субсидии в рамках реализации государственной программы Республики Адыгея «Развитие сельского хозяйства и регулирования рынков сельскозяйственной продукции, сырья и продовольствия на 2013-2021 годы», всего в 2020 г. хозяйствами АПК района получены субсидии  в следующих размерах:</w:t>
      </w:r>
    </w:p>
    <w:p w14:paraId="692FB862" w14:textId="77777777" w:rsidR="0000220A" w:rsidRPr="00730FA8" w:rsidRDefault="0000220A" w:rsidP="0000220A">
      <w:pPr>
        <w:pStyle w:val="af2"/>
        <w:jc w:val="both"/>
        <w:rPr>
          <w:rFonts w:ascii="Book Antiqua" w:hAnsi="Book Antiqua"/>
          <w:sz w:val="24"/>
          <w:szCs w:val="24"/>
        </w:rPr>
      </w:pPr>
    </w:p>
    <w:p w14:paraId="66C1676F" w14:textId="666D6F26" w:rsidR="0000220A" w:rsidRPr="0000220A" w:rsidRDefault="0000220A" w:rsidP="0000220A">
      <w:pPr>
        <w:pStyle w:val="af2"/>
        <w:ind w:firstLine="567"/>
        <w:jc w:val="both"/>
        <w:rPr>
          <w:rFonts w:ascii="Book Antiqua" w:hAnsi="Book Antiqua"/>
          <w:color w:val="FF0000"/>
          <w:sz w:val="24"/>
          <w:szCs w:val="24"/>
        </w:rPr>
      </w:pPr>
      <w:r w:rsidRPr="0000220A">
        <w:rPr>
          <w:rFonts w:ascii="Book Antiqua" w:hAnsi="Book Antiqua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0443BA37" wp14:editId="354B778B">
            <wp:extent cx="5650230" cy="3383280"/>
            <wp:effectExtent l="19050" t="0" r="26670" b="762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00220A">
        <w:rPr>
          <w:rFonts w:ascii="Book Antiqua" w:hAnsi="Book Antiqua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C6219" wp14:editId="5F76AA3A">
                <wp:simplePos x="0" y="0"/>
                <wp:positionH relativeFrom="column">
                  <wp:posOffset>530860</wp:posOffset>
                </wp:positionH>
                <wp:positionV relativeFrom="paragraph">
                  <wp:posOffset>2872105</wp:posOffset>
                </wp:positionV>
                <wp:extent cx="3208020" cy="358140"/>
                <wp:effectExtent l="7620" t="13335" r="1333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020" cy="3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C602E" w14:textId="77777777" w:rsidR="00E60B2C" w:rsidRPr="00213E2F" w:rsidRDefault="00E60B2C" w:rsidP="000022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0AA8">
                              <w:rPr>
                                <w:sz w:val="18"/>
                                <w:szCs w:val="18"/>
                              </w:rPr>
                              <w:t>Всего объем финансирования за 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20 </w:t>
                            </w:r>
                            <w:r w:rsidRPr="000D0AA8">
                              <w:rPr>
                                <w:sz w:val="18"/>
                                <w:szCs w:val="18"/>
                              </w:rPr>
                              <w:t xml:space="preserve">год: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28,732</w:t>
                            </w:r>
                            <w:r w:rsidRPr="000D0AA8">
                              <w:rPr>
                                <w:sz w:val="18"/>
                                <w:szCs w:val="18"/>
                              </w:rPr>
                              <w:t xml:space="preserve"> млн.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0AA8">
                              <w:rPr>
                                <w:sz w:val="18"/>
                                <w:szCs w:val="18"/>
                              </w:rPr>
                              <w:t>руб.</w:t>
                            </w:r>
                          </w:p>
                          <w:p w14:paraId="23F28B5F" w14:textId="77777777" w:rsidR="00E60B2C" w:rsidRDefault="00E60B2C" w:rsidP="000022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6219" id="Прямоугольник 3" o:spid="_x0000_s1026" style="position:absolute;left:0;text-align:left;margin-left:41.8pt;margin-top:226.15pt;width:252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" fillcolor="#d8d8d8 [2732]" strokecolor="#d8d8d8 [2732]">
                <v:textbox>
                  <w:txbxContent>
                    <w:p w14:paraId="44AC602E" w14:textId="77777777" w:rsidR="00E60B2C" w:rsidRPr="00213E2F" w:rsidRDefault="00E60B2C" w:rsidP="0000220A">
                      <w:pPr>
                        <w:rPr>
                          <w:sz w:val="24"/>
                          <w:szCs w:val="24"/>
                        </w:rPr>
                      </w:pPr>
                      <w:r w:rsidRPr="000D0AA8">
                        <w:rPr>
                          <w:sz w:val="18"/>
                          <w:szCs w:val="18"/>
                        </w:rPr>
                        <w:t>Всего объем финансирования за 20</w:t>
                      </w:r>
                      <w:r>
                        <w:rPr>
                          <w:sz w:val="18"/>
                          <w:szCs w:val="18"/>
                        </w:rPr>
                        <w:t xml:space="preserve">20 </w:t>
                      </w:r>
                      <w:r w:rsidRPr="000D0AA8">
                        <w:rPr>
                          <w:sz w:val="18"/>
                          <w:szCs w:val="18"/>
                        </w:rPr>
                        <w:t xml:space="preserve">год: </w:t>
                      </w:r>
                      <w:r>
                        <w:rPr>
                          <w:sz w:val="18"/>
                          <w:szCs w:val="18"/>
                        </w:rPr>
                        <w:t>28,732</w:t>
                      </w:r>
                      <w:r w:rsidRPr="000D0AA8">
                        <w:rPr>
                          <w:sz w:val="18"/>
                          <w:szCs w:val="18"/>
                        </w:rPr>
                        <w:t xml:space="preserve"> млн.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D0AA8">
                        <w:rPr>
                          <w:sz w:val="18"/>
                          <w:szCs w:val="18"/>
                        </w:rPr>
                        <w:t>руб.</w:t>
                      </w:r>
                    </w:p>
                    <w:p w14:paraId="23F28B5F" w14:textId="77777777" w:rsidR="00E60B2C" w:rsidRDefault="00E60B2C" w:rsidP="0000220A"/>
                  </w:txbxContent>
                </v:textbox>
              </v:rect>
            </w:pict>
          </mc:Fallback>
        </mc:AlternateContent>
      </w:r>
    </w:p>
    <w:p w14:paraId="24A9FED8" w14:textId="77777777" w:rsidR="0000220A" w:rsidRPr="0000220A" w:rsidRDefault="0000220A" w:rsidP="0000220A">
      <w:pPr>
        <w:pStyle w:val="af2"/>
        <w:ind w:firstLine="567"/>
        <w:jc w:val="both"/>
        <w:rPr>
          <w:rFonts w:ascii="Book Antiqua" w:hAnsi="Book Antiqua"/>
          <w:color w:val="FF0000"/>
          <w:sz w:val="24"/>
          <w:szCs w:val="24"/>
        </w:rPr>
      </w:pPr>
    </w:p>
    <w:p w14:paraId="28A25F10" w14:textId="77777777" w:rsidR="0000220A" w:rsidRPr="0000220A" w:rsidRDefault="0000220A" w:rsidP="0000220A">
      <w:pPr>
        <w:pStyle w:val="af2"/>
        <w:ind w:firstLine="567"/>
        <w:jc w:val="both"/>
        <w:rPr>
          <w:rFonts w:ascii="Book Antiqua" w:hAnsi="Book Antiqua"/>
          <w:color w:val="FF0000"/>
          <w:sz w:val="24"/>
          <w:szCs w:val="24"/>
        </w:rPr>
      </w:pPr>
    </w:p>
    <w:p w14:paraId="7825C44C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Субсидии и </w:t>
      </w:r>
      <w:proofErr w:type="gramStart"/>
      <w:r w:rsidRPr="00730FA8">
        <w:rPr>
          <w:rFonts w:ascii="Book Antiqua" w:hAnsi="Book Antiqua"/>
          <w:sz w:val="24"/>
          <w:szCs w:val="24"/>
        </w:rPr>
        <w:t>гранты  в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отчетном году составляют 28,732 млн. рублей, что                на 7,224 млн. рублей больше объема финансирования в размере 21,508 </w:t>
      </w:r>
      <w:proofErr w:type="spellStart"/>
      <w:r w:rsidRPr="00730FA8">
        <w:rPr>
          <w:rFonts w:ascii="Book Antiqua" w:hAnsi="Book Antiqua"/>
          <w:sz w:val="24"/>
          <w:szCs w:val="24"/>
        </w:rPr>
        <w:t>млн.рублей</w:t>
      </w:r>
      <w:proofErr w:type="spellEnd"/>
      <w:r w:rsidRPr="00730FA8">
        <w:rPr>
          <w:rFonts w:ascii="Book Antiqua" w:hAnsi="Book Antiqua"/>
          <w:sz w:val="24"/>
          <w:szCs w:val="24"/>
        </w:rPr>
        <w:t>, полученного сельхозтоваропроизводителями района в прошлом году.</w:t>
      </w:r>
    </w:p>
    <w:p w14:paraId="5BE88F7E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Гранты на создание и развитие крестьянских (фермерских) хозяйств и грант «</w:t>
      </w:r>
      <w:proofErr w:type="spellStart"/>
      <w:r w:rsidRPr="00730FA8">
        <w:rPr>
          <w:rFonts w:ascii="Book Antiqua" w:hAnsi="Book Antiqua"/>
          <w:sz w:val="24"/>
          <w:szCs w:val="24"/>
        </w:rPr>
        <w:t>Агростартап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» в общей сумме 7,044 </w:t>
      </w:r>
      <w:proofErr w:type="gramStart"/>
      <w:r w:rsidRPr="00730FA8">
        <w:rPr>
          <w:rFonts w:ascii="Book Antiqua" w:hAnsi="Book Antiqua"/>
          <w:sz w:val="24"/>
          <w:szCs w:val="24"/>
        </w:rPr>
        <w:t>млн.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рублей составили 24,5 % от объема финансирования по всем видам государственной поддержки в 2020 году.   </w:t>
      </w:r>
    </w:p>
    <w:p w14:paraId="03D5C698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Благодаря грантовой поддержке в районе появилось 4 новых хозяйствующих субъекта, создано 5 новых рабочих мест. </w:t>
      </w:r>
      <w:proofErr w:type="gramStart"/>
      <w:r w:rsidRPr="00730FA8">
        <w:rPr>
          <w:rFonts w:ascii="Book Antiqua" w:hAnsi="Book Antiqua"/>
          <w:sz w:val="24"/>
          <w:szCs w:val="24"/>
        </w:rPr>
        <w:t>Грантополучателями  текущего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года заложено 3,6 гектаров ягодных культур и кустарниковых насаждений, под сельскохозяйственными культурами возделывается 45 гектаров пашни, приобретены 14 единиц сельскохозяйственной техники, посадочный материал на сумму 750 тыс. руб., на приобретение и подключение к инженерным сетям модульных складских помещений направлено 802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.  </w:t>
      </w:r>
    </w:p>
    <w:p w14:paraId="3B306553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районе проводится целенаправленная работа по повышению </w:t>
      </w:r>
      <w:proofErr w:type="spellStart"/>
      <w:r w:rsidRPr="00730FA8">
        <w:rPr>
          <w:rFonts w:ascii="Book Antiqua" w:hAnsi="Book Antiqua"/>
          <w:sz w:val="24"/>
          <w:szCs w:val="24"/>
        </w:rPr>
        <w:t>энергообеспеченности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хозяйств. Это, прежде всего, пополнение и поддержание </w:t>
      </w:r>
      <w:proofErr w:type="spellStart"/>
      <w:proofErr w:type="gramStart"/>
      <w:r w:rsidRPr="00730FA8">
        <w:rPr>
          <w:rFonts w:ascii="Book Antiqua" w:hAnsi="Book Antiqua"/>
          <w:sz w:val="24"/>
          <w:szCs w:val="24"/>
        </w:rPr>
        <w:t>машино</w:t>
      </w:r>
      <w:proofErr w:type="spellEnd"/>
      <w:r w:rsidRPr="00730FA8">
        <w:rPr>
          <w:rFonts w:ascii="Book Antiqua" w:hAnsi="Book Antiqua"/>
          <w:sz w:val="24"/>
          <w:szCs w:val="24"/>
        </w:rPr>
        <w:t>-тракторного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парка во всех хозяйствах.</w:t>
      </w:r>
    </w:p>
    <w:p w14:paraId="4AABEC28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За последние два года значительно пополнился технический потенциал агропромышленного комплекса района. Хозяйства ориентируются на приобретение престижной сельскохозяйственной техники</w:t>
      </w:r>
      <w:proofErr w:type="gramStart"/>
      <w:r w:rsidRPr="00730FA8">
        <w:rPr>
          <w:rFonts w:ascii="Book Antiqua" w:hAnsi="Book Antiqua"/>
          <w:sz w:val="24"/>
          <w:szCs w:val="24"/>
        </w:rPr>
        <w:t>-это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широкозахватные почвообрабатывающая и посевная техника и оборудование для внесения минеральных удобрений и проведения защитных мероприятий на посевах сельскохозяйственных культур. За 2020 г. наличие всей техники в АПК выросло на 4%.</w:t>
      </w:r>
    </w:p>
    <w:p w14:paraId="408F8D8D" w14:textId="77777777" w:rsidR="0000220A" w:rsidRPr="00730FA8" w:rsidRDefault="0000220A" w:rsidP="0000220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 1 января 2021г. в районе всего: тракторов - 197, грузовых автомобилей - 47, зерноуборочных комбайнов - 28, зернопогрузчиков - 33, машин для внесения минеральных </w:t>
      </w:r>
      <w:proofErr w:type="gramStart"/>
      <w:r w:rsidRPr="00730FA8">
        <w:rPr>
          <w:rFonts w:ascii="Book Antiqua" w:hAnsi="Book Antiqua"/>
          <w:sz w:val="24"/>
          <w:szCs w:val="24"/>
        </w:rPr>
        <w:t>удобрений  -</w:t>
      </w:r>
      <w:proofErr w:type="gramEnd"/>
      <w:r w:rsidRPr="00730FA8">
        <w:rPr>
          <w:rFonts w:ascii="Book Antiqua" w:hAnsi="Book Antiqua"/>
          <w:sz w:val="24"/>
          <w:szCs w:val="24"/>
        </w:rPr>
        <w:t xml:space="preserve"> 39, опрыскивателей  - 48, зерновых сеялок-54, сеялки кукурузные - 46.</w:t>
      </w:r>
    </w:p>
    <w:p w14:paraId="1D543A2E" w14:textId="77777777" w:rsidR="00D31661" w:rsidRPr="00D31661" w:rsidRDefault="00D31661" w:rsidP="00D31661">
      <w:pPr>
        <w:pStyle w:val="af2"/>
        <w:jc w:val="both"/>
        <w:rPr>
          <w:rFonts w:ascii="Book Antiqua" w:hAnsi="Book Antiqua"/>
          <w:sz w:val="24"/>
          <w:szCs w:val="24"/>
        </w:rPr>
      </w:pPr>
      <w:bookmarkStart w:id="5" w:name="_Hlk31708457"/>
      <w:r w:rsidRPr="00D31661">
        <w:rPr>
          <w:rFonts w:ascii="Book Antiqua" w:hAnsi="Book Antiqua"/>
          <w:sz w:val="24"/>
          <w:szCs w:val="24"/>
        </w:rPr>
        <w:t xml:space="preserve">        Важной отраслью сельхозпроизводства района является животноводство.</w:t>
      </w:r>
    </w:p>
    <w:p w14:paraId="4348B9D9" w14:textId="77777777" w:rsidR="00D31661" w:rsidRPr="00D31661" w:rsidRDefault="00D31661" w:rsidP="00D31661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D31661">
        <w:rPr>
          <w:rFonts w:ascii="Book Antiqua" w:hAnsi="Book Antiqua"/>
          <w:sz w:val="24"/>
          <w:szCs w:val="24"/>
        </w:rPr>
        <w:t xml:space="preserve">Среднегодовое поголовье свиней </w:t>
      </w:r>
      <w:proofErr w:type="spellStart"/>
      <w:r w:rsidRPr="00D31661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D31661">
        <w:rPr>
          <w:rFonts w:ascii="Book Antiqua" w:hAnsi="Book Antiqua"/>
          <w:sz w:val="24"/>
          <w:szCs w:val="24"/>
        </w:rPr>
        <w:t xml:space="preserve"> участка АО фирмы «Агрокомплекс» им. Ткачева Н. И.  составляет 68530 голов, в </w:t>
      </w:r>
      <w:proofErr w:type="gramStart"/>
      <w:r w:rsidRPr="00D31661">
        <w:rPr>
          <w:rFonts w:ascii="Book Antiqua" w:hAnsi="Book Antiqua"/>
          <w:sz w:val="24"/>
          <w:szCs w:val="24"/>
        </w:rPr>
        <w:t>т.ч.</w:t>
      </w:r>
      <w:proofErr w:type="gramEnd"/>
      <w:r w:rsidRPr="00D31661">
        <w:rPr>
          <w:rFonts w:ascii="Book Antiqua" w:hAnsi="Book Antiqua"/>
          <w:sz w:val="24"/>
          <w:szCs w:val="24"/>
        </w:rPr>
        <w:t xml:space="preserve"> свиноматок – 5315 голов. </w:t>
      </w:r>
      <w:proofErr w:type="spellStart"/>
      <w:r w:rsidRPr="00D31661">
        <w:rPr>
          <w:rFonts w:ascii="Book Antiqua" w:hAnsi="Book Antiqua"/>
          <w:sz w:val="24"/>
          <w:szCs w:val="24"/>
        </w:rPr>
        <w:t>Свинопоголовья</w:t>
      </w:r>
      <w:proofErr w:type="spellEnd"/>
      <w:r w:rsidRPr="00D31661">
        <w:rPr>
          <w:rFonts w:ascii="Book Antiqua" w:hAnsi="Book Antiqua"/>
          <w:sz w:val="24"/>
          <w:szCs w:val="24"/>
        </w:rPr>
        <w:t xml:space="preserve"> в частном секторе нет. Поголовье крупного рогатого скота </w:t>
      </w:r>
      <w:r w:rsidRPr="00D31661">
        <w:rPr>
          <w:rFonts w:ascii="Book Antiqua" w:hAnsi="Book Antiqua"/>
          <w:sz w:val="24"/>
          <w:szCs w:val="24"/>
        </w:rPr>
        <w:lastRenderedPageBreak/>
        <w:t>в хозяйствах всех категорий на конец 2020 года насчитывает 2832 головы или 99 % того же периода 2019 года. Больше всего увеличилось                               в районе поголовье овец и коз - на декабрь 2020 года составляло 4382 головы или 101% к декабрю 2019 года.</w:t>
      </w:r>
    </w:p>
    <w:p w14:paraId="580E8A14" w14:textId="77777777" w:rsidR="00D31661" w:rsidRPr="00D31661" w:rsidRDefault="00D31661" w:rsidP="00D31661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D31661">
        <w:rPr>
          <w:rFonts w:ascii="Book Antiqua" w:hAnsi="Book Antiqua"/>
          <w:sz w:val="24"/>
          <w:szCs w:val="24"/>
        </w:rPr>
        <w:t xml:space="preserve">Производство молока всего 5287,6 тонны – 98% к предыдущему периоду. Производство яиц - всего 27310 тыс. </w:t>
      </w:r>
      <w:proofErr w:type="spellStart"/>
      <w:r w:rsidRPr="00D31661">
        <w:rPr>
          <w:rFonts w:ascii="Book Antiqua" w:hAnsi="Book Antiqua"/>
          <w:sz w:val="24"/>
          <w:szCs w:val="24"/>
        </w:rPr>
        <w:t>шт</w:t>
      </w:r>
      <w:proofErr w:type="spellEnd"/>
      <w:r w:rsidRPr="00D31661">
        <w:rPr>
          <w:rFonts w:ascii="Book Antiqua" w:hAnsi="Book Antiqua"/>
          <w:sz w:val="24"/>
          <w:szCs w:val="24"/>
        </w:rPr>
        <w:t xml:space="preserve">, в </w:t>
      </w:r>
      <w:proofErr w:type="gramStart"/>
      <w:r w:rsidRPr="00D31661">
        <w:rPr>
          <w:rFonts w:ascii="Book Antiqua" w:hAnsi="Book Antiqua"/>
          <w:sz w:val="24"/>
          <w:szCs w:val="24"/>
        </w:rPr>
        <w:t>т.ч.</w:t>
      </w:r>
      <w:proofErr w:type="gramEnd"/>
      <w:r w:rsidRPr="00D31661">
        <w:rPr>
          <w:rFonts w:ascii="Book Antiqua" w:hAnsi="Book Antiqua"/>
          <w:sz w:val="24"/>
          <w:szCs w:val="24"/>
        </w:rPr>
        <w:t xml:space="preserve"> птицефабрика – 25771 тыс. шт. или 101 % к прошлому году.</w:t>
      </w:r>
    </w:p>
    <w:p w14:paraId="40D40FB6" w14:textId="77777777" w:rsidR="00D31661" w:rsidRPr="00D31661" w:rsidRDefault="00D31661" w:rsidP="00D31661">
      <w:pPr>
        <w:ind w:firstLine="567"/>
        <w:jc w:val="both"/>
        <w:rPr>
          <w:rFonts w:ascii="Book Antiqua" w:hAnsi="Book Antiqua"/>
          <w:sz w:val="24"/>
          <w:szCs w:val="24"/>
        </w:rPr>
      </w:pPr>
      <w:proofErr w:type="spellStart"/>
      <w:r w:rsidRPr="00D31661">
        <w:rPr>
          <w:rFonts w:ascii="Book Antiqua" w:hAnsi="Book Antiqua"/>
          <w:sz w:val="24"/>
          <w:szCs w:val="24"/>
        </w:rPr>
        <w:t>Теучежский</w:t>
      </w:r>
      <w:proofErr w:type="spellEnd"/>
      <w:r w:rsidRPr="00D31661">
        <w:rPr>
          <w:rFonts w:ascii="Book Antiqua" w:hAnsi="Book Antiqua"/>
          <w:sz w:val="24"/>
          <w:szCs w:val="24"/>
        </w:rPr>
        <w:t xml:space="preserve"> район располагает определенными водными ресурсами для разведения рыбы. Общая площадь </w:t>
      </w:r>
      <w:proofErr w:type="gramStart"/>
      <w:r w:rsidRPr="00D31661">
        <w:rPr>
          <w:rFonts w:ascii="Book Antiqua" w:hAnsi="Book Antiqua"/>
          <w:sz w:val="24"/>
          <w:szCs w:val="24"/>
        </w:rPr>
        <w:t>прудов  для</w:t>
      </w:r>
      <w:proofErr w:type="gramEnd"/>
      <w:r w:rsidRPr="00D31661">
        <w:rPr>
          <w:rFonts w:ascii="Book Antiqua" w:hAnsi="Book Antiqua"/>
          <w:sz w:val="24"/>
          <w:szCs w:val="24"/>
        </w:rPr>
        <w:t xml:space="preserve"> разведения рыбы – 446 га.                    ООО «</w:t>
      </w:r>
      <w:proofErr w:type="spellStart"/>
      <w:r w:rsidRPr="00D31661">
        <w:rPr>
          <w:rFonts w:ascii="Book Antiqua" w:hAnsi="Book Antiqua"/>
          <w:sz w:val="24"/>
          <w:szCs w:val="24"/>
        </w:rPr>
        <w:t>Спецрыбзавод</w:t>
      </w:r>
      <w:proofErr w:type="spellEnd"/>
      <w:r w:rsidRPr="00D31661">
        <w:rPr>
          <w:rFonts w:ascii="Book Antiqua" w:hAnsi="Book Antiqua"/>
          <w:sz w:val="24"/>
          <w:szCs w:val="24"/>
        </w:rPr>
        <w:t xml:space="preserve">» занимается разведением племенного маточного </w:t>
      </w:r>
      <w:proofErr w:type="spellStart"/>
      <w:r w:rsidRPr="00D31661">
        <w:rPr>
          <w:rFonts w:ascii="Book Antiqua" w:hAnsi="Book Antiqua"/>
          <w:sz w:val="24"/>
          <w:szCs w:val="24"/>
        </w:rPr>
        <w:t>рыбопоголовья</w:t>
      </w:r>
      <w:proofErr w:type="spellEnd"/>
      <w:r w:rsidRPr="00D31661">
        <w:rPr>
          <w:rFonts w:ascii="Book Antiqua" w:hAnsi="Book Antiqua"/>
          <w:sz w:val="24"/>
          <w:szCs w:val="24"/>
        </w:rPr>
        <w:t>, численность которого составляет 521 условную голову.</w:t>
      </w:r>
    </w:p>
    <w:p w14:paraId="71229BF4" w14:textId="77777777" w:rsidR="0000220A" w:rsidRPr="00D31661" w:rsidRDefault="0000220A" w:rsidP="00FE641C">
      <w:pPr>
        <w:pStyle w:val="12"/>
        <w:ind w:left="0"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54FD947B" w14:textId="57D3BDBB" w:rsidR="00F32ADE" w:rsidRPr="009D382A" w:rsidRDefault="00CB2C13" w:rsidP="00FE641C">
      <w:pPr>
        <w:pStyle w:val="12"/>
        <w:ind w:left="0"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9D382A">
        <w:rPr>
          <w:rFonts w:ascii="Book Antiqua" w:hAnsi="Book Antiqua" w:cs="Book Antiqua"/>
          <w:b/>
          <w:bCs/>
          <w:sz w:val="24"/>
          <w:szCs w:val="24"/>
        </w:rPr>
        <w:t>Поддержка развития малого предпринимательства</w:t>
      </w:r>
    </w:p>
    <w:p w14:paraId="1F361943" w14:textId="77777777" w:rsidR="003C35E6" w:rsidRPr="009D382A" w:rsidRDefault="003C35E6" w:rsidP="00FE641C">
      <w:pPr>
        <w:pStyle w:val="12"/>
        <w:ind w:left="0" w:firstLine="709"/>
        <w:jc w:val="center"/>
        <w:rPr>
          <w:rFonts w:ascii="Book Antiqua" w:hAnsi="Book Antiqua" w:cs="Book Antiqua"/>
          <w:b/>
          <w:bCs/>
          <w:color w:val="FF0000"/>
          <w:sz w:val="24"/>
          <w:szCs w:val="24"/>
        </w:rPr>
      </w:pPr>
    </w:p>
    <w:p w14:paraId="7973EC5D" w14:textId="77777777" w:rsidR="00944957" w:rsidRPr="00730FA8" w:rsidRDefault="00F32ADE" w:rsidP="00944957">
      <w:pPr>
        <w:ind w:firstLine="709"/>
        <w:jc w:val="both"/>
        <w:rPr>
          <w:rFonts w:ascii="Book Antiqua" w:hAnsi="Book Antiqua"/>
          <w:sz w:val="24"/>
          <w:szCs w:val="24"/>
          <w:lang w:eastAsia="en-US"/>
        </w:rPr>
      </w:pPr>
      <w:r w:rsidRPr="00730FA8">
        <w:rPr>
          <w:rFonts w:ascii="Book Antiqua" w:hAnsi="Book Antiqua"/>
          <w:sz w:val="24"/>
          <w:szCs w:val="24"/>
          <w:lang w:eastAsia="en-US"/>
        </w:rPr>
        <w:t xml:space="preserve"> Малое и среднее предпринимательство в течение ряда лет развивается с положительной динамикой и устойчиво занимает свою нишу в экономике муниципального образования «</w:t>
      </w:r>
      <w:proofErr w:type="spellStart"/>
      <w:r w:rsidRPr="00730FA8">
        <w:rPr>
          <w:rFonts w:ascii="Book Antiqua" w:hAnsi="Book Antiqua"/>
          <w:sz w:val="24"/>
          <w:szCs w:val="24"/>
          <w:lang w:eastAsia="en-US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  <w:lang w:eastAsia="en-US"/>
        </w:rPr>
        <w:t xml:space="preserve"> район».</w:t>
      </w:r>
    </w:p>
    <w:p w14:paraId="6F3FA17F" w14:textId="2A7B47B8" w:rsidR="00F32ADE" w:rsidRPr="00730FA8" w:rsidRDefault="00FE641C" w:rsidP="00944957">
      <w:pPr>
        <w:jc w:val="both"/>
        <w:rPr>
          <w:rFonts w:ascii="Book Antiqua" w:hAnsi="Book Antiqua"/>
          <w:sz w:val="24"/>
          <w:szCs w:val="24"/>
          <w:lang w:eastAsia="en-US"/>
        </w:rPr>
      </w:pPr>
      <w:r w:rsidRPr="00730FA8">
        <w:rPr>
          <w:rFonts w:ascii="Book Antiqua" w:hAnsi="Book Antiqua"/>
          <w:sz w:val="24"/>
          <w:szCs w:val="24"/>
          <w:lang w:eastAsia="en-US"/>
        </w:rPr>
        <w:t xml:space="preserve">            </w:t>
      </w:r>
      <w:r w:rsidR="00F32ADE" w:rsidRPr="00730FA8">
        <w:rPr>
          <w:rFonts w:ascii="Book Antiqua" w:hAnsi="Book Antiqua"/>
          <w:sz w:val="24"/>
          <w:szCs w:val="24"/>
          <w:lang w:eastAsia="en-US"/>
        </w:rPr>
        <w:t>В муниципальном образовании «</w:t>
      </w:r>
      <w:proofErr w:type="spellStart"/>
      <w:r w:rsidR="00F32ADE" w:rsidRPr="00730FA8">
        <w:rPr>
          <w:rFonts w:ascii="Book Antiqua" w:hAnsi="Book Antiqua"/>
          <w:sz w:val="24"/>
          <w:szCs w:val="24"/>
          <w:lang w:eastAsia="en-US"/>
        </w:rPr>
        <w:t>Теучежский</w:t>
      </w:r>
      <w:proofErr w:type="spellEnd"/>
      <w:r w:rsidR="00F32ADE" w:rsidRPr="00730FA8">
        <w:rPr>
          <w:rFonts w:ascii="Book Antiqua" w:hAnsi="Book Antiqua"/>
          <w:sz w:val="24"/>
          <w:szCs w:val="24"/>
          <w:lang w:eastAsia="en-US"/>
        </w:rPr>
        <w:t xml:space="preserve"> район» зарегистрировано 1</w:t>
      </w:r>
      <w:r w:rsidR="00581B2E" w:rsidRPr="00730FA8">
        <w:rPr>
          <w:rFonts w:ascii="Book Antiqua" w:hAnsi="Book Antiqua"/>
          <w:sz w:val="24"/>
          <w:szCs w:val="24"/>
          <w:lang w:eastAsia="en-US"/>
        </w:rPr>
        <w:t>12</w:t>
      </w:r>
      <w:r w:rsidR="00F32ADE" w:rsidRPr="00730FA8">
        <w:rPr>
          <w:rFonts w:ascii="Book Antiqua" w:hAnsi="Book Antiqua"/>
          <w:sz w:val="24"/>
          <w:szCs w:val="24"/>
          <w:lang w:eastAsia="en-US"/>
        </w:rPr>
        <w:t xml:space="preserve"> малых и средних предприятий и 443 индивидуальных предпринимателя. В малом и среднем бизнесе занято более 1050</w:t>
      </w:r>
      <w:r w:rsidR="00581B2E" w:rsidRPr="00730FA8">
        <w:rPr>
          <w:rFonts w:ascii="Book Antiqua" w:hAnsi="Book Antiqua"/>
          <w:sz w:val="24"/>
          <w:szCs w:val="24"/>
          <w:lang w:eastAsia="en-US"/>
        </w:rPr>
        <w:t xml:space="preserve"> (по прогнозу 1034</w:t>
      </w:r>
      <w:proofErr w:type="gramStart"/>
      <w:r w:rsidR="00581B2E" w:rsidRPr="00730FA8">
        <w:rPr>
          <w:rFonts w:ascii="Book Antiqua" w:hAnsi="Book Antiqua"/>
          <w:sz w:val="24"/>
          <w:szCs w:val="24"/>
          <w:lang w:eastAsia="en-US"/>
        </w:rPr>
        <w:t xml:space="preserve">) </w:t>
      </w:r>
      <w:r w:rsidR="00F32ADE" w:rsidRPr="00730FA8">
        <w:rPr>
          <w:rFonts w:ascii="Book Antiqua" w:hAnsi="Book Antiqua"/>
          <w:sz w:val="24"/>
          <w:szCs w:val="24"/>
          <w:lang w:eastAsia="en-US"/>
        </w:rPr>
        <w:t xml:space="preserve"> человек</w:t>
      </w:r>
      <w:proofErr w:type="gramEnd"/>
      <w:r w:rsidR="00F32ADE" w:rsidRPr="00730FA8">
        <w:rPr>
          <w:rFonts w:ascii="Book Antiqua" w:hAnsi="Book Antiqua"/>
          <w:sz w:val="24"/>
          <w:szCs w:val="24"/>
          <w:lang w:eastAsia="en-US"/>
        </w:rPr>
        <w:t xml:space="preserve"> или 30,7 процента работающего населения муниципального образования «</w:t>
      </w:r>
      <w:proofErr w:type="spellStart"/>
      <w:r w:rsidR="00F32ADE" w:rsidRPr="00730FA8">
        <w:rPr>
          <w:rFonts w:ascii="Book Antiqua" w:hAnsi="Book Antiqua"/>
          <w:sz w:val="24"/>
          <w:szCs w:val="24"/>
          <w:lang w:eastAsia="en-US"/>
        </w:rPr>
        <w:t>Теучежский</w:t>
      </w:r>
      <w:proofErr w:type="spellEnd"/>
      <w:r w:rsidR="00F32ADE" w:rsidRPr="00730FA8">
        <w:rPr>
          <w:rFonts w:ascii="Book Antiqua" w:hAnsi="Book Antiqua"/>
          <w:sz w:val="24"/>
          <w:szCs w:val="24"/>
          <w:lang w:eastAsia="en-US"/>
        </w:rPr>
        <w:t xml:space="preserve"> район».  </w:t>
      </w:r>
    </w:p>
    <w:p w14:paraId="77236CC2" w14:textId="77777777" w:rsidR="00F32ADE" w:rsidRPr="00730FA8" w:rsidRDefault="00F32ADE" w:rsidP="00DB19A9">
      <w:pPr>
        <w:ind w:firstLine="709"/>
        <w:jc w:val="both"/>
        <w:rPr>
          <w:rFonts w:ascii="Book Antiqua" w:hAnsi="Book Antiqua"/>
          <w:sz w:val="24"/>
          <w:szCs w:val="24"/>
          <w:lang w:eastAsia="en-US"/>
        </w:rPr>
      </w:pPr>
      <w:r w:rsidRPr="00730FA8">
        <w:rPr>
          <w:rFonts w:ascii="Book Antiqua" w:hAnsi="Book Antiqua"/>
          <w:sz w:val="24"/>
          <w:szCs w:val="24"/>
          <w:lang w:eastAsia="en-US"/>
        </w:rPr>
        <w:t xml:space="preserve">Создание благоприятных условий для развития предпринимательства является одним из основных приоритетов социальной и экономической политики, обозначенных в Стратегии социально – экономического развития </w:t>
      </w:r>
      <w:proofErr w:type="spellStart"/>
      <w:r w:rsidRPr="00730FA8">
        <w:rPr>
          <w:rFonts w:ascii="Book Antiqua" w:hAnsi="Book Antiqua"/>
          <w:sz w:val="24"/>
          <w:szCs w:val="24"/>
          <w:lang w:eastAsia="en-US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  <w:lang w:eastAsia="en-US"/>
        </w:rPr>
        <w:t xml:space="preserve"> района до 2025 года.</w:t>
      </w:r>
    </w:p>
    <w:p w14:paraId="251056C6" w14:textId="77777777" w:rsidR="00F32ADE" w:rsidRPr="00730FA8" w:rsidRDefault="00F32ADE" w:rsidP="00DB19A9">
      <w:pPr>
        <w:ind w:firstLine="709"/>
        <w:jc w:val="both"/>
        <w:rPr>
          <w:rFonts w:ascii="Book Antiqua" w:hAnsi="Book Antiqua"/>
          <w:sz w:val="24"/>
          <w:szCs w:val="24"/>
          <w:lang w:eastAsia="en-US"/>
        </w:rPr>
      </w:pPr>
      <w:r w:rsidRPr="00730FA8">
        <w:rPr>
          <w:rFonts w:ascii="Book Antiqua" w:hAnsi="Book Antiqua"/>
          <w:sz w:val="24"/>
          <w:szCs w:val="24"/>
          <w:lang w:eastAsia="en-US"/>
        </w:rPr>
        <w:t xml:space="preserve"> В рамках национального проекта «Популяризация предпринимательства в Республике Адыгея» на 2019 год посредством услуг «Мой бизнес»:</w:t>
      </w:r>
    </w:p>
    <w:p w14:paraId="7EDDACFD" w14:textId="639B6435" w:rsidR="00F32ADE" w:rsidRPr="00730FA8" w:rsidRDefault="00F32ADE" w:rsidP="00DB19A9">
      <w:pPr>
        <w:ind w:firstLine="709"/>
        <w:jc w:val="both"/>
        <w:rPr>
          <w:rFonts w:ascii="Book Antiqua" w:hAnsi="Book Antiqua"/>
          <w:sz w:val="24"/>
          <w:szCs w:val="24"/>
          <w:lang w:eastAsia="en-US"/>
        </w:rPr>
      </w:pPr>
      <w:r w:rsidRPr="00730FA8">
        <w:rPr>
          <w:rFonts w:ascii="Book Antiqua" w:hAnsi="Book Antiqua"/>
          <w:sz w:val="24"/>
          <w:szCs w:val="24"/>
          <w:lang w:eastAsia="en-US"/>
        </w:rPr>
        <w:t xml:space="preserve">- </w:t>
      </w:r>
      <w:r w:rsidR="00581B2E" w:rsidRPr="00730FA8">
        <w:rPr>
          <w:rFonts w:ascii="Book Antiqua" w:hAnsi="Book Antiqua"/>
          <w:sz w:val="24"/>
          <w:szCs w:val="24"/>
          <w:lang w:eastAsia="en-US"/>
        </w:rPr>
        <w:t>107</w:t>
      </w:r>
      <w:r w:rsidRPr="00730FA8">
        <w:rPr>
          <w:rFonts w:ascii="Book Antiqua" w:hAnsi="Book Antiqua"/>
          <w:sz w:val="24"/>
          <w:szCs w:val="24"/>
          <w:lang w:eastAsia="en-US"/>
        </w:rPr>
        <w:t xml:space="preserve"> человек стали   участниками проекта;</w:t>
      </w:r>
    </w:p>
    <w:p w14:paraId="1942558E" w14:textId="64C7F91B" w:rsidR="00F32ADE" w:rsidRPr="00730FA8" w:rsidRDefault="00F32ADE" w:rsidP="00DB19A9">
      <w:pPr>
        <w:ind w:firstLine="709"/>
        <w:jc w:val="both"/>
        <w:rPr>
          <w:rFonts w:ascii="Book Antiqua" w:hAnsi="Book Antiqua"/>
          <w:sz w:val="24"/>
          <w:szCs w:val="24"/>
          <w:lang w:eastAsia="en-US"/>
        </w:rPr>
      </w:pPr>
      <w:r w:rsidRPr="00730FA8">
        <w:rPr>
          <w:rFonts w:ascii="Book Antiqua" w:hAnsi="Book Antiqua"/>
          <w:sz w:val="24"/>
          <w:szCs w:val="24"/>
          <w:lang w:eastAsia="en-US"/>
        </w:rPr>
        <w:t xml:space="preserve">- </w:t>
      </w:r>
      <w:r w:rsidR="00581B2E" w:rsidRPr="00730FA8">
        <w:rPr>
          <w:rFonts w:ascii="Book Antiqua" w:hAnsi="Book Antiqua"/>
          <w:sz w:val="24"/>
          <w:szCs w:val="24"/>
          <w:lang w:eastAsia="en-US"/>
        </w:rPr>
        <w:t>7</w:t>
      </w:r>
      <w:r w:rsidRPr="00730FA8">
        <w:rPr>
          <w:rFonts w:ascii="Book Antiqua" w:hAnsi="Book Antiqua"/>
          <w:sz w:val="24"/>
          <w:szCs w:val="24"/>
          <w:lang w:eastAsia="en-US"/>
        </w:rPr>
        <w:t xml:space="preserve"> человек принял</w:t>
      </w:r>
      <w:r w:rsidR="00581B2E" w:rsidRPr="00730FA8">
        <w:rPr>
          <w:rFonts w:ascii="Book Antiqua" w:hAnsi="Book Antiqua"/>
          <w:sz w:val="24"/>
          <w:szCs w:val="24"/>
          <w:lang w:eastAsia="en-US"/>
        </w:rPr>
        <w:t>и</w:t>
      </w:r>
      <w:r w:rsidRPr="00730FA8">
        <w:rPr>
          <w:rFonts w:ascii="Book Antiqua" w:hAnsi="Book Antiqua"/>
          <w:sz w:val="24"/>
          <w:szCs w:val="24"/>
          <w:lang w:eastAsia="en-US"/>
        </w:rPr>
        <w:t xml:space="preserve"> участие региональном проекте, занятых в сфере МСП, </w:t>
      </w:r>
    </w:p>
    <w:p w14:paraId="20D8F4F1" w14:textId="0FE8460B" w:rsidR="00F32ADE" w:rsidRPr="00730FA8" w:rsidRDefault="00F32ADE" w:rsidP="00DB19A9">
      <w:pPr>
        <w:ind w:firstLine="709"/>
        <w:jc w:val="both"/>
        <w:rPr>
          <w:rFonts w:ascii="Book Antiqua" w:hAnsi="Book Antiqua"/>
          <w:sz w:val="24"/>
          <w:szCs w:val="24"/>
          <w:lang w:eastAsia="en-US"/>
        </w:rPr>
      </w:pPr>
      <w:r w:rsidRPr="00730FA8">
        <w:rPr>
          <w:rFonts w:ascii="Book Antiqua" w:hAnsi="Book Antiqua"/>
          <w:sz w:val="24"/>
          <w:szCs w:val="24"/>
          <w:lang w:eastAsia="en-US"/>
        </w:rPr>
        <w:t xml:space="preserve">- </w:t>
      </w:r>
      <w:r w:rsidR="00581B2E" w:rsidRPr="00730FA8">
        <w:rPr>
          <w:rFonts w:ascii="Book Antiqua" w:hAnsi="Book Antiqua"/>
          <w:sz w:val="24"/>
          <w:szCs w:val="24"/>
          <w:lang w:eastAsia="en-US"/>
        </w:rPr>
        <w:t>79</w:t>
      </w:r>
      <w:r w:rsidRPr="00730FA8">
        <w:rPr>
          <w:rFonts w:ascii="Book Antiqua" w:hAnsi="Book Antiqua"/>
          <w:sz w:val="24"/>
          <w:szCs w:val="24"/>
          <w:lang w:eastAsia="en-US"/>
        </w:rPr>
        <w:t xml:space="preserve"> человек обучены основам ведения бизнеса, финансовой грамотности и иным навыкам предпринимательской деятельности.  </w:t>
      </w:r>
    </w:p>
    <w:p w14:paraId="3E39788C" w14:textId="0F7966AA" w:rsidR="00F32ADE" w:rsidRPr="00730FA8" w:rsidRDefault="00F32ADE" w:rsidP="00DB19A9">
      <w:pPr>
        <w:ind w:firstLine="709"/>
        <w:jc w:val="both"/>
        <w:rPr>
          <w:rFonts w:ascii="Book Antiqua" w:hAnsi="Book Antiqua"/>
          <w:sz w:val="24"/>
          <w:szCs w:val="24"/>
          <w:lang w:eastAsia="en-US"/>
        </w:rPr>
      </w:pPr>
      <w:r w:rsidRPr="00730FA8">
        <w:rPr>
          <w:rFonts w:ascii="Book Antiqua" w:hAnsi="Book Antiqua"/>
          <w:sz w:val="24"/>
          <w:szCs w:val="24"/>
          <w:lang w:eastAsia="en-US"/>
        </w:rPr>
        <w:t>Проведены обучающие мероприятия для субъектов малого и среднего предпринимательства</w:t>
      </w:r>
      <w:r w:rsidR="00E50152" w:rsidRPr="00730FA8">
        <w:rPr>
          <w:rFonts w:ascii="Book Antiqua" w:hAnsi="Book Antiqua"/>
          <w:sz w:val="24"/>
          <w:szCs w:val="24"/>
          <w:lang w:eastAsia="en-US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  <w:lang w:eastAsia="en-US"/>
        </w:rPr>
        <w:t>Теучежского</w:t>
      </w:r>
      <w:proofErr w:type="spellEnd"/>
      <w:r w:rsidR="00E50152" w:rsidRPr="00730FA8"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730FA8">
        <w:rPr>
          <w:rFonts w:ascii="Book Antiqua" w:hAnsi="Book Antiqua"/>
          <w:sz w:val="24"/>
          <w:szCs w:val="24"/>
          <w:lang w:eastAsia="en-US"/>
        </w:rPr>
        <w:t xml:space="preserve">района, а также для физических лиц желающих открыть свое дело.  </w:t>
      </w:r>
    </w:p>
    <w:p w14:paraId="3F6444F9" w14:textId="193C7372" w:rsidR="00581B2E" w:rsidRPr="00730FA8" w:rsidRDefault="009D382A" w:rsidP="00DB19A9">
      <w:pPr>
        <w:ind w:firstLine="709"/>
        <w:jc w:val="both"/>
        <w:rPr>
          <w:rFonts w:ascii="Book Antiqua" w:hAnsi="Book Antiqua"/>
          <w:sz w:val="24"/>
          <w:szCs w:val="24"/>
          <w:lang w:eastAsia="en-US"/>
        </w:rPr>
      </w:pPr>
      <w:r w:rsidRPr="00730FA8">
        <w:rPr>
          <w:rFonts w:ascii="Book Antiqua" w:hAnsi="Book Antiqua"/>
          <w:sz w:val="24"/>
          <w:szCs w:val="24"/>
          <w:lang w:eastAsia="en-US"/>
        </w:rPr>
        <w:t xml:space="preserve"> В статусе «самозанятых» зарегистрировалось </w:t>
      </w:r>
      <w:proofErr w:type="gramStart"/>
      <w:r w:rsidRPr="00730FA8">
        <w:rPr>
          <w:rFonts w:ascii="Book Antiqua" w:hAnsi="Book Antiqua"/>
          <w:sz w:val="24"/>
          <w:szCs w:val="24"/>
          <w:lang w:eastAsia="en-US"/>
        </w:rPr>
        <w:t>122  человека</w:t>
      </w:r>
      <w:proofErr w:type="gramEnd"/>
      <w:r w:rsidRPr="00730FA8">
        <w:rPr>
          <w:rFonts w:ascii="Book Antiqua" w:hAnsi="Book Antiqua"/>
          <w:sz w:val="24"/>
          <w:szCs w:val="24"/>
          <w:lang w:eastAsia="en-US"/>
        </w:rPr>
        <w:t>.</w:t>
      </w:r>
    </w:p>
    <w:p w14:paraId="3DD27923" w14:textId="6D151C87" w:rsidR="00F32ADE" w:rsidRPr="00730FA8" w:rsidRDefault="00F32ADE" w:rsidP="00DB19A9">
      <w:pPr>
        <w:ind w:firstLine="709"/>
        <w:jc w:val="both"/>
        <w:rPr>
          <w:rFonts w:ascii="Book Antiqua" w:hAnsi="Book Antiqua"/>
          <w:sz w:val="24"/>
          <w:szCs w:val="24"/>
          <w:lang w:eastAsia="en-US"/>
        </w:rPr>
      </w:pPr>
      <w:r w:rsidRPr="00730FA8">
        <w:rPr>
          <w:rFonts w:ascii="Book Antiqua" w:hAnsi="Book Antiqua"/>
          <w:sz w:val="24"/>
          <w:szCs w:val="24"/>
          <w:lang w:eastAsia="en-US"/>
        </w:rPr>
        <w:t xml:space="preserve">  В рамках национального проекта «Малое и среднее предпринимательство и поддержка индивидуальной предпринимательской инициативы и Плана графика реализации мероприятий («дорожной карты») на Портале Бизнес – навигатор МСП зарегистрировано </w:t>
      </w:r>
      <w:r w:rsidR="00581B2E" w:rsidRPr="00730FA8">
        <w:rPr>
          <w:rFonts w:ascii="Book Antiqua" w:hAnsi="Book Antiqua"/>
          <w:sz w:val="24"/>
          <w:szCs w:val="24"/>
          <w:lang w:eastAsia="en-US"/>
        </w:rPr>
        <w:t>9</w:t>
      </w:r>
      <w:r w:rsidRPr="00730FA8">
        <w:rPr>
          <w:rFonts w:ascii="Book Antiqua" w:hAnsi="Book Antiqua"/>
          <w:sz w:val="24"/>
          <w:szCs w:val="24"/>
          <w:lang w:eastAsia="en-US"/>
        </w:rPr>
        <w:t xml:space="preserve"> субъект</w:t>
      </w:r>
      <w:r w:rsidR="00581B2E" w:rsidRPr="00730FA8">
        <w:rPr>
          <w:rFonts w:ascii="Book Antiqua" w:hAnsi="Book Antiqua"/>
          <w:sz w:val="24"/>
          <w:szCs w:val="24"/>
          <w:lang w:eastAsia="en-US"/>
        </w:rPr>
        <w:t>ов</w:t>
      </w:r>
      <w:r w:rsidRPr="00730FA8">
        <w:rPr>
          <w:rFonts w:ascii="Book Antiqua" w:hAnsi="Book Antiqua"/>
          <w:sz w:val="24"/>
          <w:szCs w:val="24"/>
          <w:lang w:eastAsia="en-US"/>
        </w:rPr>
        <w:t xml:space="preserve"> малого и среднего предпринимательства.</w:t>
      </w:r>
    </w:p>
    <w:p w14:paraId="4E7E0B3B" w14:textId="502DFE16" w:rsidR="00F32ADE" w:rsidRPr="00730FA8" w:rsidRDefault="00F32ADE" w:rsidP="00DB19A9">
      <w:pPr>
        <w:ind w:firstLine="709"/>
        <w:jc w:val="both"/>
        <w:rPr>
          <w:rFonts w:ascii="Book Antiqua" w:hAnsi="Book Antiqua"/>
          <w:sz w:val="24"/>
          <w:szCs w:val="24"/>
          <w:lang w:eastAsia="en-US"/>
        </w:rPr>
      </w:pPr>
      <w:r w:rsidRPr="00730FA8">
        <w:rPr>
          <w:rFonts w:ascii="Book Antiqua" w:hAnsi="Book Antiqua"/>
          <w:b/>
          <w:sz w:val="24"/>
          <w:szCs w:val="24"/>
          <w:lang w:eastAsia="en-US"/>
        </w:rPr>
        <w:t xml:space="preserve">   </w:t>
      </w:r>
      <w:r w:rsidRPr="00730FA8">
        <w:rPr>
          <w:rFonts w:ascii="Book Antiqua" w:hAnsi="Book Antiqua"/>
          <w:sz w:val="24"/>
          <w:szCs w:val="24"/>
          <w:lang w:eastAsia="en-US"/>
        </w:rPr>
        <w:t xml:space="preserve">В республиканском фонде поддержки предпринимательства Республики Адыгея финансовую поддержку получили </w:t>
      </w:r>
      <w:r w:rsidR="00581B2E" w:rsidRPr="00730FA8">
        <w:rPr>
          <w:rFonts w:ascii="Book Antiqua" w:hAnsi="Book Antiqua"/>
          <w:sz w:val="24"/>
          <w:szCs w:val="24"/>
          <w:lang w:eastAsia="en-US"/>
        </w:rPr>
        <w:t>5</w:t>
      </w:r>
      <w:r w:rsidRPr="00730FA8">
        <w:rPr>
          <w:rFonts w:ascii="Book Antiqua" w:hAnsi="Book Antiqua"/>
          <w:sz w:val="24"/>
          <w:szCs w:val="24"/>
          <w:lang w:eastAsia="en-US"/>
        </w:rPr>
        <w:t xml:space="preserve"> жителя района на сумму </w:t>
      </w:r>
      <w:r w:rsidR="00581B2E" w:rsidRPr="00730FA8">
        <w:rPr>
          <w:rFonts w:ascii="Book Antiqua" w:hAnsi="Book Antiqua"/>
          <w:sz w:val="24"/>
          <w:szCs w:val="24"/>
          <w:lang w:eastAsia="en-US"/>
        </w:rPr>
        <w:t>9 350 000</w:t>
      </w:r>
      <w:r w:rsidR="000669E1" w:rsidRPr="00730FA8"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730FA8">
        <w:rPr>
          <w:rFonts w:ascii="Book Antiqua" w:hAnsi="Book Antiqua"/>
          <w:sz w:val="24"/>
          <w:szCs w:val="24"/>
          <w:lang w:eastAsia="en-US"/>
        </w:rPr>
        <w:t>рублей.</w:t>
      </w:r>
    </w:p>
    <w:p w14:paraId="5481B644" w14:textId="77777777" w:rsidR="00F32ADE" w:rsidRPr="00730FA8" w:rsidRDefault="00F32ADE" w:rsidP="00DB19A9">
      <w:pPr>
        <w:ind w:firstLine="709"/>
        <w:jc w:val="both"/>
        <w:rPr>
          <w:rFonts w:ascii="Book Antiqua" w:hAnsi="Book Antiqua"/>
          <w:sz w:val="24"/>
          <w:szCs w:val="24"/>
          <w:lang w:eastAsia="en-US"/>
        </w:rPr>
      </w:pPr>
      <w:r w:rsidRPr="00730FA8">
        <w:rPr>
          <w:rFonts w:ascii="Book Antiqua" w:hAnsi="Book Antiqua"/>
          <w:sz w:val="24"/>
          <w:szCs w:val="24"/>
          <w:lang w:eastAsia="en-US"/>
        </w:rPr>
        <w:t>Ведется работа по имущественной поддержке малого бизнеса. Разработан и утвержден «Порядок формирования, ведения и опубликования перечня муниципального имущества, находящегося в собственности муниципального образования «</w:t>
      </w:r>
      <w:proofErr w:type="spellStart"/>
      <w:r w:rsidRPr="00730FA8">
        <w:rPr>
          <w:rFonts w:ascii="Book Antiqua" w:hAnsi="Book Antiqua"/>
          <w:sz w:val="24"/>
          <w:szCs w:val="24"/>
          <w:lang w:eastAsia="en-US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  <w:lang w:eastAsia="en-US"/>
        </w:rPr>
        <w:t xml:space="preserve"> район»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 На официальных</w:t>
      </w:r>
      <w:r w:rsidR="007A3B6A" w:rsidRPr="00730FA8"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730FA8">
        <w:rPr>
          <w:rFonts w:ascii="Book Antiqua" w:hAnsi="Book Antiqua"/>
          <w:sz w:val="24"/>
          <w:szCs w:val="24"/>
          <w:lang w:eastAsia="en-US"/>
        </w:rPr>
        <w:t xml:space="preserve">сайтах администрации МО </w:t>
      </w:r>
      <w:r w:rsidRPr="00730FA8">
        <w:rPr>
          <w:rFonts w:ascii="Book Antiqua" w:hAnsi="Book Antiqua"/>
          <w:sz w:val="24"/>
          <w:szCs w:val="24"/>
          <w:lang w:eastAsia="en-US"/>
        </w:rPr>
        <w:lastRenderedPageBreak/>
        <w:t>«</w:t>
      </w:r>
      <w:proofErr w:type="spellStart"/>
      <w:r w:rsidRPr="00730FA8">
        <w:rPr>
          <w:rFonts w:ascii="Book Antiqua" w:hAnsi="Book Antiqua"/>
          <w:sz w:val="24"/>
          <w:szCs w:val="24"/>
          <w:lang w:eastAsia="en-US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  <w:lang w:eastAsia="en-US"/>
        </w:rPr>
        <w:t xml:space="preserve"> район», администраций городского и сельских поселений района опубликованы</w:t>
      </w:r>
      <w:r w:rsidR="00E50152" w:rsidRPr="00730FA8">
        <w:rPr>
          <w:rFonts w:ascii="Book Antiqua" w:hAnsi="Book Antiqua"/>
          <w:sz w:val="24"/>
          <w:szCs w:val="24"/>
          <w:lang w:eastAsia="en-US"/>
        </w:rPr>
        <w:t xml:space="preserve">, перечни муниципального имущества, </w:t>
      </w:r>
      <w:r w:rsidRPr="00730FA8">
        <w:rPr>
          <w:rFonts w:ascii="Book Antiqua" w:hAnsi="Book Antiqua"/>
          <w:sz w:val="24"/>
          <w:szCs w:val="24"/>
          <w:lang w:eastAsia="en-US"/>
        </w:rPr>
        <w:t>предназначенного для предоставления субъектам малого и среднего предпринимательства. При обращении в администрацию МО «</w:t>
      </w:r>
      <w:proofErr w:type="spellStart"/>
      <w:r w:rsidRPr="00730FA8">
        <w:rPr>
          <w:rFonts w:ascii="Book Antiqua" w:hAnsi="Book Antiqua"/>
          <w:sz w:val="24"/>
          <w:szCs w:val="24"/>
          <w:lang w:eastAsia="en-US"/>
        </w:rPr>
        <w:t>Теучежский</w:t>
      </w:r>
      <w:proofErr w:type="spellEnd"/>
      <w:r w:rsidR="00E50152" w:rsidRPr="00730FA8"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730FA8">
        <w:rPr>
          <w:rFonts w:ascii="Book Antiqua" w:hAnsi="Book Antiqua"/>
          <w:sz w:val="24"/>
          <w:szCs w:val="24"/>
          <w:lang w:eastAsia="en-US"/>
        </w:rPr>
        <w:t>район»,</w:t>
      </w:r>
      <w:r w:rsidR="007A3B6A" w:rsidRPr="00730FA8">
        <w:rPr>
          <w:rFonts w:ascii="Book Antiqua" w:hAnsi="Book Antiqua"/>
          <w:sz w:val="24"/>
          <w:szCs w:val="24"/>
          <w:lang w:eastAsia="en-US"/>
        </w:rPr>
        <w:t xml:space="preserve"> </w:t>
      </w:r>
      <w:r w:rsidRPr="00730FA8">
        <w:rPr>
          <w:rFonts w:ascii="Book Antiqua" w:hAnsi="Book Antiqua"/>
          <w:sz w:val="24"/>
          <w:szCs w:val="24"/>
          <w:lang w:eastAsia="en-US"/>
        </w:rPr>
        <w:t xml:space="preserve">администрации городского и сельских поселений субъект малого и среднего предпринимательства получает полную информацию о возможности и способе получения муниципального имущества в аренду </w:t>
      </w:r>
    </w:p>
    <w:p w14:paraId="0F3A34C2" w14:textId="77777777" w:rsidR="00F32ADE" w:rsidRPr="00730FA8" w:rsidRDefault="00F32ADE" w:rsidP="00DB19A9">
      <w:pPr>
        <w:tabs>
          <w:tab w:val="num" w:pos="0"/>
        </w:tabs>
        <w:ind w:firstLine="709"/>
        <w:jc w:val="both"/>
        <w:rPr>
          <w:rFonts w:ascii="Book Antiqua" w:eastAsia="Times New Roman" w:hAnsi="Book Antiqua"/>
          <w:i/>
          <w:iCs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>На официальном сайте публикуется информация для субъектов малого и среднего бизнеса о формах и методах государственной поддержки</w:t>
      </w:r>
      <w:bookmarkEnd w:id="5"/>
      <w:r w:rsidRPr="00730FA8">
        <w:rPr>
          <w:rFonts w:ascii="Book Antiqua" w:eastAsia="Times New Roman" w:hAnsi="Book Antiqua"/>
          <w:i/>
          <w:iCs/>
          <w:sz w:val="24"/>
          <w:szCs w:val="24"/>
        </w:rPr>
        <w:t xml:space="preserve">. </w:t>
      </w:r>
    </w:p>
    <w:p w14:paraId="4706B916" w14:textId="77777777" w:rsidR="006A76CF" w:rsidRPr="00730FA8" w:rsidRDefault="006A76CF" w:rsidP="00DB19A9">
      <w:pPr>
        <w:pStyle w:val="12"/>
        <w:ind w:left="0" w:firstLine="709"/>
        <w:jc w:val="both"/>
        <w:rPr>
          <w:rFonts w:ascii="Book Antiqua" w:hAnsi="Book Antiqua" w:cs="Book Antiqua"/>
          <w:b/>
          <w:bCs/>
          <w:sz w:val="24"/>
          <w:szCs w:val="24"/>
        </w:rPr>
      </w:pPr>
      <w:bookmarkStart w:id="6" w:name="_Hlk30684232"/>
    </w:p>
    <w:p w14:paraId="67F76D30" w14:textId="77777777" w:rsidR="00CB2C13" w:rsidRPr="00730FA8" w:rsidRDefault="00CB2C13" w:rsidP="00FE641C">
      <w:pPr>
        <w:pStyle w:val="12"/>
        <w:ind w:left="0"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  <w:bookmarkStart w:id="7" w:name="_Hlk59444374"/>
      <w:r w:rsidRPr="00730FA8">
        <w:rPr>
          <w:rFonts w:ascii="Book Antiqua" w:hAnsi="Book Antiqua" w:cs="Book Antiqua"/>
          <w:b/>
          <w:bCs/>
          <w:sz w:val="24"/>
          <w:szCs w:val="24"/>
        </w:rPr>
        <w:t>Потребительский рынок</w:t>
      </w:r>
    </w:p>
    <w:p w14:paraId="1A24AF5E" w14:textId="77777777" w:rsidR="003C35E6" w:rsidRPr="00730FA8" w:rsidRDefault="003C35E6" w:rsidP="00FE641C">
      <w:pPr>
        <w:pStyle w:val="12"/>
        <w:ind w:left="0"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13A7C233" w14:textId="495B25FD" w:rsidR="00B837FD" w:rsidRPr="00730FA8" w:rsidRDefault="00B837FD" w:rsidP="00B837FD">
      <w:pPr>
        <w:pStyle w:val="21"/>
        <w:ind w:firstLine="567"/>
        <w:contextualSpacing/>
      </w:pPr>
      <w:bookmarkStart w:id="8" w:name="_Hlk30582130"/>
      <w:bookmarkEnd w:id="6"/>
      <w:r w:rsidRPr="00730FA8">
        <w:t xml:space="preserve">Сфера услуг является одним из </w:t>
      </w:r>
      <w:proofErr w:type="spellStart"/>
      <w:r w:rsidRPr="00730FA8">
        <w:t>бюджето</w:t>
      </w:r>
      <w:proofErr w:type="spellEnd"/>
      <w:r w:rsidRPr="00730FA8">
        <w:t xml:space="preserve"> образующих секторов экономики.  В районе сфера торговли представлена 258 объектами розничной торговли. В 120 предприятиях торговли осуществляется продажа продовольственных товаров. </w:t>
      </w:r>
      <w:proofErr w:type="gramStart"/>
      <w:r w:rsidRPr="00730FA8">
        <w:t>Кроме этого</w:t>
      </w:r>
      <w:proofErr w:type="gramEnd"/>
      <w:r w:rsidRPr="00730FA8">
        <w:t xml:space="preserve"> 6 магазинов районного потребительского общества «</w:t>
      </w:r>
      <w:proofErr w:type="spellStart"/>
      <w:r w:rsidRPr="00730FA8">
        <w:t>Понежукайское</w:t>
      </w:r>
      <w:proofErr w:type="spellEnd"/>
      <w:r w:rsidRPr="00730FA8">
        <w:t>», 46 предприятий общественного питания, 33 АЗС, 8 аптек, 20 предприятий бытового обслуживания, 7 торговых рядов.</w:t>
      </w:r>
    </w:p>
    <w:p w14:paraId="25D1ED34" w14:textId="77777777" w:rsidR="00B837FD" w:rsidRPr="00730FA8" w:rsidRDefault="00B837FD" w:rsidP="00B837FD">
      <w:pPr>
        <w:pStyle w:val="21"/>
        <w:ind w:firstLine="567"/>
        <w:contextualSpacing/>
      </w:pPr>
      <w:r w:rsidRPr="00730FA8">
        <w:t xml:space="preserve">Розничный товарооборот в 2020 году составил 1864,14 </w:t>
      </w:r>
      <w:proofErr w:type="gramStart"/>
      <w:r w:rsidRPr="00730FA8">
        <w:t>млн.</w:t>
      </w:r>
      <w:proofErr w:type="gramEnd"/>
      <w:r w:rsidRPr="00730FA8">
        <w:t xml:space="preserve"> рублей, или 95% к факту 2019 года. </w:t>
      </w:r>
    </w:p>
    <w:p w14:paraId="0185B318" w14:textId="77777777" w:rsidR="00B837FD" w:rsidRPr="00730FA8" w:rsidRDefault="00B837FD" w:rsidP="00B837FD">
      <w:pPr>
        <w:pStyle w:val="21"/>
        <w:ind w:firstLine="567"/>
        <w:contextualSpacing/>
      </w:pPr>
      <w:r w:rsidRPr="00730FA8">
        <w:t xml:space="preserve">Оборот предприятий общественного питания в 2020 году составил 97,47 </w:t>
      </w:r>
      <w:proofErr w:type="gramStart"/>
      <w:r w:rsidRPr="00730FA8">
        <w:t>млн.</w:t>
      </w:r>
      <w:proofErr w:type="gramEnd"/>
      <w:r w:rsidRPr="00730FA8">
        <w:t xml:space="preserve"> рублей или 100% к предыдущему году. </w:t>
      </w:r>
    </w:p>
    <w:p w14:paraId="013452F9" w14:textId="77777777" w:rsidR="00B837FD" w:rsidRPr="00730FA8" w:rsidRDefault="00B837FD" w:rsidP="00B837FD">
      <w:pPr>
        <w:pStyle w:val="21"/>
        <w:ind w:firstLine="567"/>
        <w:contextualSpacing/>
      </w:pPr>
      <w:r w:rsidRPr="00730FA8">
        <w:t xml:space="preserve">Объем платных услуг в 2020 году оцениваются в сумме 115,56 </w:t>
      </w:r>
      <w:proofErr w:type="gramStart"/>
      <w:r w:rsidRPr="00730FA8">
        <w:t>млн.</w:t>
      </w:r>
      <w:proofErr w:type="gramEnd"/>
      <w:r w:rsidRPr="00730FA8">
        <w:t xml:space="preserve"> рублей или 90% к предыдущему году. </w:t>
      </w:r>
    </w:p>
    <w:p w14:paraId="4F5FD739" w14:textId="77777777" w:rsidR="00B837FD" w:rsidRPr="00730FA8" w:rsidRDefault="00B837FD" w:rsidP="00B837FD">
      <w:pPr>
        <w:pStyle w:val="af2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 w:cs="Book Antiqua"/>
          <w:sz w:val="24"/>
          <w:szCs w:val="24"/>
        </w:rPr>
        <w:t xml:space="preserve">         Во исполнение  </w:t>
      </w:r>
      <w:r w:rsidRPr="00730FA8">
        <w:rPr>
          <w:rFonts w:ascii="Book Antiqua" w:hAnsi="Book Antiqua"/>
          <w:sz w:val="24"/>
          <w:szCs w:val="24"/>
        </w:rPr>
        <w:t xml:space="preserve">Указа Президента Республики Адыгея от 19 октября 2007 года №225 «О мерах по стабилизации цен на отдельные виды социально значимых продовольственных товаров первой необходимости в Республике Адыгея» </w:t>
      </w:r>
      <w:r w:rsidRPr="00730FA8">
        <w:rPr>
          <w:rFonts w:ascii="Book Antiqua" w:hAnsi="Book Antiqua" w:cs="Book Antiqua"/>
          <w:sz w:val="24"/>
          <w:szCs w:val="24"/>
        </w:rPr>
        <w:t xml:space="preserve"> и в  целях стабилизации ситуации на потребительском рынке проводится еженедельный мониторинг торговых надбавок на социально-значимые продовольственные товары, также мониторинг цен в системе ЕГАИС СИОПР для Министерства промышленности и торговли РФ.  Мониторинг торговых надбавок на социально-значимые продовольственные товары показывает, что торговые объекты соблюдают уровень торговой надбавки. </w:t>
      </w:r>
      <w:r w:rsidRPr="00730FA8">
        <w:rPr>
          <w:rFonts w:ascii="Book Antiqua" w:hAnsi="Book Antiqua"/>
          <w:sz w:val="24"/>
          <w:szCs w:val="24"/>
        </w:rPr>
        <w:t xml:space="preserve">Продукция местных товаропроизводителей пользуется наибольшим спросом. Для полного удовлетворения покупательского спроса в районе проводятся ярмарки «Выходного дня», за 2020 год проведено 33 ярмарки.  </w:t>
      </w:r>
    </w:p>
    <w:p w14:paraId="2AD096F6" w14:textId="77777777" w:rsidR="00B837FD" w:rsidRPr="00730FA8" w:rsidRDefault="00B837FD" w:rsidP="00B837FD">
      <w:pPr>
        <w:pStyle w:val="af2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       Для дальнейшей стабилизации цен на продовольственные товары в 2021 году, помимо проводимых мероприятий, запланировано продолжение проведения ярмарок «Выходного дня». </w:t>
      </w:r>
    </w:p>
    <w:p w14:paraId="527185DE" w14:textId="77777777" w:rsidR="00CB2C13" w:rsidRPr="00730FA8" w:rsidRDefault="00CB2C13" w:rsidP="00DB19A9">
      <w:pPr>
        <w:pStyle w:val="5"/>
        <w:ind w:firstLine="709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68296991" w14:textId="77777777" w:rsidR="00CB2C13" w:rsidRPr="00730FA8" w:rsidRDefault="00CB2C13" w:rsidP="00FE641C">
      <w:pPr>
        <w:pStyle w:val="5"/>
        <w:ind w:firstLine="709"/>
        <w:rPr>
          <w:rFonts w:ascii="Book Antiqua" w:hAnsi="Book Antiqua" w:cs="Book Antiqua"/>
          <w:sz w:val="24"/>
          <w:szCs w:val="24"/>
        </w:rPr>
      </w:pPr>
      <w:bookmarkStart w:id="9" w:name="_Hlk30584702"/>
      <w:bookmarkStart w:id="10" w:name="_Hlk31706390"/>
      <w:bookmarkEnd w:id="7"/>
      <w:r w:rsidRPr="00730FA8">
        <w:rPr>
          <w:rFonts w:ascii="Book Antiqua" w:hAnsi="Book Antiqua" w:cs="Book Antiqua"/>
          <w:sz w:val="24"/>
          <w:szCs w:val="24"/>
        </w:rPr>
        <w:t>Инвестиции</w:t>
      </w:r>
    </w:p>
    <w:p w14:paraId="17C3E14E" w14:textId="77777777" w:rsidR="003C35E6" w:rsidRPr="00730FA8" w:rsidRDefault="003C35E6" w:rsidP="003C35E6"/>
    <w:p w14:paraId="50A729F4" w14:textId="77777777" w:rsidR="00CB2C13" w:rsidRPr="00730FA8" w:rsidRDefault="00CB2C13" w:rsidP="00DB19A9">
      <w:pPr>
        <w:ind w:firstLine="709"/>
        <w:jc w:val="both"/>
        <w:rPr>
          <w:rFonts w:ascii="Book Antiqua" w:eastAsia="MS Gothic" w:hAnsi="Book Antiqua"/>
          <w:sz w:val="24"/>
          <w:szCs w:val="24"/>
        </w:rPr>
      </w:pPr>
      <w:r w:rsidRPr="00730FA8">
        <w:rPr>
          <w:rFonts w:ascii="Book Antiqua" w:eastAsia="MS Gothic" w:hAnsi="Book Antiqua"/>
          <w:sz w:val="24"/>
          <w:szCs w:val="24"/>
        </w:rPr>
        <w:t>Следующее важное направление в деятельности администрации это строительство и привлечение инвестиций в район.</w:t>
      </w:r>
    </w:p>
    <w:p w14:paraId="38014D75" w14:textId="77777777" w:rsidR="00602706" w:rsidRPr="00730FA8" w:rsidRDefault="00CB2C13" w:rsidP="00DB19A9">
      <w:pPr>
        <w:ind w:firstLine="709"/>
        <w:contextualSpacing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eastAsia="MS Gothic" w:hAnsi="Book Antiqua"/>
          <w:sz w:val="24"/>
          <w:szCs w:val="24"/>
        </w:rPr>
        <w:t>Реализация инвестиционных проектов позволяет создать новые рабочие места, выпускать местную экологически чистую продукцию, увеличить доходы муниципального бюджета.</w:t>
      </w:r>
      <w:r w:rsidR="00602706" w:rsidRPr="00730FA8">
        <w:rPr>
          <w:rFonts w:ascii="Book Antiqua" w:hAnsi="Book Antiqua"/>
          <w:sz w:val="24"/>
          <w:szCs w:val="24"/>
        </w:rPr>
        <w:t xml:space="preserve"> </w:t>
      </w:r>
    </w:p>
    <w:p w14:paraId="58E19866" w14:textId="1ABADF1A" w:rsidR="00944957" w:rsidRPr="00730FA8" w:rsidRDefault="005C10C0" w:rsidP="005C10C0">
      <w:pPr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MS Gothic" w:hAnsi="Book Antiqua"/>
          <w:sz w:val="24"/>
          <w:szCs w:val="24"/>
        </w:rPr>
        <w:t xml:space="preserve">         </w:t>
      </w:r>
      <w:r w:rsidR="00927E90" w:rsidRPr="00730FA8">
        <w:rPr>
          <w:rFonts w:ascii="Book Antiqua" w:eastAsia="Times New Roman" w:hAnsi="Book Antiqua"/>
          <w:sz w:val="24"/>
          <w:szCs w:val="24"/>
        </w:rPr>
        <w:t xml:space="preserve">  По программе «Устойчивое развитие сельских территорий» завершен</w:t>
      </w:r>
      <w:r w:rsidR="00C9642E" w:rsidRPr="00730FA8">
        <w:rPr>
          <w:rFonts w:ascii="Book Antiqua" w:eastAsia="Times New Roman" w:hAnsi="Book Antiqua"/>
          <w:sz w:val="24"/>
          <w:szCs w:val="24"/>
        </w:rPr>
        <w:t>о строительство физкультурно-оздоровительного мини-парка в а.</w:t>
      </w:r>
      <w:r w:rsidR="005B444D">
        <w:rPr>
          <w:rFonts w:ascii="Book Antiqua" w:eastAsia="Times New Roman" w:hAnsi="Book Antiqua"/>
          <w:sz w:val="24"/>
          <w:szCs w:val="24"/>
        </w:rPr>
        <w:t xml:space="preserve"> </w:t>
      </w:r>
      <w:proofErr w:type="spellStart"/>
      <w:r w:rsidR="00C9642E" w:rsidRPr="00730FA8">
        <w:rPr>
          <w:rFonts w:ascii="Book Antiqua" w:eastAsia="Times New Roman" w:hAnsi="Book Antiqua"/>
          <w:sz w:val="24"/>
          <w:szCs w:val="24"/>
        </w:rPr>
        <w:t>Вочепший</w:t>
      </w:r>
      <w:proofErr w:type="spellEnd"/>
      <w:r w:rsidR="00C9642E" w:rsidRPr="00730FA8">
        <w:rPr>
          <w:rFonts w:ascii="Book Antiqua" w:eastAsia="Times New Roman" w:hAnsi="Book Antiqua"/>
          <w:sz w:val="24"/>
          <w:szCs w:val="24"/>
        </w:rPr>
        <w:t xml:space="preserve"> стоимостью 10 981,8 </w:t>
      </w:r>
      <w:proofErr w:type="spellStart"/>
      <w:r w:rsidR="00C9642E" w:rsidRPr="00730FA8">
        <w:rPr>
          <w:rFonts w:ascii="Book Antiqua" w:eastAsia="Times New Roman" w:hAnsi="Book Antiqua"/>
          <w:sz w:val="24"/>
          <w:szCs w:val="24"/>
        </w:rPr>
        <w:t>тыс.руб</w:t>
      </w:r>
      <w:proofErr w:type="spellEnd"/>
      <w:r w:rsidR="00C9642E" w:rsidRPr="00730FA8">
        <w:rPr>
          <w:rFonts w:ascii="Book Antiqua" w:eastAsia="Times New Roman" w:hAnsi="Book Antiqua"/>
          <w:sz w:val="24"/>
          <w:szCs w:val="24"/>
        </w:rPr>
        <w:t>.</w:t>
      </w:r>
    </w:p>
    <w:p w14:paraId="4AC1CF67" w14:textId="231E0221" w:rsidR="00944957" w:rsidRPr="00730FA8" w:rsidRDefault="005C10C0" w:rsidP="005C10C0">
      <w:pPr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lastRenderedPageBreak/>
        <w:t xml:space="preserve">          </w:t>
      </w:r>
      <w:r w:rsidR="00927E90" w:rsidRPr="00730FA8">
        <w:rPr>
          <w:rFonts w:ascii="Book Antiqua" w:hAnsi="Book Antiqua"/>
          <w:sz w:val="24"/>
          <w:szCs w:val="24"/>
        </w:rPr>
        <w:t xml:space="preserve"> </w:t>
      </w:r>
      <w:r w:rsidR="00714836" w:rsidRPr="00730FA8">
        <w:rPr>
          <w:rFonts w:ascii="Book Antiqua" w:hAnsi="Book Antiqua"/>
          <w:sz w:val="24"/>
          <w:szCs w:val="24"/>
        </w:rPr>
        <w:t>З</w:t>
      </w:r>
      <w:r w:rsidR="00927E90" w:rsidRPr="00730FA8">
        <w:rPr>
          <w:rFonts w:ascii="Book Antiqua" w:hAnsi="Book Antiqua"/>
          <w:sz w:val="24"/>
          <w:szCs w:val="24"/>
        </w:rPr>
        <w:t>авершен капитальный ремонт здания СДК в а.</w:t>
      </w:r>
      <w:r w:rsidR="00C9642E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9642E" w:rsidRPr="00730FA8">
        <w:rPr>
          <w:rFonts w:ascii="Book Antiqua" w:hAnsi="Book Antiqua"/>
          <w:sz w:val="24"/>
          <w:szCs w:val="24"/>
        </w:rPr>
        <w:t>Кунчукохабль</w:t>
      </w:r>
      <w:proofErr w:type="spellEnd"/>
      <w:r w:rsidR="00927E90" w:rsidRPr="00730FA8">
        <w:rPr>
          <w:rFonts w:ascii="Book Antiqua" w:hAnsi="Book Antiqua"/>
          <w:sz w:val="24"/>
          <w:szCs w:val="24"/>
        </w:rPr>
        <w:t xml:space="preserve"> на сумму-</w:t>
      </w:r>
      <w:r w:rsidR="00C9642E" w:rsidRPr="00730FA8">
        <w:rPr>
          <w:rFonts w:ascii="Book Antiqua" w:hAnsi="Book Antiqua"/>
          <w:sz w:val="24"/>
          <w:szCs w:val="24"/>
        </w:rPr>
        <w:t>7 581,4</w:t>
      </w:r>
      <w:r w:rsidR="00EF3AFF" w:rsidRPr="00730FA8">
        <w:rPr>
          <w:rFonts w:ascii="Book Antiqua" w:hAnsi="Book Antiqua"/>
          <w:sz w:val="24"/>
          <w:szCs w:val="24"/>
        </w:rPr>
        <w:t xml:space="preserve"> </w:t>
      </w:r>
      <w:r w:rsidR="00927E90" w:rsidRPr="00730FA8">
        <w:rPr>
          <w:rFonts w:ascii="Book Antiqua" w:hAnsi="Book Antiqua"/>
          <w:sz w:val="24"/>
          <w:szCs w:val="24"/>
        </w:rPr>
        <w:t>тыс. рублей;</w:t>
      </w:r>
    </w:p>
    <w:p w14:paraId="51446229" w14:textId="76FCDD5D" w:rsidR="00C9642E" w:rsidRPr="00730FA8" w:rsidRDefault="00C9642E" w:rsidP="005C10C0">
      <w:pPr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          Завершен капитальный ремонт здания СДК в </w:t>
      </w:r>
      <w:proofErr w:type="spellStart"/>
      <w:r w:rsidRPr="00730FA8">
        <w:rPr>
          <w:rFonts w:ascii="Book Antiqua" w:hAnsi="Book Antiqua"/>
          <w:sz w:val="24"/>
          <w:szCs w:val="24"/>
        </w:rPr>
        <w:t>а.Нешукай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на сумму-10 488,75 тыс.</w:t>
      </w:r>
      <w:r w:rsidR="000D20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рублей.</w:t>
      </w:r>
    </w:p>
    <w:bookmarkEnd w:id="9"/>
    <w:bookmarkEnd w:id="10"/>
    <w:p w14:paraId="06C0B714" w14:textId="77777777" w:rsidR="00844125" w:rsidRPr="00730FA8" w:rsidRDefault="00844125" w:rsidP="00844125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</w:p>
    <w:p w14:paraId="0F3C4220" w14:textId="77777777" w:rsidR="0015403F" w:rsidRPr="00730FA8" w:rsidRDefault="00CB2C13" w:rsidP="005C10C0">
      <w:pPr>
        <w:pStyle w:val="a8"/>
        <w:tabs>
          <w:tab w:val="left" w:pos="0"/>
        </w:tabs>
        <w:ind w:firstLine="709"/>
        <w:jc w:val="center"/>
        <w:rPr>
          <w:b/>
          <w:bCs/>
        </w:rPr>
      </w:pPr>
      <w:bookmarkStart w:id="11" w:name="_Hlk30582056"/>
      <w:bookmarkStart w:id="12" w:name="_Hlk30581930"/>
      <w:bookmarkEnd w:id="8"/>
      <w:r w:rsidRPr="00730FA8">
        <w:rPr>
          <w:b/>
          <w:bCs/>
        </w:rPr>
        <w:t>Архитектура и градостроительство</w:t>
      </w:r>
    </w:p>
    <w:p w14:paraId="15C16DB7" w14:textId="77777777" w:rsidR="003C35E6" w:rsidRPr="00730FA8" w:rsidRDefault="003C35E6" w:rsidP="005C10C0">
      <w:pPr>
        <w:pStyle w:val="a8"/>
        <w:tabs>
          <w:tab w:val="left" w:pos="0"/>
        </w:tabs>
        <w:ind w:firstLine="709"/>
        <w:jc w:val="center"/>
        <w:rPr>
          <w:b/>
          <w:bCs/>
        </w:rPr>
      </w:pPr>
    </w:p>
    <w:p w14:paraId="389ABFC7" w14:textId="12A6F104" w:rsidR="00CB2C13" w:rsidRPr="00730FA8" w:rsidRDefault="0015403F" w:rsidP="00DB19A9">
      <w:pPr>
        <w:ind w:firstLine="709"/>
        <w:jc w:val="both"/>
        <w:rPr>
          <w:rFonts w:ascii="Book Antiqua" w:eastAsia="MS Gothic" w:hAnsi="Book Antiqua"/>
          <w:sz w:val="24"/>
          <w:szCs w:val="24"/>
        </w:rPr>
      </w:pPr>
      <w:r w:rsidRPr="00730FA8">
        <w:rPr>
          <w:rFonts w:ascii="Book Antiqua" w:eastAsia="MS Gothic" w:hAnsi="Book Antiqua"/>
          <w:sz w:val="24"/>
          <w:szCs w:val="24"/>
        </w:rPr>
        <w:t>За 20</w:t>
      </w:r>
      <w:r w:rsidR="007E665F" w:rsidRPr="00730FA8">
        <w:rPr>
          <w:rFonts w:ascii="Book Antiqua" w:eastAsia="MS Gothic" w:hAnsi="Book Antiqua"/>
          <w:sz w:val="24"/>
          <w:szCs w:val="24"/>
        </w:rPr>
        <w:t>20</w:t>
      </w:r>
      <w:r w:rsidRPr="00730FA8">
        <w:rPr>
          <w:rFonts w:ascii="Book Antiqua" w:eastAsia="MS Gothic" w:hAnsi="Book Antiqua"/>
          <w:sz w:val="24"/>
          <w:szCs w:val="24"/>
        </w:rPr>
        <w:t xml:space="preserve"> год </w:t>
      </w:r>
      <w:r w:rsidR="00CB2C13" w:rsidRPr="00730FA8">
        <w:rPr>
          <w:rFonts w:ascii="Book Antiqua" w:eastAsia="MS Gothic" w:hAnsi="Book Antiqua"/>
          <w:sz w:val="24"/>
          <w:szCs w:val="24"/>
        </w:rPr>
        <w:t xml:space="preserve">подготовлено и выдано </w:t>
      </w:r>
      <w:r w:rsidR="009965F7" w:rsidRPr="00730FA8">
        <w:rPr>
          <w:rFonts w:ascii="Book Antiqua" w:eastAsia="MS Gothic" w:hAnsi="Book Antiqua"/>
          <w:sz w:val="24"/>
          <w:szCs w:val="24"/>
        </w:rPr>
        <w:t xml:space="preserve">33 </w:t>
      </w:r>
      <w:r w:rsidR="00CB2C13" w:rsidRPr="00730FA8">
        <w:rPr>
          <w:rFonts w:ascii="Book Antiqua" w:eastAsia="MS Gothic" w:hAnsi="Book Antiqua"/>
          <w:sz w:val="24"/>
          <w:szCs w:val="24"/>
        </w:rPr>
        <w:t>градостроительных</w:t>
      </w:r>
      <w:r w:rsidR="00C738BD" w:rsidRPr="00730FA8">
        <w:rPr>
          <w:rFonts w:ascii="Book Antiqua" w:eastAsia="MS Gothic" w:hAnsi="Book Antiqua"/>
          <w:sz w:val="24"/>
          <w:szCs w:val="24"/>
        </w:rPr>
        <w:t xml:space="preserve"> </w:t>
      </w:r>
      <w:r w:rsidR="00F97251" w:rsidRPr="00730FA8">
        <w:rPr>
          <w:rFonts w:ascii="Book Antiqua" w:eastAsia="MS Gothic" w:hAnsi="Book Antiqua"/>
          <w:sz w:val="24"/>
          <w:szCs w:val="24"/>
        </w:rPr>
        <w:t>плана</w:t>
      </w:r>
      <w:r w:rsidR="00C738BD" w:rsidRPr="00730FA8">
        <w:rPr>
          <w:rFonts w:ascii="Book Antiqua" w:eastAsia="MS Gothic" w:hAnsi="Book Antiqua"/>
          <w:sz w:val="24"/>
          <w:szCs w:val="24"/>
        </w:rPr>
        <w:t xml:space="preserve"> </w:t>
      </w:r>
      <w:r w:rsidR="00CB2C13" w:rsidRPr="00730FA8">
        <w:rPr>
          <w:rFonts w:ascii="Book Antiqua" w:eastAsia="MS Gothic" w:hAnsi="Book Antiqua"/>
          <w:sz w:val="24"/>
          <w:szCs w:val="24"/>
        </w:rPr>
        <w:t xml:space="preserve">земельных участков под строительство объектов различного назначения. </w:t>
      </w:r>
    </w:p>
    <w:p w14:paraId="23BBF4E9" w14:textId="77777777" w:rsidR="00CB2C13" w:rsidRPr="00730FA8" w:rsidRDefault="00CB2C13" w:rsidP="00DB19A9">
      <w:pPr>
        <w:ind w:firstLine="709"/>
        <w:jc w:val="both"/>
        <w:rPr>
          <w:rFonts w:ascii="Book Antiqua" w:eastAsia="MS Gothic" w:hAnsi="Book Antiqua"/>
          <w:sz w:val="24"/>
          <w:szCs w:val="24"/>
        </w:rPr>
      </w:pPr>
      <w:r w:rsidRPr="00730FA8">
        <w:rPr>
          <w:rFonts w:ascii="Book Antiqua" w:eastAsia="MS Gothic" w:hAnsi="Book Antiqua"/>
          <w:sz w:val="24"/>
          <w:szCs w:val="24"/>
        </w:rPr>
        <w:t>Выдано 2</w:t>
      </w:r>
      <w:r w:rsidR="009965F7" w:rsidRPr="00730FA8">
        <w:rPr>
          <w:rFonts w:ascii="Book Antiqua" w:eastAsia="MS Gothic" w:hAnsi="Book Antiqua"/>
          <w:sz w:val="24"/>
          <w:szCs w:val="24"/>
        </w:rPr>
        <w:t>1</w:t>
      </w:r>
      <w:r w:rsidRPr="00730FA8">
        <w:rPr>
          <w:rFonts w:ascii="Book Antiqua" w:eastAsia="MS Gothic" w:hAnsi="Book Antiqua"/>
          <w:sz w:val="24"/>
          <w:szCs w:val="24"/>
        </w:rPr>
        <w:t xml:space="preserve"> разрешени</w:t>
      </w:r>
      <w:r w:rsidR="00117372" w:rsidRPr="00730FA8">
        <w:rPr>
          <w:rFonts w:ascii="Book Antiqua" w:eastAsia="MS Gothic" w:hAnsi="Book Antiqua"/>
          <w:sz w:val="24"/>
          <w:szCs w:val="24"/>
        </w:rPr>
        <w:t>е</w:t>
      </w:r>
      <w:r w:rsidRPr="00730FA8">
        <w:rPr>
          <w:rFonts w:ascii="Book Antiqua" w:eastAsia="MS Gothic" w:hAnsi="Book Antiqua"/>
          <w:sz w:val="24"/>
          <w:szCs w:val="24"/>
        </w:rPr>
        <w:t xml:space="preserve"> на строительство объектов капитального строительства.</w:t>
      </w:r>
    </w:p>
    <w:p w14:paraId="7CAF4A49" w14:textId="12B0615D" w:rsidR="00CB2C13" w:rsidRPr="00730FA8" w:rsidRDefault="00CB2C13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соответствии со ст.55 Градостроительного Кодекса Российской Федерации выдано </w:t>
      </w:r>
      <w:r w:rsidR="007E665F" w:rsidRPr="00730FA8">
        <w:rPr>
          <w:rFonts w:ascii="Book Antiqua" w:hAnsi="Book Antiqua"/>
          <w:sz w:val="24"/>
          <w:szCs w:val="24"/>
        </w:rPr>
        <w:t>7</w:t>
      </w:r>
      <w:r w:rsidRPr="00730FA8">
        <w:rPr>
          <w:rFonts w:ascii="Book Antiqua" w:hAnsi="Book Antiqua"/>
          <w:sz w:val="24"/>
          <w:szCs w:val="24"/>
        </w:rPr>
        <w:t xml:space="preserve"> разрешений на ввод в эксплуатацию законченных строительством объектов капитального строительства</w:t>
      </w:r>
      <w:bookmarkEnd w:id="11"/>
      <w:r w:rsidRPr="00730FA8">
        <w:rPr>
          <w:rFonts w:ascii="Book Antiqua" w:hAnsi="Book Antiqua"/>
          <w:sz w:val="24"/>
          <w:szCs w:val="24"/>
        </w:rPr>
        <w:t>.</w:t>
      </w:r>
    </w:p>
    <w:bookmarkEnd w:id="12"/>
    <w:p w14:paraId="71397E50" w14:textId="77777777" w:rsidR="000D20A8" w:rsidRDefault="000D20A8" w:rsidP="00FE641C">
      <w:pPr>
        <w:pStyle w:val="12"/>
        <w:tabs>
          <w:tab w:val="left" w:pos="5529"/>
        </w:tabs>
        <w:ind w:left="0"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6BC1C2D6" w14:textId="5DC532C4" w:rsidR="00CB2C13" w:rsidRPr="00730FA8" w:rsidRDefault="00CB2C13" w:rsidP="00FE641C">
      <w:pPr>
        <w:pStyle w:val="12"/>
        <w:tabs>
          <w:tab w:val="left" w:pos="5529"/>
        </w:tabs>
        <w:ind w:left="0"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30FA8">
        <w:rPr>
          <w:rFonts w:ascii="Book Antiqua" w:hAnsi="Book Antiqua" w:cs="Book Antiqua"/>
          <w:b/>
          <w:bCs/>
          <w:sz w:val="24"/>
          <w:szCs w:val="24"/>
        </w:rPr>
        <w:t>Имущественные и земельные отношения</w:t>
      </w:r>
    </w:p>
    <w:p w14:paraId="035C7060" w14:textId="77777777" w:rsidR="003C35E6" w:rsidRPr="00730FA8" w:rsidRDefault="003C35E6" w:rsidP="00FE641C">
      <w:pPr>
        <w:pStyle w:val="12"/>
        <w:tabs>
          <w:tab w:val="left" w:pos="5529"/>
        </w:tabs>
        <w:ind w:left="0" w:firstLine="709"/>
        <w:jc w:val="center"/>
        <w:rPr>
          <w:rFonts w:ascii="Book Antiqua" w:hAnsi="Book Antiqua" w:cs="Book Antiqua"/>
          <w:sz w:val="24"/>
          <w:szCs w:val="24"/>
        </w:rPr>
      </w:pPr>
    </w:p>
    <w:p w14:paraId="0C4FC442" w14:textId="77777777" w:rsidR="00CB2C13" w:rsidRPr="00730FA8" w:rsidRDefault="00CB2C13" w:rsidP="00DB19A9">
      <w:pPr>
        <w:pStyle w:val="ae"/>
        <w:spacing w:before="0" w:beforeAutospacing="0" w:after="0" w:afterAutospacing="0" w:line="276" w:lineRule="auto"/>
        <w:ind w:firstLine="709"/>
        <w:contextualSpacing/>
        <w:jc w:val="both"/>
        <w:rPr>
          <w:rFonts w:ascii="Book Antiqua" w:hAnsi="Book Antiqua"/>
        </w:rPr>
      </w:pPr>
      <w:r w:rsidRPr="00730FA8">
        <w:rPr>
          <w:rFonts w:ascii="Book Antiqua" w:hAnsi="Book Antiqua"/>
        </w:rPr>
        <w:t xml:space="preserve">Много социальных вопросов удается решать службам района благодаря эффективному использованию муниципального имущества. Для обеспечения информированности граждан и юридических лиц </w:t>
      </w:r>
      <w:r w:rsidR="000A506A" w:rsidRPr="00730FA8">
        <w:rPr>
          <w:rFonts w:ascii="Book Antiqua" w:hAnsi="Book Antiqua"/>
        </w:rPr>
        <w:t xml:space="preserve">администрацией публикуется информация </w:t>
      </w:r>
      <w:r w:rsidRPr="00730FA8">
        <w:rPr>
          <w:rFonts w:ascii="Book Antiqua" w:hAnsi="Book Antiqua"/>
        </w:rPr>
        <w:t>о предоставлении земельных участков в районной газете. При проведении торгов на заключение договоров на право  аренды земельных участков или  передачи  в собственность, информация размещается на официальном сайте торгов Российской Федерации в сети Интернет  (</w:t>
      </w:r>
      <w:hyperlink r:id="rId11" w:history="1">
        <w:r w:rsidRPr="00730FA8">
          <w:rPr>
            <w:rStyle w:val="ac"/>
            <w:rFonts w:ascii="Book Antiqua" w:hAnsi="Book Antiqua"/>
            <w:color w:val="auto"/>
            <w:lang w:val="en-US"/>
          </w:rPr>
          <w:t>www</w:t>
        </w:r>
        <w:r w:rsidRPr="00730FA8">
          <w:rPr>
            <w:rStyle w:val="ac"/>
            <w:rFonts w:ascii="Book Antiqua" w:hAnsi="Book Antiqua"/>
            <w:color w:val="auto"/>
          </w:rPr>
          <w:t>.</w:t>
        </w:r>
        <w:r w:rsidRPr="00730FA8">
          <w:rPr>
            <w:rStyle w:val="ac"/>
            <w:rFonts w:ascii="Book Antiqua" w:hAnsi="Book Antiqua"/>
            <w:color w:val="auto"/>
            <w:lang w:val="en-US"/>
          </w:rPr>
          <w:t>torqi</w:t>
        </w:r>
        <w:r w:rsidRPr="00730FA8">
          <w:rPr>
            <w:rStyle w:val="ac"/>
            <w:rFonts w:ascii="Book Antiqua" w:hAnsi="Book Antiqua"/>
            <w:color w:val="auto"/>
          </w:rPr>
          <w:t>.</w:t>
        </w:r>
        <w:r w:rsidRPr="00730FA8">
          <w:rPr>
            <w:rStyle w:val="ac"/>
            <w:rFonts w:ascii="Book Antiqua" w:hAnsi="Book Antiqua"/>
            <w:color w:val="auto"/>
            <w:lang w:val="en-US"/>
          </w:rPr>
          <w:t>gov</w:t>
        </w:r>
        <w:r w:rsidRPr="00730FA8">
          <w:rPr>
            <w:rStyle w:val="ac"/>
            <w:rFonts w:ascii="Book Antiqua" w:hAnsi="Book Antiqua"/>
            <w:color w:val="auto"/>
          </w:rPr>
          <w:t>.</w:t>
        </w:r>
        <w:r w:rsidRPr="00730FA8">
          <w:rPr>
            <w:rStyle w:val="ac"/>
            <w:rFonts w:ascii="Book Antiqua" w:hAnsi="Book Antiqua"/>
            <w:color w:val="auto"/>
            <w:lang w:val="en-US"/>
          </w:rPr>
          <w:t>ru</w:t>
        </w:r>
      </w:hyperlink>
      <w:r w:rsidRPr="00730FA8">
        <w:rPr>
          <w:rFonts w:ascii="Book Antiqua" w:hAnsi="Book Antiqua"/>
        </w:rPr>
        <w:t>), на официальном сайте МО «</w:t>
      </w:r>
      <w:proofErr w:type="spellStart"/>
      <w:r w:rsidRPr="00730FA8">
        <w:rPr>
          <w:rFonts w:ascii="Book Antiqua" w:hAnsi="Book Antiqua"/>
        </w:rPr>
        <w:t>Теучежский</w:t>
      </w:r>
      <w:proofErr w:type="spellEnd"/>
      <w:r w:rsidRPr="00730FA8">
        <w:rPr>
          <w:rFonts w:ascii="Book Antiqua" w:hAnsi="Book Antiqua"/>
        </w:rPr>
        <w:t xml:space="preserve"> район» (</w:t>
      </w:r>
      <w:hyperlink r:id="rId12" w:history="1">
        <w:r w:rsidRPr="00730FA8">
          <w:rPr>
            <w:rStyle w:val="ac"/>
            <w:rFonts w:ascii="Book Antiqua" w:hAnsi="Book Antiqua"/>
            <w:color w:val="auto"/>
            <w:lang w:val="en-US"/>
          </w:rPr>
          <w:t>www</w:t>
        </w:r>
        <w:r w:rsidRPr="00730FA8">
          <w:rPr>
            <w:rStyle w:val="ac"/>
            <w:rFonts w:ascii="Book Antiqua" w:hAnsi="Book Antiqua"/>
            <w:color w:val="auto"/>
          </w:rPr>
          <w:t>.</w:t>
        </w:r>
        <w:r w:rsidRPr="00730FA8">
          <w:rPr>
            <w:rStyle w:val="ac"/>
            <w:rFonts w:ascii="Book Antiqua" w:hAnsi="Book Antiqua"/>
            <w:color w:val="auto"/>
            <w:lang w:val="en-US"/>
          </w:rPr>
          <w:t>teuchej</w:t>
        </w:r>
        <w:r w:rsidRPr="00730FA8">
          <w:rPr>
            <w:rStyle w:val="ac"/>
            <w:rFonts w:ascii="Book Antiqua" w:hAnsi="Book Antiqua"/>
            <w:color w:val="auto"/>
          </w:rPr>
          <w:t>.</w:t>
        </w:r>
        <w:proofErr w:type="spellStart"/>
        <w:r w:rsidRPr="00730FA8">
          <w:rPr>
            <w:rStyle w:val="ac"/>
            <w:rFonts w:ascii="Book Antiqua" w:hAnsi="Book Antiqua"/>
            <w:color w:val="auto"/>
            <w:lang w:val="en-US"/>
          </w:rPr>
          <w:t>ru</w:t>
        </w:r>
        <w:proofErr w:type="spellEnd"/>
      </w:hyperlink>
      <w:r w:rsidRPr="00730FA8">
        <w:rPr>
          <w:rFonts w:ascii="Book Antiqua" w:hAnsi="Book Antiqua"/>
        </w:rPr>
        <w:t xml:space="preserve">) . </w:t>
      </w:r>
    </w:p>
    <w:p w14:paraId="6B28BFFC" w14:textId="77777777" w:rsidR="00CB2C13" w:rsidRPr="00730FA8" w:rsidRDefault="00CB2C13" w:rsidP="00DB19A9">
      <w:pPr>
        <w:pStyle w:val="ae"/>
        <w:spacing w:before="0" w:beforeAutospacing="0" w:after="0" w:afterAutospacing="0" w:line="276" w:lineRule="auto"/>
        <w:ind w:firstLine="709"/>
        <w:contextualSpacing/>
        <w:jc w:val="both"/>
        <w:rPr>
          <w:rFonts w:ascii="Book Antiqua" w:hAnsi="Book Antiqua"/>
        </w:rPr>
      </w:pPr>
      <w:r w:rsidRPr="00730FA8">
        <w:rPr>
          <w:rFonts w:ascii="Book Antiqua" w:hAnsi="Book Antiqua"/>
        </w:rPr>
        <w:t xml:space="preserve">В области земельных отношений основное внимание уделяется ведению учета и контроля над полнотой и своевременностью перечисления арендной платы за земельные участки, государственная собственность на которых не разграничена. В целях усовершенствования системы учета землепользования в части арендных платежей и эффективности его </w:t>
      </w:r>
      <w:r w:rsidR="000A506A" w:rsidRPr="00730FA8">
        <w:rPr>
          <w:rFonts w:ascii="Book Antiqua" w:hAnsi="Book Antiqua"/>
        </w:rPr>
        <w:t>использования внедрена</w:t>
      </w:r>
      <w:r w:rsidRPr="00730FA8">
        <w:rPr>
          <w:rFonts w:ascii="Book Antiqua" w:hAnsi="Book Antiqua"/>
        </w:rPr>
        <w:t xml:space="preserve"> система автоматизированного учета муниципального имущества – программный комплекс </w:t>
      </w:r>
      <w:r w:rsidR="00632F5E" w:rsidRPr="00730FA8">
        <w:rPr>
          <w:rFonts w:ascii="Book Antiqua" w:hAnsi="Book Antiqua"/>
        </w:rPr>
        <w:t>«</w:t>
      </w:r>
      <w:r w:rsidR="005F4B39" w:rsidRPr="00730FA8">
        <w:rPr>
          <w:rFonts w:ascii="Book Antiqua" w:hAnsi="Book Antiqua"/>
        </w:rPr>
        <w:t>БАРС</w:t>
      </w:r>
      <w:r w:rsidR="00632F5E" w:rsidRPr="00730FA8">
        <w:rPr>
          <w:rFonts w:ascii="Book Antiqua" w:hAnsi="Book Antiqua"/>
        </w:rPr>
        <w:t>»</w:t>
      </w:r>
      <w:r w:rsidRPr="00730FA8">
        <w:rPr>
          <w:rFonts w:ascii="Book Antiqua" w:hAnsi="Book Antiqua"/>
        </w:rPr>
        <w:t>.</w:t>
      </w:r>
    </w:p>
    <w:p w14:paraId="155A269A" w14:textId="6E76045B" w:rsidR="00CB2C13" w:rsidRPr="00730FA8" w:rsidRDefault="00CB2C13" w:rsidP="00DB19A9">
      <w:pPr>
        <w:ind w:firstLine="709"/>
        <w:contextualSpacing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Доходы от сдачи в аренду земельных участков в консолидированный бюджет за 20</w:t>
      </w:r>
      <w:r w:rsidR="00AE6656" w:rsidRPr="00730FA8">
        <w:rPr>
          <w:rFonts w:ascii="Book Antiqua" w:hAnsi="Book Antiqua"/>
          <w:sz w:val="24"/>
          <w:szCs w:val="24"/>
        </w:rPr>
        <w:t>20</w:t>
      </w:r>
      <w:r w:rsidRPr="00730FA8">
        <w:rPr>
          <w:rFonts w:ascii="Book Antiqua" w:hAnsi="Book Antiqua"/>
          <w:sz w:val="24"/>
          <w:szCs w:val="24"/>
        </w:rPr>
        <w:t xml:space="preserve"> год составили </w:t>
      </w:r>
      <w:r w:rsidR="00AE6656" w:rsidRPr="00730FA8">
        <w:rPr>
          <w:rFonts w:ascii="Book Antiqua" w:hAnsi="Book Antiqua"/>
          <w:sz w:val="24"/>
          <w:szCs w:val="24"/>
        </w:rPr>
        <w:t>34832,6</w:t>
      </w:r>
      <w:r w:rsidR="00C35447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тыс.</w:t>
      </w:r>
      <w:r w:rsidR="005D2622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 xml:space="preserve">рублей. Доходы от сдачи муниципального имущества в аренду составили   </w:t>
      </w:r>
      <w:r w:rsidR="00AE6656" w:rsidRPr="00730FA8">
        <w:rPr>
          <w:rFonts w:ascii="Book Antiqua" w:hAnsi="Book Antiqua"/>
          <w:sz w:val="24"/>
          <w:szCs w:val="24"/>
        </w:rPr>
        <w:t>142,1</w:t>
      </w:r>
      <w:r w:rsidRPr="00730FA8">
        <w:rPr>
          <w:rFonts w:ascii="Book Antiqua" w:hAnsi="Book Antiqua"/>
          <w:sz w:val="24"/>
          <w:szCs w:val="24"/>
        </w:rPr>
        <w:t xml:space="preserve"> тыс. рублей. </w:t>
      </w:r>
    </w:p>
    <w:p w14:paraId="3E87A5C1" w14:textId="7FD2A933" w:rsidR="00CB2C13" w:rsidRPr="00730FA8" w:rsidRDefault="00C35447" w:rsidP="00DB19A9">
      <w:pPr>
        <w:ind w:firstLine="709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соответствии с Земельным Кодексом Российской </w:t>
      </w:r>
      <w:r w:rsidR="00117372" w:rsidRPr="00730FA8">
        <w:rPr>
          <w:rFonts w:ascii="Book Antiqua" w:hAnsi="Book Antiqua"/>
          <w:sz w:val="24"/>
          <w:szCs w:val="24"/>
        </w:rPr>
        <w:t>Ф</w:t>
      </w:r>
      <w:r w:rsidRPr="00730FA8">
        <w:rPr>
          <w:rFonts w:ascii="Book Antiqua" w:hAnsi="Book Antiqua"/>
          <w:sz w:val="24"/>
          <w:szCs w:val="24"/>
        </w:rPr>
        <w:t xml:space="preserve">едерации, Федеральными Законами от 21.12.2001г №178-ФЗ «О приватизации государственного и муниципального </w:t>
      </w:r>
      <w:r w:rsidR="00997945" w:rsidRPr="00730FA8">
        <w:rPr>
          <w:rFonts w:ascii="Book Antiqua" w:hAnsi="Book Antiqua"/>
          <w:sz w:val="24"/>
          <w:szCs w:val="24"/>
        </w:rPr>
        <w:t>имущества» «О введении в действие Земельного кодекса Российской Федерации» предоставлены в собственность за плату гражданам и юридическим лицам</w:t>
      </w:r>
      <w:r w:rsidR="00B917A0" w:rsidRPr="00730FA8">
        <w:rPr>
          <w:rFonts w:ascii="Book Antiqua" w:hAnsi="Book Antiqua"/>
          <w:sz w:val="24"/>
          <w:szCs w:val="24"/>
        </w:rPr>
        <w:t xml:space="preserve"> земельные участки, д</w:t>
      </w:r>
      <w:r w:rsidR="00CB2C13" w:rsidRPr="00730FA8">
        <w:rPr>
          <w:rFonts w:ascii="Book Antiqua" w:hAnsi="Book Antiqua"/>
          <w:sz w:val="24"/>
          <w:szCs w:val="24"/>
        </w:rPr>
        <w:t>оход</w:t>
      </w:r>
      <w:r w:rsidR="00B917A0" w:rsidRPr="00730FA8">
        <w:rPr>
          <w:rFonts w:ascii="Book Antiqua" w:hAnsi="Book Antiqua"/>
          <w:sz w:val="24"/>
          <w:szCs w:val="24"/>
        </w:rPr>
        <w:t>ы от которых</w:t>
      </w:r>
      <w:r w:rsidR="00CB2C13" w:rsidRPr="00730FA8">
        <w:rPr>
          <w:rFonts w:ascii="Book Antiqua" w:hAnsi="Book Antiqua"/>
          <w:sz w:val="24"/>
          <w:szCs w:val="24"/>
        </w:rPr>
        <w:t xml:space="preserve"> в консолидированный бюджет составил</w:t>
      </w:r>
      <w:r w:rsidR="00997945" w:rsidRPr="00730FA8">
        <w:rPr>
          <w:rFonts w:ascii="Book Antiqua" w:hAnsi="Book Antiqua"/>
          <w:sz w:val="24"/>
          <w:szCs w:val="24"/>
        </w:rPr>
        <w:t xml:space="preserve"> </w:t>
      </w:r>
      <w:r w:rsidR="00AE6656" w:rsidRPr="00730FA8">
        <w:rPr>
          <w:rFonts w:ascii="Book Antiqua" w:hAnsi="Book Antiqua"/>
          <w:sz w:val="24"/>
          <w:szCs w:val="24"/>
        </w:rPr>
        <w:t xml:space="preserve">1348,8 </w:t>
      </w:r>
      <w:r w:rsidR="00CB2C13" w:rsidRPr="00730FA8">
        <w:rPr>
          <w:rFonts w:ascii="Book Antiqua" w:hAnsi="Book Antiqua"/>
          <w:sz w:val="24"/>
          <w:szCs w:val="24"/>
        </w:rPr>
        <w:t xml:space="preserve"> тыс.</w:t>
      </w:r>
      <w:r w:rsidR="00117372" w:rsidRPr="00730FA8">
        <w:rPr>
          <w:rFonts w:ascii="Book Antiqua" w:hAnsi="Book Antiqua"/>
          <w:sz w:val="24"/>
          <w:szCs w:val="24"/>
        </w:rPr>
        <w:t xml:space="preserve"> </w:t>
      </w:r>
      <w:r w:rsidR="00CB2C13" w:rsidRPr="00730FA8">
        <w:rPr>
          <w:rFonts w:ascii="Book Antiqua" w:hAnsi="Book Antiqua"/>
          <w:sz w:val="24"/>
          <w:szCs w:val="24"/>
        </w:rPr>
        <w:t xml:space="preserve">рублей. </w:t>
      </w:r>
    </w:p>
    <w:p w14:paraId="74EEC5B6" w14:textId="77777777" w:rsidR="005811A8" w:rsidRPr="00730FA8" w:rsidRDefault="005811A8" w:rsidP="00DB19A9">
      <w:pPr>
        <w:pStyle w:val="a8"/>
        <w:tabs>
          <w:tab w:val="left" w:pos="0"/>
        </w:tabs>
        <w:ind w:firstLine="709"/>
        <w:rPr>
          <w:b/>
          <w:bCs/>
        </w:rPr>
      </w:pPr>
    </w:p>
    <w:p w14:paraId="0723C6D7" w14:textId="77777777" w:rsidR="00CB2C13" w:rsidRPr="00730FA8" w:rsidRDefault="00CB2C13" w:rsidP="00FE641C">
      <w:pPr>
        <w:pStyle w:val="a8"/>
        <w:tabs>
          <w:tab w:val="left" w:pos="0"/>
        </w:tabs>
        <w:ind w:firstLine="709"/>
        <w:jc w:val="center"/>
        <w:rPr>
          <w:b/>
          <w:bCs/>
        </w:rPr>
      </w:pPr>
      <w:r w:rsidRPr="00730FA8">
        <w:rPr>
          <w:b/>
          <w:bCs/>
        </w:rPr>
        <w:t>Жилищно-коммунальное хозяйство</w:t>
      </w:r>
    </w:p>
    <w:p w14:paraId="028FD2FE" w14:textId="77777777" w:rsidR="003C35E6" w:rsidRPr="00730FA8" w:rsidRDefault="003C35E6" w:rsidP="00FE641C">
      <w:pPr>
        <w:pStyle w:val="a8"/>
        <w:tabs>
          <w:tab w:val="left" w:pos="0"/>
        </w:tabs>
        <w:ind w:firstLine="709"/>
        <w:jc w:val="center"/>
        <w:rPr>
          <w:b/>
          <w:bCs/>
        </w:rPr>
      </w:pPr>
    </w:p>
    <w:p w14:paraId="629E062E" w14:textId="77777777" w:rsidR="00CB2C13" w:rsidRPr="00730FA8" w:rsidRDefault="00CB2C13" w:rsidP="00DB19A9">
      <w:pPr>
        <w:pStyle w:val="a8"/>
        <w:tabs>
          <w:tab w:val="left" w:pos="0"/>
        </w:tabs>
        <w:ind w:firstLine="709"/>
      </w:pPr>
      <w:r w:rsidRPr="00730FA8">
        <w:t>Основной задачей муниципальной политики в сфере ЖКХ и благоустройства является повышение безопасности, комфортности и качества жизни жителей района.</w:t>
      </w:r>
    </w:p>
    <w:p w14:paraId="635FFD7C" w14:textId="77777777" w:rsidR="00CB2C13" w:rsidRPr="00730FA8" w:rsidRDefault="00CB2C13" w:rsidP="00DB19A9">
      <w:pPr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0FA8">
        <w:rPr>
          <w:rFonts w:ascii="Book Antiqua" w:hAnsi="Book Antiqua" w:cs="Book Antiqua"/>
          <w:sz w:val="24"/>
          <w:szCs w:val="24"/>
        </w:rPr>
        <w:t>Муниципальное</w:t>
      </w:r>
      <w:r w:rsidR="00265DCD" w:rsidRPr="00730FA8">
        <w:rPr>
          <w:rFonts w:ascii="Book Antiqua" w:hAnsi="Book Antiqua" w:cs="Book Antiqua"/>
          <w:sz w:val="24"/>
          <w:szCs w:val="24"/>
        </w:rPr>
        <w:t xml:space="preserve"> </w:t>
      </w:r>
      <w:r w:rsidRPr="00730FA8">
        <w:rPr>
          <w:rFonts w:ascii="Book Antiqua" w:hAnsi="Book Antiqua" w:cs="Book Antiqua"/>
          <w:sz w:val="24"/>
          <w:szCs w:val="24"/>
        </w:rPr>
        <w:t xml:space="preserve">предприятие </w:t>
      </w:r>
      <w:r w:rsidRPr="00730FA8">
        <w:rPr>
          <w:rFonts w:ascii="Book Antiqua" w:hAnsi="Book Antiqua" w:cs="Book Antiqua"/>
          <w:bCs/>
          <w:sz w:val="24"/>
          <w:szCs w:val="24"/>
        </w:rPr>
        <w:t>«Жилищно-коммунального хозяйства»</w:t>
      </w:r>
      <w:r w:rsidRPr="00730FA8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 w:cs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 w:cs="Book Antiqua"/>
          <w:sz w:val="24"/>
          <w:szCs w:val="24"/>
        </w:rPr>
        <w:t xml:space="preserve"> района</w:t>
      </w:r>
      <w:r w:rsidR="00BD301F" w:rsidRPr="00730FA8">
        <w:rPr>
          <w:rFonts w:ascii="Book Antiqua" w:hAnsi="Book Antiqua" w:cs="Book Antiqua"/>
          <w:sz w:val="24"/>
          <w:szCs w:val="24"/>
        </w:rPr>
        <w:t xml:space="preserve"> </w:t>
      </w:r>
      <w:r w:rsidRPr="00730FA8">
        <w:rPr>
          <w:rFonts w:ascii="Book Antiqua" w:hAnsi="Book Antiqua" w:cs="Book Antiqua"/>
          <w:sz w:val="24"/>
          <w:szCs w:val="24"/>
        </w:rPr>
        <w:t xml:space="preserve">осуществляет содержание и эксплуатацию жилищного фонда, </w:t>
      </w:r>
      <w:r w:rsidRPr="00730FA8">
        <w:rPr>
          <w:rFonts w:ascii="Book Antiqua" w:hAnsi="Book Antiqua" w:cs="Book Antiqua"/>
          <w:sz w:val="24"/>
          <w:szCs w:val="24"/>
        </w:rPr>
        <w:lastRenderedPageBreak/>
        <w:t>котельных, тепловых сетей, водоснабжение и водоотведение, очистку сточных вод и повышение уровня коммунального обслуживания населения, предприятий, организаций и учреждений района.</w:t>
      </w:r>
    </w:p>
    <w:p w14:paraId="748C68AB" w14:textId="10F61413" w:rsidR="00AB65F3" w:rsidRPr="00730FA8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По состоянию на 1 января 20</w:t>
      </w:r>
      <w:r w:rsidR="00F1432E" w:rsidRPr="00730FA8">
        <w:rPr>
          <w:rFonts w:ascii="Book Antiqua" w:hAnsi="Book Antiqua"/>
          <w:sz w:val="24"/>
          <w:szCs w:val="24"/>
        </w:rPr>
        <w:t>20</w:t>
      </w:r>
      <w:r w:rsidRPr="00730FA8">
        <w:rPr>
          <w:rFonts w:ascii="Book Antiqua" w:hAnsi="Book Antiqua"/>
          <w:sz w:val="24"/>
          <w:szCs w:val="24"/>
        </w:rPr>
        <w:t xml:space="preserve"> года на балансе предприятия находятся 3</w:t>
      </w:r>
      <w:r w:rsidR="00F1432E" w:rsidRPr="00730FA8">
        <w:rPr>
          <w:rFonts w:ascii="Book Antiqua" w:hAnsi="Book Antiqua"/>
          <w:sz w:val="24"/>
          <w:szCs w:val="24"/>
        </w:rPr>
        <w:t>2</w:t>
      </w:r>
      <w:r w:rsidRPr="00730FA8">
        <w:rPr>
          <w:rFonts w:ascii="Book Antiqua" w:hAnsi="Book Antiqua"/>
          <w:sz w:val="24"/>
          <w:szCs w:val="24"/>
        </w:rPr>
        <w:t xml:space="preserve"> водозабора с 3</w:t>
      </w:r>
      <w:r w:rsidR="00F1432E" w:rsidRPr="00730FA8">
        <w:rPr>
          <w:rFonts w:ascii="Book Antiqua" w:hAnsi="Book Antiqua"/>
          <w:sz w:val="24"/>
          <w:szCs w:val="24"/>
        </w:rPr>
        <w:t>3</w:t>
      </w:r>
      <w:r w:rsidRPr="00730FA8">
        <w:rPr>
          <w:rFonts w:ascii="Book Antiqua" w:hAnsi="Book Antiqua"/>
          <w:sz w:val="24"/>
          <w:szCs w:val="24"/>
        </w:rPr>
        <w:t xml:space="preserve"> артезианскими скважинами и 2</w:t>
      </w:r>
      <w:r w:rsidR="00F1432E" w:rsidRPr="00730FA8">
        <w:rPr>
          <w:rFonts w:ascii="Book Antiqua" w:hAnsi="Book Antiqua"/>
          <w:sz w:val="24"/>
          <w:szCs w:val="24"/>
        </w:rPr>
        <w:t>25</w:t>
      </w:r>
      <w:r w:rsidRPr="00730FA8">
        <w:rPr>
          <w:rFonts w:ascii="Book Antiqua" w:hAnsi="Book Antiqua"/>
          <w:sz w:val="24"/>
          <w:szCs w:val="24"/>
        </w:rPr>
        <w:t xml:space="preserve"> км водопроводных сетей, из них требует замены </w:t>
      </w:r>
      <w:r w:rsidR="00F1432E" w:rsidRPr="00730FA8">
        <w:rPr>
          <w:rFonts w:ascii="Book Antiqua" w:hAnsi="Book Antiqua"/>
          <w:sz w:val="24"/>
          <w:szCs w:val="24"/>
        </w:rPr>
        <w:t xml:space="preserve">47 </w:t>
      </w:r>
      <w:r w:rsidRPr="00730FA8">
        <w:rPr>
          <w:rFonts w:ascii="Book Antiqua" w:hAnsi="Book Antiqua"/>
          <w:sz w:val="24"/>
          <w:szCs w:val="24"/>
        </w:rPr>
        <w:t xml:space="preserve">км, система фекальной канализации, включая очистные сооружения мощностью </w:t>
      </w:r>
      <w:smartTag w:uri="urn:schemas-microsoft-com:office:smarttags" w:element="metricconverter">
        <w:smartTagPr>
          <w:attr w:name="ProductID" w:val="1500 м3"/>
        </w:smartTagPr>
        <w:r w:rsidRPr="00730FA8">
          <w:rPr>
            <w:rFonts w:ascii="Book Antiqua" w:hAnsi="Book Antiqua"/>
            <w:sz w:val="24"/>
            <w:szCs w:val="24"/>
          </w:rPr>
          <w:t>1500 м3</w:t>
        </w:r>
      </w:smartTag>
      <w:r w:rsidRPr="00730FA8">
        <w:rPr>
          <w:rFonts w:ascii="Book Antiqua" w:hAnsi="Book Antiqua"/>
          <w:sz w:val="24"/>
          <w:szCs w:val="24"/>
        </w:rPr>
        <w:t xml:space="preserve"> сточных вод в сутки, 2 насосные станции и </w:t>
      </w:r>
      <w:smartTag w:uri="urn:schemas-microsoft-com:office:smarttags" w:element="metricconverter">
        <w:smartTagPr>
          <w:attr w:name="ProductID" w:val="4,6 км"/>
        </w:smartTagPr>
        <w:r w:rsidRPr="00730FA8">
          <w:rPr>
            <w:rFonts w:ascii="Book Antiqua" w:hAnsi="Book Antiqua"/>
            <w:sz w:val="24"/>
            <w:szCs w:val="24"/>
          </w:rPr>
          <w:t>4,6 км</w:t>
        </w:r>
      </w:smartTag>
      <w:r w:rsidRPr="00730FA8">
        <w:rPr>
          <w:rFonts w:ascii="Book Antiqua" w:hAnsi="Book Antiqua"/>
          <w:sz w:val="24"/>
          <w:szCs w:val="24"/>
        </w:rPr>
        <w:t xml:space="preserve">  канализационных сетей, </w:t>
      </w:r>
      <w:r w:rsidR="00F1432E" w:rsidRPr="00730FA8">
        <w:rPr>
          <w:rFonts w:ascii="Book Antiqua" w:hAnsi="Book Antiqua"/>
          <w:sz w:val="24"/>
          <w:szCs w:val="24"/>
        </w:rPr>
        <w:t>4</w:t>
      </w:r>
      <w:r w:rsidRPr="00730FA8">
        <w:rPr>
          <w:rFonts w:ascii="Book Antiqua" w:hAnsi="Book Antiqua"/>
          <w:sz w:val="24"/>
          <w:szCs w:val="24"/>
        </w:rPr>
        <w:t xml:space="preserve"> котельных и </w:t>
      </w:r>
      <w:smartTag w:uri="urn:schemas-microsoft-com:office:smarttags" w:element="metricconverter">
        <w:smartTagPr>
          <w:attr w:name="ProductID" w:val="5,6 км"/>
        </w:smartTagPr>
        <w:r w:rsidRPr="00730FA8">
          <w:rPr>
            <w:rFonts w:ascii="Book Antiqua" w:hAnsi="Book Antiqua"/>
            <w:sz w:val="24"/>
            <w:szCs w:val="24"/>
          </w:rPr>
          <w:t>5,6 км</w:t>
        </w:r>
      </w:smartTag>
      <w:r w:rsidRPr="00730FA8">
        <w:rPr>
          <w:rFonts w:ascii="Book Antiqua" w:hAnsi="Book Antiqua"/>
          <w:sz w:val="24"/>
          <w:szCs w:val="24"/>
        </w:rPr>
        <w:t xml:space="preserve"> тепловых сетей, производственная база с токарным, сверлильным, столярным цехами, автотракторный парк, насчитывающий 1</w:t>
      </w:r>
      <w:r w:rsidR="007B5663" w:rsidRPr="00730FA8">
        <w:rPr>
          <w:rFonts w:ascii="Book Antiqua" w:hAnsi="Book Antiqua"/>
          <w:sz w:val="24"/>
          <w:szCs w:val="24"/>
        </w:rPr>
        <w:t>6</w:t>
      </w:r>
      <w:r w:rsidRPr="00730FA8">
        <w:rPr>
          <w:rFonts w:ascii="Book Antiqua" w:hAnsi="Book Antiqua"/>
          <w:sz w:val="24"/>
          <w:szCs w:val="24"/>
        </w:rPr>
        <w:t xml:space="preserve"> единиц техники, в том числе </w:t>
      </w:r>
      <w:r w:rsidR="00AB65F3" w:rsidRPr="00730FA8">
        <w:rPr>
          <w:rFonts w:ascii="Book Antiqua" w:hAnsi="Book Antiqua"/>
          <w:sz w:val="24"/>
          <w:szCs w:val="24"/>
        </w:rPr>
        <w:t>1</w:t>
      </w:r>
      <w:r w:rsidR="007B5663" w:rsidRPr="00730FA8">
        <w:rPr>
          <w:rFonts w:ascii="Book Antiqua" w:hAnsi="Book Antiqua"/>
          <w:sz w:val="24"/>
          <w:szCs w:val="24"/>
        </w:rPr>
        <w:t>3</w:t>
      </w:r>
      <w:r w:rsidRPr="00730FA8">
        <w:rPr>
          <w:rFonts w:ascii="Book Antiqua" w:hAnsi="Book Antiqua"/>
          <w:sz w:val="24"/>
          <w:szCs w:val="24"/>
        </w:rPr>
        <w:t xml:space="preserve"> автомашин. </w:t>
      </w:r>
    </w:p>
    <w:p w14:paraId="4998542B" w14:textId="417AC609" w:rsidR="00034FA4" w:rsidRPr="00730FA8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«МП» ЖКХ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 работают </w:t>
      </w:r>
      <w:r w:rsidR="007B5663" w:rsidRPr="00730FA8">
        <w:rPr>
          <w:rFonts w:ascii="Book Antiqua" w:hAnsi="Book Antiqua"/>
          <w:sz w:val="24"/>
          <w:szCs w:val="24"/>
        </w:rPr>
        <w:t>60</w:t>
      </w:r>
      <w:r w:rsidRPr="00730FA8">
        <w:rPr>
          <w:rFonts w:ascii="Book Antiqua" w:hAnsi="Book Antiqua"/>
          <w:sz w:val="24"/>
          <w:szCs w:val="24"/>
        </w:rPr>
        <w:t xml:space="preserve"> человек.</w:t>
      </w:r>
    </w:p>
    <w:p w14:paraId="73E1CCC3" w14:textId="77777777" w:rsidR="00944957" w:rsidRPr="00730FA8" w:rsidRDefault="00AB65F3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Основные усилия администрации и коллектива работников предприятия в отчетном периоде были сосредоточены на организацию бесперебойной работы объектов коммунального и инженерных коммуникаций при понижении температуры наружного воздуха в зимние месяцы</w:t>
      </w:r>
      <w:r w:rsidR="00944957" w:rsidRPr="00730FA8">
        <w:rPr>
          <w:rFonts w:ascii="Book Antiqua" w:hAnsi="Book Antiqua"/>
          <w:sz w:val="24"/>
          <w:szCs w:val="24"/>
        </w:rPr>
        <w:t xml:space="preserve">. </w:t>
      </w:r>
    </w:p>
    <w:p w14:paraId="38793832" w14:textId="47F90C54" w:rsidR="00944957" w:rsidRPr="00730FA8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По оперативным данным реализовано холодной воды </w:t>
      </w:r>
      <w:r w:rsidR="00F7459D" w:rsidRPr="00730FA8">
        <w:rPr>
          <w:rFonts w:ascii="Book Antiqua" w:hAnsi="Book Antiqua"/>
          <w:sz w:val="24"/>
          <w:szCs w:val="24"/>
        </w:rPr>
        <w:t>706,5</w:t>
      </w:r>
      <w:r w:rsidRPr="00730FA8">
        <w:rPr>
          <w:rFonts w:ascii="Book Antiqua" w:hAnsi="Book Antiqua"/>
          <w:sz w:val="24"/>
          <w:szCs w:val="24"/>
        </w:rPr>
        <w:t xml:space="preserve"> тыс. куб. м., на общую сумму 16</w:t>
      </w:r>
      <w:r w:rsidR="002E0627" w:rsidRPr="00730FA8">
        <w:rPr>
          <w:rFonts w:ascii="Book Antiqua" w:hAnsi="Book Antiqua"/>
          <w:sz w:val="24"/>
          <w:szCs w:val="24"/>
        </w:rPr>
        <w:t>,</w:t>
      </w:r>
      <w:r w:rsidR="00F7459D" w:rsidRPr="00730FA8">
        <w:rPr>
          <w:rFonts w:ascii="Book Antiqua" w:hAnsi="Book Antiqua"/>
          <w:sz w:val="24"/>
          <w:szCs w:val="24"/>
        </w:rPr>
        <w:t>6</w:t>
      </w:r>
      <w:r w:rsidR="002E0627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 xml:space="preserve">тыс. рублей; очищено стоков </w:t>
      </w:r>
      <w:r w:rsidR="00F1432E" w:rsidRPr="00730FA8">
        <w:rPr>
          <w:rFonts w:ascii="Book Antiqua" w:hAnsi="Book Antiqua"/>
          <w:sz w:val="24"/>
          <w:szCs w:val="24"/>
        </w:rPr>
        <w:t>4</w:t>
      </w:r>
      <w:r w:rsidR="00F7459D" w:rsidRPr="00730FA8">
        <w:rPr>
          <w:rFonts w:ascii="Book Antiqua" w:hAnsi="Book Antiqua"/>
          <w:sz w:val="24"/>
          <w:szCs w:val="24"/>
        </w:rPr>
        <w:t>54,6</w:t>
      </w:r>
      <w:r w:rsidRPr="00730FA8">
        <w:rPr>
          <w:rFonts w:ascii="Book Antiqua" w:hAnsi="Book Antiqua"/>
          <w:sz w:val="24"/>
          <w:szCs w:val="24"/>
        </w:rPr>
        <w:t xml:space="preserve"> тыс. куб. м. на сумму </w:t>
      </w:r>
      <w:r w:rsidR="00F7459D" w:rsidRPr="00730FA8">
        <w:rPr>
          <w:rFonts w:ascii="Book Antiqua" w:hAnsi="Book Antiqua"/>
          <w:sz w:val="24"/>
          <w:szCs w:val="24"/>
        </w:rPr>
        <w:t>7</w:t>
      </w:r>
      <w:r w:rsidR="002E0627" w:rsidRPr="00730FA8">
        <w:rPr>
          <w:rFonts w:ascii="Book Antiqua" w:hAnsi="Book Antiqua"/>
          <w:sz w:val="24"/>
          <w:szCs w:val="24"/>
        </w:rPr>
        <w:t>,</w:t>
      </w:r>
      <w:r w:rsidR="00F7459D" w:rsidRPr="00730FA8">
        <w:rPr>
          <w:rFonts w:ascii="Book Antiqua" w:hAnsi="Book Antiqua"/>
          <w:sz w:val="24"/>
          <w:szCs w:val="24"/>
        </w:rPr>
        <w:t xml:space="preserve">9 </w:t>
      </w:r>
      <w:r w:rsidRPr="00730FA8">
        <w:rPr>
          <w:rFonts w:ascii="Book Antiqua" w:hAnsi="Book Antiqua"/>
          <w:sz w:val="24"/>
          <w:szCs w:val="24"/>
        </w:rPr>
        <w:t xml:space="preserve">тыс. рублей; выработано тепла </w:t>
      </w:r>
      <w:r w:rsidR="00F7459D" w:rsidRPr="00730FA8">
        <w:rPr>
          <w:rFonts w:ascii="Book Antiqua" w:hAnsi="Book Antiqua"/>
          <w:sz w:val="24"/>
          <w:szCs w:val="24"/>
        </w:rPr>
        <w:t>5,7</w:t>
      </w:r>
      <w:r w:rsidRPr="00730FA8">
        <w:rPr>
          <w:rFonts w:ascii="Book Antiqua" w:hAnsi="Book Antiqua"/>
          <w:sz w:val="24"/>
          <w:szCs w:val="24"/>
        </w:rPr>
        <w:t xml:space="preserve"> тыс. Гкал на сумму 1</w:t>
      </w:r>
      <w:r w:rsidR="00F7459D" w:rsidRPr="00730FA8">
        <w:rPr>
          <w:rFonts w:ascii="Book Antiqua" w:hAnsi="Book Antiqua"/>
          <w:sz w:val="24"/>
          <w:szCs w:val="24"/>
        </w:rPr>
        <w:t>1</w:t>
      </w:r>
      <w:r w:rsidR="002E0627" w:rsidRPr="00730FA8">
        <w:rPr>
          <w:rFonts w:ascii="Book Antiqua" w:hAnsi="Book Antiqua"/>
          <w:sz w:val="24"/>
          <w:szCs w:val="24"/>
        </w:rPr>
        <w:t>,</w:t>
      </w:r>
      <w:r w:rsidR="00F7459D" w:rsidRPr="00730FA8">
        <w:rPr>
          <w:rFonts w:ascii="Book Antiqua" w:hAnsi="Book Antiqua"/>
          <w:sz w:val="24"/>
          <w:szCs w:val="24"/>
        </w:rPr>
        <w:t>1</w:t>
      </w:r>
      <w:r w:rsidR="002E0627" w:rsidRPr="00730FA8">
        <w:rPr>
          <w:rFonts w:ascii="Book Antiqua" w:hAnsi="Book Antiqua"/>
          <w:sz w:val="24"/>
          <w:szCs w:val="24"/>
        </w:rPr>
        <w:t xml:space="preserve"> </w:t>
      </w:r>
      <w:r w:rsidR="00B917A0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тыс.</w:t>
      </w:r>
      <w:r w:rsidR="00B917A0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рубле</w:t>
      </w:r>
      <w:r w:rsidR="00F1432E" w:rsidRPr="00730FA8">
        <w:rPr>
          <w:rFonts w:ascii="Book Antiqua" w:hAnsi="Book Antiqua"/>
          <w:sz w:val="24"/>
          <w:szCs w:val="24"/>
        </w:rPr>
        <w:t>й</w:t>
      </w:r>
      <w:r w:rsidR="00944957" w:rsidRPr="00730FA8">
        <w:rPr>
          <w:rFonts w:ascii="Book Antiqua" w:hAnsi="Book Antiqua"/>
          <w:sz w:val="24"/>
          <w:szCs w:val="24"/>
        </w:rPr>
        <w:t xml:space="preserve">. </w:t>
      </w:r>
    </w:p>
    <w:p w14:paraId="1D6DAA9C" w14:textId="790B7154" w:rsidR="00034FA4" w:rsidRPr="00730FA8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По оперативным данным кредиторская задолженность по предприятию составляет </w:t>
      </w:r>
      <w:r w:rsidR="00F7459D" w:rsidRPr="00730FA8">
        <w:rPr>
          <w:rFonts w:ascii="Book Antiqua" w:hAnsi="Book Antiqua"/>
          <w:sz w:val="24"/>
          <w:szCs w:val="24"/>
        </w:rPr>
        <w:t>15232,1</w:t>
      </w:r>
      <w:r w:rsidR="00A04DE4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04DE4" w:rsidRPr="00730FA8">
        <w:rPr>
          <w:rFonts w:ascii="Book Antiqua" w:hAnsi="Book Antiqua"/>
          <w:sz w:val="24"/>
          <w:szCs w:val="24"/>
        </w:rPr>
        <w:t>тыс</w:t>
      </w:r>
      <w:r w:rsidR="00F1432E" w:rsidRPr="00730FA8">
        <w:rPr>
          <w:rFonts w:ascii="Book Antiqua" w:hAnsi="Book Antiqua"/>
          <w:sz w:val="24"/>
          <w:szCs w:val="24"/>
        </w:rPr>
        <w:t>.</w:t>
      </w:r>
      <w:r w:rsidRPr="00730FA8">
        <w:rPr>
          <w:rFonts w:ascii="Book Antiqua" w:hAnsi="Book Antiqua"/>
          <w:sz w:val="24"/>
          <w:szCs w:val="24"/>
        </w:rPr>
        <w:t>руб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., дебиторская задолженность составляет </w:t>
      </w:r>
      <w:r w:rsidR="00F7459D" w:rsidRPr="00730FA8">
        <w:rPr>
          <w:rFonts w:ascii="Book Antiqua" w:hAnsi="Book Antiqua"/>
          <w:sz w:val="24"/>
          <w:szCs w:val="24"/>
        </w:rPr>
        <w:t>17407,8</w:t>
      </w:r>
      <w:r w:rsidR="00A04DE4" w:rsidRPr="00730FA8">
        <w:rPr>
          <w:rFonts w:ascii="Book Antiqua" w:hAnsi="Book Antiqua"/>
          <w:sz w:val="24"/>
          <w:szCs w:val="24"/>
        </w:rPr>
        <w:t xml:space="preserve"> тыс.</w:t>
      </w:r>
      <w:r w:rsidRPr="00730FA8">
        <w:rPr>
          <w:rFonts w:ascii="Book Antiqua" w:hAnsi="Book Antiqua"/>
          <w:sz w:val="24"/>
          <w:szCs w:val="24"/>
        </w:rPr>
        <w:t xml:space="preserve"> руб.</w:t>
      </w:r>
    </w:p>
    <w:p w14:paraId="1336F15A" w14:textId="40547D4F" w:rsidR="00944957" w:rsidRPr="00730FA8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Очистные сооружения бесперебойно круглосуточно принимают сточные воды от населения и предприятий через 2 насосные станции, производят биологическую очистку сточных вод. Контактная насосная станция</w:t>
      </w:r>
      <w:r w:rsidR="00B46232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принимает очищенные сточные воды и сбрасывает в определенное время для сброса сточных вод в р</w:t>
      </w:r>
      <w:r w:rsidR="00BD301F" w:rsidRPr="00730FA8">
        <w:rPr>
          <w:rFonts w:ascii="Book Antiqua" w:hAnsi="Book Antiqua"/>
          <w:sz w:val="24"/>
          <w:szCs w:val="24"/>
        </w:rPr>
        <w:t xml:space="preserve">еке </w:t>
      </w:r>
      <w:r w:rsidRPr="00730FA8">
        <w:rPr>
          <w:rFonts w:ascii="Book Antiqua" w:hAnsi="Book Antiqua"/>
          <w:sz w:val="24"/>
          <w:szCs w:val="24"/>
        </w:rPr>
        <w:t>Кубань.</w:t>
      </w:r>
      <w:r w:rsidR="00944957" w:rsidRPr="00730FA8">
        <w:rPr>
          <w:rFonts w:ascii="Book Antiqua" w:hAnsi="Book Antiqua"/>
          <w:sz w:val="24"/>
          <w:szCs w:val="24"/>
        </w:rPr>
        <w:t xml:space="preserve"> </w:t>
      </w:r>
      <w:r w:rsidR="00F7459D" w:rsidRPr="00730FA8">
        <w:rPr>
          <w:rFonts w:ascii="Book Antiqua" w:hAnsi="Book Antiqua"/>
          <w:sz w:val="24"/>
          <w:szCs w:val="24"/>
        </w:rPr>
        <w:t>В 2020 году произведена откачка и промывка емкостей от иловых отложений.</w:t>
      </w:r>
    </w:p>
    <w:p w14:paraId="64FB4192" w14:textId="77777777" w:rsidR="00F7459D" w:rsidRPr="00730FA8" w:rsidRDefault="00034FA4" w:rsidP="00F7459D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Все 3</w:t>
      </w:r>
      <w:r w:rsidR="00AB65F3" w:rsidRPr="00730FA8">
        <w:rPr>
          <w:rFonts w:ascii="Book Antiqua" w:hAnsi="Book Antiqua"/>
          <w:sz w:val="24"/>
          <w:szCs w:val="24"/>
        </w:rPr>
        <w:t>2</w:t>
      </w:r>
      <w:r w:rsidRPr="00730FA8">
        <w:rPr>
          <w:rFonts w:ascii="Book Antiqua" w:hAnsi="Book Antiqua"/>
          <w:sz w:val="24"/>
          <w:szCs w:val="24"/>
        </w:rPr>
        <w:t xml:space="preserve"> водозаборных сооружений работают на автоматическом режиме и подают бесперебойно питьевую воду населению.</w:t>
      </w:r>
      <w:r w:rsidR="00944957" w:rsidRPr="00730FA8">
        <w:rPr>
          <w:rFonts w:ascii="Book Antiqua" w:hAnsi="Book Antiqua"/>
          <w:sz w:val="24"/>
          <w:szCs w:val="24"/>
        </w:rPr>
        <w:t xml:space="preserve"> </w:t>
      </w:r>
    </w:p>
    <w:p w14:paraId="026F68C7" w14:textId="6DD4D921" w:rsidR="00EE0E01" w:rsidRPr="00730FA8" w:rsidRDefault="00F7459D" w:rsidP="00EE0E01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отчетном периоде осуществлена разработка проекта ЗСО водозаборных скважин, произведены </w:t>
      </w:r>
      <w:proofErr w:type="spellStart"/>
      <w:r w:rsidRPr="00730FA8">
        <w:rPr>
          <w:rFonts w:ascii="Book Antiqua" w:hAnsi="Book Antiqua"/>
          <w:sz w:val="24"/>
          <w:szCs w:val="24"/>
        </w:rPr>
        <w:t>электролабораторные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испытания измерения электрохозяйства котельных № 5, №6, №7 на сумму  21,0 тыс. руб. В котельной № 7 аул  Понежукай произведена установка </w:t>
      </w:r>
      <w:proofErr w:type="spellStart"/>
      <w:r w:rsidRPr="00730FA8">
        <w:rPr>
          <w:rFonts w:ascii="Book Antiqua" w:hAnsi="Book Antiqua"/>
          <w:sz w:val="24"/>
          <w:szCs w:val="24"/>
        </w:rPr>
        <w:t>докотловой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обработки на сумму 8,7 тыс. руб., замена насосной станции, гидроаккумулятора, клапанов </w:t>
      </w:r>
      <w:proofErr w:type="spellStart"/>
      <w:r w:rsidRPr="00730FA8">
        <w:rPr>
          <w:rFonts w:ascii="Book Antiqua" w:hAnsi="Book Antiqua"/>
          <w:sz w:val="24"/>
          <w:szCs w:val="24"/>
        </w:rPr>
        <w:t>обр</w:t>
      </w:r>
      <w:r w:rsidR="00EE0E01" w:rsidRPr="00730FA8">
        <w:rPr>
          <w:rFonts w:ascii="Book Antiqua" w:hAnsi="Book Antiqua"/>
          <w:sz w:val="24"/>
          <w:szCs w:val="24"/>
        </w:rPr>
        <w:t>а</w:t>
      </w:r>
      <w:r w:rsidRPr="00730FA8">
        <w:rPr>
          <w:rFonts w:ascii="Book Antiqua" w:hAnsi="Book Antiqua"/>
          <w:sz w:val="24"/>
          <w:szCs w:val="24"/>
        </w:rPr>
        <w:t>тки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30FA8">
        <w:rPr>
          <w:rFonts w:ascii="Book Antiqua" w:hAnsi="Book Antiqua"/>
          <w:sz w:val="24"/>
          <w:szCs w:val="24"/>
        </w:rPr>
        <w:t>воздухоотводчика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, клапанов предохранительных на сумму 22,1 тыс. руб. </w:t>
      </w:r>
      <w:r w:rsidR="00EE0E01" w:rsidRPr="00730FA8">
        <w:rPr>
          <w:rFonts w:ascii="Book Antiqua" w:hAnsi="Book Antiqua"/>
          <w:sz w:val="24"/>
          <w:szCs w:val="24"/>
        </w:rPr>
        <w:t>А также</w:t>
      </w:r>
      <w:r w:rsidRPr="00730FA8">
        <w:rPr>
          <w:rFonts w:ascii="Book Antiqua" w:hAnsi="Book Antiqua"/>
          <w:sz w:val="24"/>
          <w:szCs w:val="24"/>
        </w:rPr>
        <w:t xml:space="preserve"> произведена реконструкция системы ГВС с установкой теплообменников.</w:t>
      </w:r>
      <w:r w:rsidR="00EE0E01" w:rsidRPr="00730FA8">
        <w:rPr>
          <w:rFonts w:ascii="Book Antiqua" w:hAnsi="Book Antiqua"/>
          <w:sz w:val="24"/>
          <w:szCs w:val="24"/>
        </w:rPr>
        <w:t xml:space="preserve"> Отремонтированы глубинные насосы в ауле  </w:t>
      </w:r>
      <w:proofErr w:type="spellStart"/>
      <w:r w:rsidR="00EE0E01" w:rsidRPr="00730FA8">
        <w:rPr>
          <w:rFonts w:ascii="Book Antiqua" w:hAnsi="Book Antiqua"/>
          <w:sz w:val="24"/>
          <w:szCs w:val="24"/>
        </w:rPr>
        <w:t>Нешукай</w:t>
      </w:r>
      <w:proofErr w:type="spellEnd"/>
      <w:r w:rsidR="00EE0E01" w:rsidRPr="00730FA8">
        <w:rPr>
          <w:rFonts w:ascii="Book Antiqua" w:hAnsi="Book Antiqua"/>
          <w:sz w:val="24"/>
          <w:szCs w:val="24"/>
        </w:rPr>
        <w:t xml:space="preserve"> 4 штуки, в ауле </w:t>
      </w:r>
    </w:p>
    <w:p w14:paraId="2C28DA11" w14:textId="7EBF08CF" w:rsidR="00EE0E01" w:rsidRPr="00730FA8" w:rsidRDefault="00EE0E01" w:rsidP="009420C8">
      <w:pPr>
        <w:tabs>
          <w:tab w:val="left" w:pos="0"/>
        </w:tabs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Понежукае 2 штуки, </w:t>
      </w:r>
      <w:r w:rsidR="009420C8" w:rsidRPr="00730FA8">
        <w:rPr>
          <w:rFonts w:ascii="Book Antiqua" w:hAnsi="Book Antiqua"/>
          <w:sz w:val="24"/>
          <w:szCs w:val="24"/>
        </w:rPr>
        <w:t xml:space="preserve"> в ауле</w:t>
      </w:r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Габукай</w:t>
      </w:r>
      <w:proofErr w:type="spellEnd"/>
      <w:r w:rsidR="009420C8" w:rsidRPr="00730FA8">
        <w:rPr>
          <w:rFonts w:ascii="Book Antiqua" w:hAnsi="Book Antiqua"/>
          <w:sz w:val="24"/>
          <w:szCs w:val="24"/>
        </w:rPr>
        <w:t xml:space="preserve"> 3 штуки</w:t>
      </w:r>
      <w:r w:rsidRPr="00730FA8">
        <w:rPr>
          <w:rFonts w:ascii="Book Antiqua" w:hAnsi="Book Antiqua"/>
          <w:sz w:val="24"/>
          <w:szCs w:val="24"/>
        </w:rPr>
        <w:t>,</w:t>
      </w:r>
      <w:r w:rsidR="009420C8" w:rsidRPr="00730FA8">
        <w:rPr>
          <w:rFonts w:ascii="Book Antiqua" w:hAnsi="Book Antiqua"/>
          <w:sz w:val="24"/>
          <w:szCs w:val="24"/>
        </w:rPr>
        <w:t xml:space="preserve">  в ауле </w:t>
      </w:r>
      <w:proofErr w:type="spellStart"/>
      <w:r w:rsidRPr="00730FA8">
        <w:rPr>
          <w:rFonts w:ascii="Book Antiqua" w:hAnsi="Book Antiqua"/>
          <w:sz w:val="24"/>
          <w:szCs w:val="24"/>
        </w:rPr>
        <w:t>Джиджихабль</w:t>
      </w:r>
      <w:proofErr w:type="spellEnd"/>
      <w:r w:rsidR="009420C8" w:rsidRPr="00730FA8">
        <w:rPr>
          <w:rFonts w:ascii="Book Antiqua" w:hAnsi="Book Antiqua"/>
          <w:sz w:val="24"/>
          <w:szCs w:val="24"/>
        </w:rPr>
        <w:t xml:space="preserve"> 2 штуки</w:t>
      </w:r>
      <w:r w:rsidRPr="00730FA8">
        <w:rPr>
          <w:rFonts w:ascii="Book Antiqua" w:hAnsi="Book Antiqua"/>
          <w:sz w:val="24"/>
          <w:szCs w:val="24"/>
        </w:rPr>
        <w:t xml:space="preserve">. </w:t>
      </w:r>
      <w:r w:rsidR="009420C8" w:rsidRPr="00730FA8">
        <w:rPr>
          <w:rFonts w:ascii="Book Antiqua" w:hAnsi="Book Antiqua"/>
          <w:sz w:val="24"/>
          <w:szCs w:val="24"/>
        </w:rPr>
        <w:t>П</w:t>
      </w:r>
      <w:r w:rsidRPr="00730FA8">
        <w:rPr>
          <w:rFonts w:ascii="Book Antiqua" w:hAnsi="Book Antiqua"/>
          <w:sz w:val="24"/>
          <w:szCs w:val="24"/>
        </w:rPr>
        <w:t xml:space="preserve">роизведена замена провода СИП4 4*16 в количестве 25 метров на </w:t>
      </w:r>
      <w:proofErr w:type="spellStart"/>
      <w:r w:rsidRPr="00730FA8">
        <w:rPr>
          <w:rFonts w:ascii="Book Antiqua" w:hAnsi="Book Antiqua"/>
          <w:sz w:val="24"/>
          <w:szCs w:val="24"/>
        </w:rPr>
        <w:t>Понежукайском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водозаборе  и провода ВПП6 в количестве 200 метров на </w:t>
      </w:r>
      <w:proofErr w:type="spellStart"/>
      <w:r w:rsidRPr="00730FA8">
        <w:rPr>
          <w:rFonts w:ascii="Book Antiqua" w:hAnsi="Book Antiqua"/>
          <w:sz w:val="24"/>
          <w:szCs w:val="24"/>
        </w:rPr>
        <w:t>Нешукайском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водозаборе.</w:t>
      </w:r>
    </w:p>
    <w:p w14:paraId="04E1E163" w14:textId="1037C65E" w:rsidR="00EE0E01" w:rsidRPr="00730FA8" w:rsidRDefault="00EE0E01" w:rsidP="009420C8">
      <w:pPr>
        <w:tabs>
          <w:tab w:val="left" w:pos="0"/>
        </w:tabs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ab/>
        <w:t xml:space="preserve">Все четыре котельные п. </w:t>
      </w:r>
      <w:proofErr w:type="spellStart"/>
      <w:r w:rsidRPr="00730FA8">
        <w:rPr>
          <w:rFonts w:ascii="Book Antiqua" w:hAnsi="Book Antiqua"/>
          <w:sz w:val="24"/>
          <w:szCs w:val="24"/>
        </w:rPr>
        <w:t>Тлюстенхабль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, п. </w:t>
      </w:r>
      <w:proofErr w:type="spellStart"/>
      <w:r w:rsidRPr="00730FA8">
        <w:rPr>
          <w:rFonts w:ascii="Book Antiqua" w:hAnsi="Book Antiqua"/>
          <w:sz w:val="24"/>
          <w:szCs w:val="24"/>
        </w:rPr>
        <w:t>Красненский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 и а. Понежукай работают бесперебойно круглосуточно, выдавая тепло и горячую воду населению. На тепловых сетях проводились профилактические работы, произведена обмотка тепловых труб на протяженности 60 метров.</w:t>
      </w:r>
      <w:r w:rsidR="009420C8" w:rsidRPr="00730FA8">
        <w:rPr>
          <w:rFonts w:ascii="Book Antiqua" w:hAnsi="Book Antiqua"/>
          <w:sz w:val="24"/>
          <w:szCs w:val="24"/>
        </w:rPr>
        <w:t xml:space="preserve"> </w:t>
      </w:r>
    </w:p>
    <w:p w14:paraId="4938FD39" w14:textId="77777777" w:rsidR="00034FA4" w:rsidRPr="00730FA8" w:rsidRDefault="00034FA4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работе предприятия по оказанию жилищно-коммунальных</w:t>
      </w:r>
      <w:r w:rsidR="00BD301F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услуг остановок</w:t>
      </w:r>
      <w:r w:rsidR="00BD301F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и сбоев не было. Все участки предприятия при выполнении работ действовали слажено, неисправности устранялись в короткие сроки.</w:t>
      </w:r>
    </w:p>
    <w:p w14:paraId="2A574A07" w14:textId="77777777" w:rsidR="005F4B39" w:rsidRPr="00730FA8" w:rsidRDefault="005F4B39" w:rsidP="00FE641C">
      <w:pPr>
        <w:pStyle w:val="a8"/>
        <w:tabs>
          <w:tab w:val="left" w:pos="0"/>
        </w:tabs>
        <w:ind w:firstLine="709"/>
        <w:jc w:val="center"/>
        <w:rPr>
          <w:b/>
          <w:bCs/>
        </w:rPr>
      </w:pPr>
    </w:p>
    <w:p w14:paraId="71BFAB9B" w14:textId="77777777" w:rsidR="00CB2C13" w:rsidRPr="00730FA8" w:rsidRDefault="00CB2C13" w:rsidP="00FE641C">
      <w:pPr>
        <w:pStyle w:val="a8"/>
        <w:tabs>
          <w:tab w:val="left" w:pos="0"/>
        </w:tabs>
        <w:ind w:firstLine="709"/>
        <w:jc w:val="center"/>
        <w:rPr>
          <w:b/>
          <w:bCs/>
        </w:rPr>
      </w:pPr>
      <w:r w:rsidRPr="00730FA8">
        <w:rPr>
          <w:b/>
          <w:bCs/>
        </w:rPr>
        <w:t>Газификация</w:t>
      </w:r>
    </w:p>
    <w:p w14:paraId="61275AEF" w14:textId="77777777" w:rsidR="003C35E6" w:rsidRPr="00730FA8" w:rsidRDefault="003C35E6" w:rsidP="00FE641C">
      <w:pPr>
        <w:pStyle w:val="a8"/>
        <w:tabs>
          <w:tab w:val="left" w:pos="0"/>
        </w:tabs>
        <w:ind w:firstLine="709"/>
        <w:jc w:val="center"/>
        <w:rPr>
          <w:rFonts w:cs="Times New Roman"/>
          <w:b/>
          <w:bCs/>
        </w:rPr>
      </w:pPr>
    </w:p>
    <w:p w14:paraId="3DD865F4" w14:textId="5E54D358" w:rsidR="00944957" w:rsidRPr="00730FA8" w:rsidRDefault="00034FA4" w:rsidP="00DB19A9">
      <w:pPr>
        <w:pStyle w:val="a8"/>
        <w:tabs>
          <w:tab w:val="left" w:pos="0"/>
        </w:tabs>
        <w:ind w:firstLine="709"/>
      </w:pPr>
      <w:r w:rsidRPr="00730FA8">
        <w:t>Протяженность газопроводов в районе составляет 35</w:t>
      </w:r>
      <w:r w:rsidR="009D382A" w:rsidRPr="00730FA8">
        <w:t>4</w:t>
      </w:r>
      <w:r w:rsidRPr="00730FA8">
        <w:t>,</w:t>
      </w:r>
      <w:r w:rsidR="009D382A" w:rsidRPr="00730FA8">
        <w:t>83</w:t>
      </w:r>
      <w:r w:rsidRPr="00730FA8">
        <w:t xml:space="preserve"> км, в том числе   129,29 км подземных. Произведено техническое обслуживание</w:t>
      </w:r>
      <w:r w:rsidR="00BD301F" w:rsidRPr="00730FA8">
        <w:t xml:space="preserve"> </w:t>
      </w:r>
      <w:r w:rsidR="009D382A" w:rsidRPr="00730FA8">
        <w:t>1938</w:t>
      </w:r>
      <w:r w:rsidR="00BD301F" w:rsidRPr="00730FA8">
        <w:t xml:space="preserve"> квартир, </w:t>
      </w:r>
      <w:r w:rsidRPr="00730FA8">
        <w:lastRenderedPageBreak/>
        <w:t>газифицированных природным газом, газового оборудования 5</w:t>
      </w:r>
      <w:r w:rsidR="00BD301F" w:rsidRPr="00730FA8">
        <w:t xml:space="preserve"> </w:t>
      </w:r>
      <w:r w:rsidRPr="00730FA8">
        <w:t>отопительных котельных, 8 газорегуляторных пунктов и шкафных газорегуляторных пунктов 109 шт.,</w:t>
      </w:r>
      <w:r w:rsidR="009512F1" w:rsidRPr="00730FA8">
        <w:t xml:space="preserve"> </w:t>
      </w:r>
      <w:r w:rsidRPr="00730FA8">
        <w:t xml:space="preserve">газовое оборудование в количестве 8 промышленных и 137 общественных объектов, установлен </w:t>
      </w:r>
      <w:r w:rsidR="002477A3" w:rsidRPr="00730FA8">
        <w:t>1</w:t>
      </w:r>
      <w:r w:rsidRPr="00730FA8">
        <w:t xml:space="preserve"> газов</w:t>
      </w:r>
      <w:r w:rsidR="002477A3" w:rsidRPr="00730FA8">
        <w:t>ый</w:t>
      </w:r>
      <w:r w:rsidRPr="00730FA8">
        <w:t xml:space="preserve"> счетчик. Выдано технических условий на газификацию</w:t>
      </w:r>
      <w:r w:rsidR="009512F1" w:rsidRPr="00730FA8">
        <w:t xml:space="preserve"> 6</w:t>
      </w:r>
      <w:r w:rsidRPr="00730FA8">
        <w:t xml:space="preserve"> жилых домов</w:t>
      </w:r>
      <w:r w:rsidR="00A2074B" w:rsidRPr="00730FA8">
        <w:t>.</w:t>
      </w:r>
    </w:p>
    <w:p w14:paraId="31CC2765" w14:textId="2ECBF395" w:rsidR="00034FA4" w:rsidRPr="00730FA8" w:rsidRDefault="00034FA4" w:rsidP="00DB19A9">
      <w:pPr>
        <w:pStyle w:val="a8"/>
        <w:tabs>
          <w:tab w:val="left" w:pos="0"/>
        </w:tabs>
        <w:ind w:firstLine="709"/>
      </w:pPr>
      <w:r w:rsidRPr="00730FA8">
        <w:t xml:space="preserve">Проведен инструктаж </w:t>
      </w:r>
      <w:r w:rsidR="002477A3" w:rsidRPr="00730FA8">
        <w:t>114</w:t>
      </w:r>
      <w:r w:rsidRPr="00730FA8">
        <w:t xml:space="preserve"> абонентам через технический</w:t>
      </w:r>
      <w:r w:rsidR="009512F1" w:rsidRPr="00730FA8">
        <w:t xml:space="preserve"> </w:t>
      </w:r>
      <w:r w:rsidRPr="00730FA8">
        <w:t>кабинет и при проведении ППР домовладений</w:t>
      </w:r>
      <w:r w:rsidR="009512F1" w:rsidRPr="00730FA8">
        <w:t xml:space="preserve"> </w:t>
      </w:r>
      <w:r w:rsidR="002477A3" w:rsidRPr="00730FA8">
        <w:t>3507</w:t>
      </w:r>
      <w:r w:rsidRPr="00730FA8">
        <w:t xml:space="preserve"> абоне</w:t>
      </w:r>
      <w:r w:rsidR="002477A3" w:rsidRPr="00730FA8">
        <w:t>нтами.</w:t>
      </w:r>
    </w:p>
    <w:p w14:paraId="00101ACC" w14:textId="17E84CB4" w:rsidR="00B869C7" w:rsidRPr="00730FA8" w:rsidRDefault="00B869C7" w:rsidP="00DB19A9">
      <w:pPr>
        <w:pStyle w:val="a8"/>
        <w:tabs>
          <w:tab w:val="left" w:pos="0"/>
        </w:tabs>
        <w:ind w:firstLine="709"/>
      </w:pPr>
      <w:r w:rsidRPr="00730FA8">
        <w:t>Проведено приборное обследование подземных газопроводов на сплошность изоляций- 1</w:t>
      </w:r>
      <w:r w:rsidR="00B15BAA" w:rsidRPr="00730FA8">
        <w:t>186,47</w:t>
      </w:r>
      <w:r w:rsidRPr="00730FA8">
        <w:t xml:space="preserve"> м.</w:t>
      </w:r>
    </w:p>
    <w:p w14:paraId="3B68AD3F" w14:textId="67B144B0" w:rsidR="00B869C7" w:rsidRPr="00730FA8" w:rsidRDefault="00117372" w:rsidP="00DB19A9">
      <w:pPr>
        <w:pStyle w:val="a8"/>
        <w:tabs>
          <w:tab w:val="left" w:pos="0"/>
        </w:tabs>
        <w:ind w:firstLine="709"/>
      </w:pPr>
      <w:r w:rsidRPr="00730FA8">
        <w:t>Принято</w:t>
      </w:r>
      <w:r w:rsidR="00B869C7" w:rsidRPr="00730FA8">
        <w:t xml:space="preserve"> 3</w:t>
      </w:r>
      <w:r w:rsidR="00B15BAA" w:rsidRPr="00730FA8">
        <w:t>37</w:t>
      </w:r>
      <w:r w:rsidR="00B869C7" w:rsidRPr="00730FA8">
        <w:t xml:space="preserve"> заявок, из них </w:t>
      </w:r>
      <w:r w:rsidR="00B15BAA" w:rsidRPr="00730FA8">
        <w:t>131</w:t>
      </w:r>
      <w:r w:rsidR="00B869C7" w:rsidRPr="00730FA8">
        <w:t>-аварийных и 2</w:t>
      </w:r>
      <w:r w:rsidR="00B15BAA" w:rsidRPr="00730FA8">
        <w:t>06</w:t>
      </w:r>
      <w:r w:rsidR="00B869C7" w:rsidRPr="00730FA8">
        <w:t>-неаварийных работ. Все заявки выполнены в срок.</w:t>
      </w:r>
    </w:p>
    <w:p w14:paraId="1D802A6D" w14:textId="27FD7AB6" w:rsidR="0015403F" w:rsidRPr="00730FA8" w:rsidRDefault="00CB2C13" w:rsidP="00844125">
      <w:pPr>
        <w:ind w:firstLine="709"/>
        <w:jc w:val="center"/>
        <w:rPr>
          <w:rFonts w:ascii="Book Antiqua" w:hAnsi="Book Antiqua"/>
          <w:b/>
          <w:sz w:val="24"/>
          <w:szCs w:val="24"/>
        </w:rPr>
      </w:pPr>
      <w:bookmarkStart w:id="13" w:name="_Hlk30584614"/>
      <w:bookmarkStart w:id="14" w:name="_Hlk30581876"/>
      <w:r w:rsidRPr="00730FA8">
        <w:rPr>
          <w:rFonts w:ascii="Book Antiqua" w:hAnsi="Book Antiqua"/>
          <w:b/>
          <w:sz w:val="24"/>
          <w:szCs w:val="24"/>
        </w:rPr>
        <w:t>Благоустройство территории</w:t>
      </w:r>
    </w:p>
    <w:p w14:paraId="42595AA7" w14:textId="77777777" w:rsidR="00844125" w:rsidRPr="00730FA8" w:rsidRDefault="00844125" w:rsidP="00844125">
      <w:pPr>
        <w:ind w:firstLine="709"/>
        <w:jc w:val="center"/>
        <w:rPr>
          <w:rFonts w:ascii="Book Antiqua" w:hAnsi="Book Antiqua"/>
          <w:b/>
          <w:sz w:val="24"/>
          <w:szCs w:val="24"/>
        </w:rPr>
      </w:pPr>
    </w:p>
    <w:p w14:paraId="125A3946" w14:textId="2310795F" w:rsidR="00F03198" w:rsidRPr="00730FA8" w:rsidRDefault="000C5487" w:rsidP="00DB19A9">
      <w:pPr>
        <w:ind w:firstLine="709"/>
        <w:jc w:val="both"/>
        <w:rPr>
          <w:rFonts w:ascii="Book Antiqua" w:eastAsia="Times New Roman" w:hAnsi="Book Antiqua"/>
          <w:bCs/>
          <w:sz w:val="24"/>
          <w:szCs w:val="24"/>
        </w:rPr>
      </w:pPr>
      <w:r w:rsidRPr="00730FA8">
        <w:rPr>
          <w:rFonts w:ascii="Book Antiqua" w:eastAsia="Times New Roman" w:hAnsi="Book Antiqua"/>
          <w:bCs/>
          <w:sz w:val="24"/>
          <w:szCs w:val="24"/>
        </w:rPr>
        <w:t>В рамках реализации программы «Формирование комфортной городской среды» завершены работы по следующим объектам:</w:t>
      </w:r>
    </w:p>
    <w:p w14:paraId="623BCD95" w14:textId="434396A1" w:rsidR="0015403F" w:rsidRPr="00730FA8" w:rsidRDefault="0015403F" w:rsidP="00DB19A9">
      <w:pPr>
        <w:ind w:firstLine="709"/>
        <w:jc w:val="both"/>
        <w:rPr>
          <w:rFonts w:ascii="Book Antiqua" w:eastAsia="Times New Roman" w:hAnsi="Book Antiqua"/>
          <w:bCs/>
          <w:sz w:val="24"/>
          <w:szCs w:val="24"/>
        </w:rPr>
      </w:pPr>
      <w:r w:rsidRPr="00730FA8">
        <w:rPr>
          <w:rFonts w:ascii="Book Antiqua" w:eastAsia="Times New Roman" w:hAnsi="Book Antiqua"/>
          <w:bCs/>
          <w:sz w:val="24"/>
          <w:szCs w:val="24"/>
        </w:rPr>
        <w:t xml:space="preserve">- </w:t>
      </w:r>
      <w:r w:rsidR="000C5487" w:rsidRPr="00730FA8">
        <w:rPr>
          <w:rFonts w:ascii="Book Antiqua" w:eastAsia="Times New Roman" w:hAnsi="Book Antiqua"/>
          <w:bCs/>
          <w:sz w:val="24"/>
          <w:szCs w:val="24"/>
        </w:rPr>
        <w:t xml:space="preserve">капитальный ремонт дворовой территории в </w:t>
      </w:r>
      <w:proofErr w:type="spellStart"/>
      <w:r w:rsidR="000C5487" w:rsidRPr="00730FA8">
        <w:rPr>
          <w:rFonts w:ascii="Book Antiqua" w:eastAsia="Times New Roman" w:hAnsi="Book Antiqua"/>
          <w:bCs/>
          <w:sz w:val="24"/>
          <w:szCs w:val="24"/>
        </w:rPr>
        <w:t>а.Понежукай</w:t>
      </w:r>
      <w:proofErr w:type="spellEnd"/>
      <w:r w:rsidR="000C5487" w:rsidRPr="00730FA8">
        <w:rPr>
          <w:rFonts w:ascii="Book Antiqua" w:eastAsia="Times New Roman" w:hAnsi="Book Antiqua"/>
          <w:bCs/>
          <w:sz w:val="24"/>
          <w:szCs w:val="24"/>
        </w:rPr>
        <w:t xml:space="preserve"> по ул. Октябрьской 36 </w:t>
      </w:r>
      <w:r w:rsidRPr="00730FA8">
        <w:rPr>
          <w:rFonts w:ascii="Book Antiqua" w:eastAsia="Times New Roman" w:hAnsi="Book Antiqua"/>
          <w:bCs/>
          <w:sz w:val="24"/>
          <w:szCs w:val="24"/>
        </w:rPr>
        <w:t>на сумму-1</w:t>
      </w:r>
      <w:r w:rsidR="000C5487" w:rsidRPr="00730FA8">
        <w:rPr>
          <w:rFonts w:ascii="Book Antiqua" w:eastAsia="Times New Roman" w:hAnsi="Book Antiqua"/>
          <w:bCs/>
          <w:sz w:val="24"/>
          <w:szCs w:val="24"/>
        </w:rPr>
        <w:t> 576,42</w:t>
      </w:r>
      <w:r w:rsidRPr="00730FA8">
        <w:rPr>
          <w:rFonts w:ascii="Book Antiqua" w:eastAsia="Times New Roman" w:hAnsi="Book Antiqua"/>
          <w:bCs/>
          <w:sz w:val="24"/>
          <w:szCs w:val="24"/>
        </w:rPr>
        <w:t xml:space="preserve"> тыс. рублей;</w:t>
      </w:r>
    </w:p>
    <w:p w14:paraId="2B4AB32F" w14:textId="2667D58B" w:rsidR="0015403F" w:rsidRPr="00730FA8" w:rsidRDefault="0015403F" w:rsidP="00DB19A9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- </w:t>
      </w:r>
      <w:r w:rsidR="000C5487" w:rsidRPr="00730FA8">
        <w:rPr>
          <w:rFonts w:ascii="Book Antiqua" w:eastAsia="Times New Roman" w:hAnsi="Book Antiqua"/>
          <w:sz w:val="24"/>
          <w:szCs w:val="24"/>
        </w:rPr>
        <w:t xml:space="preserve">капитальный ремонт бульвара в </w:t>
      </w:r>
      <w:proofErr w:type="spellStart"/>
      <w:r w:rsidR="000C5487" w:rsidRPr="00730FA8">
        <w:rPr>
          <w:rFonts w:ascii="Book Antiqua" w:eastAsia="Times New Roman" w:hAnsi="Book Antiqua"/>
          <w:sz w:val="24"/>
          <w:szCs w:val="24"/>
        </w:rPr>
        <w:t>а.Понежукай</w:t>
      </w:r>
      <w:proofErr w:type="spellEnd"/>
      <w:r w:rsidR="000C5487" w:rsidRPr="00730FA8">
        <w:rPr>
          <w:rFonts w:ascii="Book Antiqua" w:eastAsia="Times New Roman" w:hAnsi="Book Antiqua"/>
          <w:sz w:val="24"/>
          <w:szCs w:val="24"/>
        </w:rPr>
        <w:t xml:space="preserve"> </w:t>
      </w:r>
      <w:r w:rsidRPr="00730FA8">
        <w:rPr>
          <w:rFonts w:ascii="Book Antiqua" w:eastAsia="Times New Roman" w:hAnsi="Book Antiqua"/>
          <w:sz w:val="24"/>
          <w:szCs w:val="24"/>
        </w:rPr>
        <w:t xml:space="preserve">по ул. </w:t>
      </w:r>
      <w:r w:rsidR="000C5487" w:rsidRPr="00730FA8">
        <w:rPr>
          <w:rFonts w:ascii="Book Antiqua" w:eastAsia="Times New Roman" w:hAnsi="Book Antiqua"/>
          <w:sz w:val="24"/>
          <w:szCs w:val="24"/>
        </w:rPr>
        <w:t xml:space="preserve">Октябрьской </w:t>
      </w:r>
      <w:r w:rsidRPr="00730FA8">
        <w:rPr>
          <w:rFonts w:ascii="Book Antiqua" w:eastAsia="Times New Roman" w:hAnsi="Book Antiqua"/>
          <w:sz w:val="24"/>
          <w:szCs w:val="24"/>
        </w:rPr>
        <w:t xml:space="preserve">на сумму- </w:t>
      </w:r>
      <w:r w:rsidR="000C5487" w:rsidRPr="00730FA8">
        <w:rPr>
          <w:rFonts w:ascii="Book Antiqua" w:eastAsia="Times New Roman" w:hAnsi="Book Antiqua"/>
          <w:sz w:val="24"/>
          <w:szCs w:val="24"/>
        </w:rPr>
        <w:t xml:space="preserve">6 157,2 </w:t>
      </w:r>
      <w:r w:rsidRPr="00730FA8">
        <w:rPr>
          <w:rFonts w:ascii="Book Antiqua" w:eastAsia="Times New Roman" w:hAnsi="Book Antiqua"/>
          <w:sz w:val="24"/>
          <w:szCs w:val="24"/>
        </w:rPr>
        <w:t>тыс. рублей;</w:t>
      </w:r>
    </w:p>
    <w:p w14:paraId="6BC8D4AF" w14:textId="508F54D7" w:rsidR="0015403F" w:rsidRPr="00730FA8" w:rsidRDefault="0015403F" w:rsidP="00DB19A9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- </w:t>
      </w:r>
      <w:r w:rsidR="000C5487" w:rsidRPr="00730FA8">
        <w:rPr>
          <w:rFonts w:ascii="Book Antiqua" w:eastAsia="Times New Roman" w:hAnsi="Book Antiqua"/>
          <w:sz w:val="24"/>
          <w:szCs w:val="24"/>
        </w:rPr>
        <w:t xml:space="preserve">капитальный ремонт дворовой территории в </w:t>
      </w:r>
      <w:proofErr w:type="spellStart"/>
      <w:r w:rsidR="000C5487" w:rsidRPr="00730FA8">
        <w:rPr>
          <w:rFonts w:ascii="Book Antiqua" w:eastAsia="Times New Roman" w:hAnsi="Book Antiqua"/>
          <w:sz w:val="24"/>
          <w:szCs w:val="24"/>
        </w:rPr>
        <w:t>пгт.Тлюстенхабль</w:t>
      </w:r>
      <w:proofErr w:type="spellEnd"/>
      <w:r w:rsidR="000C5487" w:rsidRPr="00730FA8">
        <w:rPr>
          <w:rFonts w:ascii="Book Antiqua" w:eastAsia="Times New Roman" w:hAnsi="Book Antiqua"/>
          <w:sz w:val="24"/>
          <w:szCs w:val="24"/>
        </w:rPr>
        <w:t xml:space="preserve"> по </w:t>
      </w:r>
      <w:proofErr w:type="spellStart"/>
      <w:r w:rsidR="000C5487" w:rsidRPr="00730FA8">
        <w:rPr>
          <w:rFonts w:ascii="Book Antiqua" w:eastAsia="Times New Roman" w:hAnsi="Book Antiqua"/>
          <w:sz w:val="24"/>
          <w:szCs w:val="24"/>
        </w:rPr>
        <w:t>ул.Кубанской</w:t>
      </w:r>
      <w:proofErr w:type="spellEnd"/>
      <w:r w:rsidR="000C5487" w:rsidRPr="00730FA8">
        <w:rPr>
          <w:rFonts w:ascii="Book Antiqua" w:eastAsia="Times New Roman" w:hAnsi="Book Antiqua"/>
          <w:sz w:val="24"/>
          <w:szCs w:val="24"/>
        </w:rPr>
        <w:t xml:space="preserve"> </w:t>
      </w:r>
      <w:r w:rsidRPr="00730FA8">
        <w:rPr>
          <w:rFonts w:ascii="Book Antiqua" w:eastAsia="Times New Roman" w:hAnsi="Book Antiqua"/>
          <w:sz w:val="24"/>
          <w:szCs w:val="24"/>
        </w:rPr>
        <w:t xml:space="preserve">на сумму – </w:t>
      </w:r>
      <w:r w:rsidR="000C5487" w:rsidRPr="00730FA8">
        <w:rPr>
          <w:rFonts w:ascii="Book Antiqua" w:eastAsia="Times New Roman" w:hAnsi="Book Antiqua"/>
          <w:sz w:val="24"/>
          <w:szCs w:val="24"/>
        </w:rPr>
        <w:t>803,28</w:t>
      </w:r>
      <w:r w:rsidRPr="00730FA8">
        <w:rPr>
          <w:rFonts w:ascii="Book Antiqua" w:eastAsia="Times New Roman" w:hAnsi="Book Antiqua"/>
          <w:sz w:val="24"/>
          <w:szCs w:val="24"/>
        </w:rPr>
        <w:t xml:space="preserve"> тыс. рублей</w:t>
      </w:r>
      <w:r w:rsidR="000C5487" w:rsidRPr="00730FA8">
        <w:rPr>
          <w:rFonts w:ascii="Book Antiqua" w:eastAsia="Times New Roman" w:hAnsi="Book Antiqua"/>
          <w:sz w:val="24"/>
          <w:szCs w:val="24"/>
        </w:rPr>
        <w:t>.</w:t>
      </w:r>
    </w:p>
    <w:bookmarkEnd w:id="13"/>
    <w:p w14:paraId="51C34259" w14:textId="352C3307" w:rsidR="00E34DB8" w:rsidRPr="00730FA8" w:rsidRDefault="00E34DB8" w:rsidP="00E34DB8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>Значительное внимание уделяется вопросам благоустройства населенных пунктов района, их санитарному состоянию. Данные вопросы в компетенции глав городского и сельских поселений района</w:t>
      </w:r>
      <w:r w:rsidR="00534613" w:rsidRPr="00730FA8">
        <w:rPr>
          <w:rFonts w:ascii="Book Antiqua" w:hAnsi="Book Antiqua"/>
          <w:bCs/>
          <w:sz w:val="24"/>
          <w:szCs w:val="24"/>
        </w:rPr>
        <w:t xml:space="preserve">. На решение вопросов благоустройства </w:t>
      </w:r>
      <w:r w:rsidR="00640287" w:rsidRPr="00730FA8">
        <w:rPr>
          <w:rFonts w:ascii="Book Antiqua" w:hAnsi="Book Antiqua"/>
          <w:bCs/>
          <w:sz w:val="24"/>
          <w:szCs w:val="24"/>
        </w:rPr>
        <w:t xml:space="preserve">в </w:t>
      </w:r>
      <w:r w:rsidR="00534613" w:rsidRPr="00730FA8">
        <w:rPr>
          <w:rFonts w:ascii="Book Antiqua" w:hAnsi="Book Antiqua"/>
          <w:bCs/>
          <w:sz w:val="24"/>
          <w:szCs w:val="24"/>
        </w:rPr>
        <w:t>20</w:t>
      </w:r>
      <w:r w:rsidR="004349BF" w:rsidRPr="00730FA8">
        <w:rPr>
          <w:rFonts w:ascii="Book Antiqua" w:hAnsi="Book Antiqua"/>
          <w:bCs/>
          <w:sz w:val="24"/>
          <w:szCs w:val="24"/>
        </w:rPr>
        <w:t xml:space="preserve">20 </w:t>
      </w:r>
      <w:r w:rsidR="00534613" w:rsidRPr="00730FA8">
        <w:rPr>
          <w:rFonts w:ascii="Book Antiqua" w:hAnsi="Book Antiqua"/>
          <w:bCs/>
          <w:sz w:val="24"/>
          <w:szCs w:val="24"/>
        </w:rPr>
        <w:t>году ими направлено</w:t>
      </w:r>
      <w:r w:rsidR="009B159E" w:rsidRPr="00730FA8">
        <w:rPr>
          <w:rFonts w:ascii="Book Antiqua" w:hAnsi="Book Antiqua"/>
          <w:bCs/>
          <w:sz w:val="24"/>
          <w:szCs w:val="24"/>
        </w:rPr>
        <w:t xml:space="preserve"> 11 824,35 </w:t>
      </w:r>
      <w:r w:rsidR="00534613" w:rsidRPr="00730FA8">
        <w:rPr>
          <w:rFonts w:ascii="Book Antiqua" w:hAnsi="Book Antiqua"/>
          <w:bCs/>
          <w:sz w:val="24"/>
          <w:szCs w:val="24"/>
        </w:rPr>
        <w:t xml:space="preserve">тыс. рублей, </w:t>
      </w:r>
      <w:r w:rsidR="00640287" w:rsidRPr="00730FA8">
        <w:rPr>
          <w:rFonts w:ascii="Book Antiqua" w:hAnsi="Book Antiqua"/>
          <w:bCs/>
          <w:sz w:val="24"/>
          <w:szCs w:val="24"/>
        </w:rPr>
        <w:t>том числе:</w:t>
      </w:r>
    </w:p>
    <w:p w14:paraId="4AD52FA4" w14:textId="293C7A77" w:rsidR="0081288D" w:rsidRPr="00730FA8" w:rsidRDefault="00640287" w:rsidP="00E34DB8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>в</w:t>
      </w:r>
      <w:r w:rsidR="0081288D" w:rsidRPr="00730FA8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="0081288D" w:rsidRPr="00730FA8">
        <w:rPr>
          <w:rFonts w:ascii="Book Antiqua" w:hAnsi="Book Antiqua"/>
          <w:bCs/>
          <w:sz w:val="24"/>
          <w:szCs w:val="24"/>
        </w:rPr>
        <w:t>Тлюстенхабльском</w:t>
      </w:r>
      <w:proofErr w:type="spellEnd"/>
      <w:r w:rsidR="0081288D" w:rsidRPr="00730FA8">
        <w:rPr>
          <w:rFonts w:ascii="Book Antiqua" w:hAnsi="Book Antiqua"/>
          <w:bCs/>
          <w:sz w:val="24"/>
          <w:szCs w:val="24"/>
        </w:rPr>
        <w:t xml:space="preserve"> городском поселении</w:t>
      </w:r>
      <w:r w:rsidR="002B566B" w:rsidRPr="00730FA8">
        <w:rPr>
          <w:rFonts w:ascii="Book Antiqua" w:hAnsi="Book Antiqua"/>
          <w:bCs/>
          <w:sz w:val="24"/>
          <w:szCs w:val="24"/>
        </w:rPr>
        <w:t xml:space="preserve"> </w:t>
      </w:r>
      <w:r w:rsidR="00534613" w:rsidRPr="00730FA8">
        <w:rPr>
          <w:rFonts w:ascii="Book Antiqua" w:hAnsi="Book Antiqua"/>
          <w:bCs/>
          <w:sz w:val="24"/>
          <w:szCs w:val="24"/>
        </w:rPr>
        <w:t xml:space="preserve">– </w:t>
      </w:r>
      <w:r w:rsidR="009B159E" w:rsidRPr="00730FA8">
        <w:rPr>
          <w:rFonts w:ascii="Book Antiqua" w:hAnsi="Book Antiqua"/>
          <w:bCs/>
          <w:sz w:val="24"/>
          <w:szCs w:val="24"/>
        </w:rPr>
        <w:t>2 670,5</w:t>
      </w:r>
      <w:r w:rsidR="00534613" w:rsidRPr="00730FA8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="002B566B" w:rsidRPr="00730FA8">
        <w:rPr>
          <w:rFonts w:ascii="Book Antiqua" w:hAnsi="Book Antiqua"/>
          <w:bCs/>
          <w:sz w:val="24"/>
          <w:szCs w:val="24"/>
        </w:rPr>
        <w:t>тыс.рублей</w:t>
      </w:r>
      <w:proofErr w:type="spellEnd"/>
      <w:r w:rsidR="002B566B" w:rsidRPr="00730FA8">
        <w:rPr>
          <w:rFonts w:ascii="Book Antiqua" w:hAnsi="Book Antiqua"/>
          <w:bCs/>
          <w:sz w:val="24"/>
          <w:szCs w:val="24"/>
        </w:rPr>
        <w:t>;</w:t>
      </w:r>
    </w:p>
    <w:p w14:paraId="6F918236" w14:textId="6D0C9490" w:rsidR="0081288D" w:rsidRPr="00730FA8" w:rsidRDefault="0081288D" w:rsidP="00E34DB8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В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Понежукайском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сельском </w:t>
      </w:r>
      <w:r w:rsidR="00534613" w:rsidRPr="00730FA8">
        <w:rPr>
          <w:rFonts w:ascii="Book Antiqua" w:hAnsi="Book Antiqua"/>
          <w:bCs/>
          <w:sz w:val="24"/>
          <w:szCs w:val="24"/>
        </w:rPr>
        <w:t xml:space="preserve">– </w:t>
      </w:r>
      <w:r w:rsidR="00CD53BE" w:rsidRPr="00730FA8">
        <w:rPr>
          <w:rFonts w:ascii="Book Antiqua" w:hAnsi="Book Antiqua"/>
          <w:bCs/>
          <w:sz w:val="24"/>
          <w:szCs w:val="24"/>
        </w:rPr>
        <w:t>3 337,32</w:t>
      </w:r>
      <w:r w:rsidR="00534613" w:rsidRPr="00730FA8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="003A4AAA" w:rsidRPr="00730FA8">
        <w:rPr>
          <w:rFonts w:ascii="Book Antiqua" w:hAnsi="Book Antiqua"/>
          <w:bCs/>
          <w:sz w:val="24"/>
          <w:szCs w:val="24"/>
        </w:rPr>
        <w:t>тыс.рублей</w:t>
      </w:r>
      <w:proofErr w:type="spellEnd"/>
      <w:r w:rsidR="003A4AAA" w:rsidRPr="00730FA8">
        <w:rPr>
          <w:rFonts w:ascii="Book Antiqua" w:hAnsi="Book Antiqua"/>
          <w:bCs/>
          <w:sz w:val="24"/>
          <w:szCs w:val="24"/>
        </w:rPr>
        <w:t>.</w:t>
      </w:r>
    </w:p>
    <w:p w14:paraId="3C3D5771" w14:textId="0E47070B" w:rsidR="009F18A8" w:rsidRPr="00730FA8" w:rsidRDefault="009F18A8" w:rsidP="00E34DB8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В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Пчегатлукайском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сельском поселении </w:t>
      </w:r>
      <w:r w:rsidR="00534613" w:rsidRPr="00730FA8">
        <w:rPr>
          <w:rFonts w:ascii="Book Antiqua" w:hAnsi="Book Antiqua"/>
          <w:bCs/>
          <w:sz w:val="24"/>
          <w:szCs w:val="24"/>
        </w:rPr>
        <w:t>-</w:t>
      </w:r>
      <w:r w:rsidR="002C6BF3" w:rsidRPr="00730FA8">
        <w:rPr>
          <w:rFonts w:ascii="Book Antiqua" w:hAnsi="Book Antiqua"/>
          <w:bCs/>
          <w:sz w:val="24"/>
          <w:szCs w:val="24"/>
        </w:rPr>
        <w:t>3 608,87</w:t>
      </w:r>
      <w:r w:rsidR="004F2B58" w:rsidRPr="00730FA8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="004F2B58" w:rsidRPr="00730FA8">
        <w:rPr>
          <w:rFonts w:ascii="Book Antiqua" w:hAnsi="Book Antiqua"/>
          <w:bCs/>
          <w:sz w:val="24"/>
          <w:szCs w:val="24"/>
        </w:rPr>
        <w:t>тыс.рублей</w:t>
      </w:r>
      <w:proofErr w:type="spellEnd"/>
      <w:r w:rsidR="004F2B58" w:rsidRPr="00730FA8">
        <w:rPr>
          <w:rFonts w:ascii="Book Antiqua" w:hAnsi="Book Antiqua"/>
          <w:bCs/>
          <w:sz w:val="24"/>
          <w:szCs w:val="24"/>
        </w:rPr>
        <w:t>.</w:t>
      </w:r>
    </w:p>
    <w:p w14:paraId="18504D6A" w14:textId="7BB5C921" w:rsidR="00E34DB8" w:rsidRPr="00730FA8" w:rsidRDefault="00E34DB8" w:rsidP="00E34DB8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В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Вочепшийском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сельском поселении </w:t>
      </w:r>
      <w:r w:rsidR="00534613" w:rsidRPr="00730FA8">
        <w:rPr>
          <w:rFonts w:ascii="Book Antiqua" w:hAnsi="Book Antiqua"/>
          <w:bCs/>
          <w:sz w:val="24"/>
          <w:szCs w:val="24"/>
        </w:rPr>
        <w:t xml:space="preserve">– </w:t>
      </w:r>
      <w:r w:rsidR="00746669" w:rsidRPr="00730FA8">
        <w:rPr>
          <w:rFonts w:ascii="Book Antiqua" w:hAnsi="Book Antiqua"/>
          <w:bCs/>
          <w:sz w:val="24"/>
          <w:szCs w:val="24"/>
        </w:rPr>
        <w:t xml:space="preserve">519,35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>.</w:t>
      </w:r>
    </w:p>
    <w:p w14:paraId="5BB69A4C" w14:textId="4E52DA23" w:rsidR="00E34DB8" w:rsidRPr="00730FA8" w:rsidRDefault="00E34DB8" w:rsidP="00E34DB8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В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Габукайском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сельском поселении </w:t>
      </w:r>
      <w:r w:rsidR="00534613" w:rsidRPr="00730FA8">
        <w:rPr>
          <w:rFonts w:ascii="Book Antiqua" w:hAnsi="Book Antiqua"/>
          <w:bCs/>
          <w:sz w:val="24"/>
          <w:szCs w:val="24"/>
        </w:rPr>
        <w:t>– 1</w:t>
      </w:r>
      <w:r w:rsidR="007E2B66" w:rsidRPr="00730FA8">
        <w:rPr>
          <w:rFonts w:ascii="Book Antiqua" w:hAnsi="Book Antiqua"/>
          <w:bCs/>
          <w:sz w:val="24"/>
          <w:szCs w:val="24"/>
        </w:rPr>
        <w:t xml:space="preserve"> 161,3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>.</w:t>
      </w:r>
    </w:p>
    <w:p w14:paraId="074A37B2" w14:textId="7D3AC35B" w:rsidR="00E34DB8" w:rsidRPr="00730FA8" w:rsidRDefault="00E34DB8" w:rsidP="00E34DB8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В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Джиджихабльском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сельском</w:t>
      </w:r>
      <w:r w:rsidR="007E2B66" w:rsidRPr="00730FA8">
        <w:rPr>
          <w:rFonts w:ascii="Book Antiqua" w:hAnsi="Book Antiqua"/>
          <w:bCs/>
          <w:sz w:val="24"/>
          <w:szCs w:val="24"/>
        </w:rPr>
        <w:t xml:space="preserve"> поселении-</w:t>
      </w:r>
      <w:r w:rsidRPr="00730FA8">
        <w:rPr>
          <w:rFonts w:ascii="Book Antiqua" w:hAnsi="Book Antiqua"/>
          <w:bCs/>
          <w:sz w:val="24"/>
          <w:szCs w:val="24"/>
        </w:rPr>
        <w:t xml:space="preserve"> </w:t>
      </w:r>
      <w:r w:rsidR="007E2B66" w:rsidRPr="00730FA8">
        <w:rPr>
          <w:rFonts w:ascii="Book Antiqua" w:hAnsi="Book Antiqua"/>
          <w:bCs/>
          <w:sz w:val="24"/>
          <w:szCs w:val="24"/>
        </w:rPr>
        <w:t>312,28</w:t>
      </w:r>
      <w:r w:rsidR="00534613" w:rsidRPr="00730FA8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>.</w:t>
      </w:r>
    </w:p>
    <w:p w14:paraId="45475239" w14:textId="565B07E0" w:rsidR="00E34DB8" w:rsidRPr="00730FA8" w:rsidRDefault="00E34DB8" w:rsidP="00E34DB8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В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Ассоколайском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сельском поселении</w:t>
      </w:r>
      <w:r w:rsidR="007E2B66" w:rsidRPr="00730FA8">
        <w:rPr>
          <w:rFonts w:ascii="Book Antiqua" w:hAnsi="Book Antiqua"/>
          <w:bCs/>
          <w:sz w:val="24"/>
          <w:szCs w:val="24"/>
        </w:rPr>
        <w:t>-</w:t>
      </w:r>
      <w:r w:rsidRPr="00730FA8">
        <w:rPr>
          <w:rFonts w:ascii="Book Antiqua" w:hAnsi="Book Antiqua"/>
          <w:bCs/>
          <w:sz w:val="24"/>
          <w:szCs w:val="24"/>
        </w:rPr>
        <w:t xml:space="preserve"> </w:t>
      </w:r>
      <w:r w:rsidR="007E2B66" w:rsidRPr="00730FA8">
        <w:rPr>
          <w:rFonts w:ascii="Book Antiqua" w:hAnsi="Book Antiqua"/>
          <w:bCs/>
          <w:sz w:val="24"/>
          <w:szCs w:val="24"/>
        </w:rPr>
        <w:t>214,73</w:t>
      </w:r>
      <w:r w:rsidR="00534613" w:rsidRPr="00730FA8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>.</w:t>
      </w:r>
    </w:p>
    <w:p w14:paraId="5C2A3523" w14:textId="77777777" w:rsidR="00534613" w:rsidRPr="00730FA8" w:rsidRDefault="00534613" w:rsidP="00E34DB8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>В текущем году планируем продолжить данную работу.</w:t>
      </w:r>
    </w:p>
    <w:p w14:paraId="5A457726" w14:textId="77777777" w:rsidR="00E34DB8" w:rsidRPr="00E34DB8" w:rsidRDefault="00E34DB8" w:rsidP="00E34DB8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</w:p>
    <w:p w14:paraId="35F8DB2D" w14:textId="77777777" w:rsidR="00CB2C13" w:rsidRDefault="00CB2C13" w:rsidP="00FE641C">
      <w:pPr>
        <w:ind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  <w:bookmarkStart w:id="15" w:name="_Hlk30582453"/>
      <w:bookmarkEnd w:id="14"/>
      <w:r w:rsidRPr="00DB19A9">
        <w:rPr>
          <w:rFonts w:ascii="Book Antiqua" w:hAnsi="Book Antiqua" w:cs="Book Antiqua"/>
          <w:b/>
          <w:bCs/>
          <w:sz w:val="24"/>
          <w:szCs w:val="24"/>
        </w:rPr>
        <w:t>Исполнение бюджета</w:t>
      </w:r>
    </w:p>
    <w:p w14:paraId="26FD162E" w14:textId="77777777" w:rsidR="003C35E6" w:rsidRPr="00E27E63" w:rsidRDefault="003C35E6" w:rsidP="00FE641C">
      <w:pPr>
        <w:ind w:firstLine="709"/>
        <w:jc w:val="center"/>
        <w:rPr>
          <w:rFonts w:ascii="Book Antiqua" w:eastAsia="Times New Roman" w:hAnsi="Book Antiqua"/>
          <w:sz w:val="24"/>
          <w:szCs w:val="24"/>
        </w:rPr>
      </w:pPr>
    </w:p>
    <w:p w14:paraId="5648AB77" w14:textId="39E7DD99" w:rsidR="00944957" w:rsidRPr="00C035BE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C035BE">
        <w:rPr>
          <w:rFonts w:ascii="Book Antiqua" w:hAnsi="Book Antiqua"/>
          <w:sz w:val="24"/>
          <w:szCs w:val="24"/>
        </w:rPr>
        <w:t>Бюджет муниципального образования "</w:t>
      </w:r>
      <w:proofErr w:type="spellStart"/>
      <w:r w:rsidRPr="00C035BE">
        <w:rPr>
          <w:rFonts w:ascii="Book Antiqua" w:hAnsi="Book Antiqua"/>
          <w:sz w:val="24"/>
          <w:szCs w:val="24"/>
        </w:rPr>
        <w:t>Теучежский</w:t>
      </w:r>
      <w:proofErr w:type="spellEnd"/>
      <w:r w:rsidRPr="00C035BE">
        <w:rPr>
          <w:rFonts w:ascii="Book Antiqua" w:hAnsi="Book Antiqua"/>
          <w:sz w:val="24"/>
          <w:szCs w:val="24"/>
        </w:rPr>
        <w:t xml:space="preserve"> район" на 20</w:t>
      </w:r>
      <w:r w:rsidR="00C035BE" w:rsidRPr="00C035BE">
        <w:rPr>
          <w:rFonts w:ascii="Book Antiqua" w:hAnsi="Book Antiqua"/>
          <w:sz w:val="24"/>
          <w:szCs w:val="24"/>
        </w:rPr>
        <w:t>20</w:t>
      </w:r>
      <w:r w:rsidRPr="00C035BE">
        <w:rPr>
          <w:rFonts w:ascii="Book Antiqua" w:hAnsi="Book Antiqua"/>
          <w:sz w:val="24"/>
          <w:szCs w:val="24"/>
        </w:rPr>
        <w:t xml:space="preserve"> год утвержден Решением Совета народных депутатов </w:t>
      </w:r>
      <w:proofErr w:type="spellStart"/>
      <w:r w:rsidRPr="00C035BE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C035BE">
        <w:rPr>
          <w:rFonts w:ascii="Book Antiqua" w:hAnsi="Book Antiqua"/>
          <w:sz w:val="24"/>
          <w:szCs w:val="24"/>
        </w:rPr>
        <w:t xml:space="preserve"> района от</w:t>
      </w:r>
      <w:r w:rsidR="00602706" w:rsidRPr="00C035BE">
        <w:rPr>
          <w:rFonts w:ascii="Book Antiqua" w:hAnsi="Book Antiqua"/>
          <w:sz w:val="24"/>
          <w:szCs w:val="24"/>
        </w:rPr>
        <w:t xml:space="preserve"> </w:t>
      </w:r>
      <w:r w:rsidR="00C035BE" w:rsidRPr="00C035BE">
        <w:rPr>
          <w:rFonts w:ascii="Book Antiqua" w:hAnsi="Book Antiqua"/>
          <w:sz w:val="24"/>
          <w:szCs w:val="24"/>
        </w:rPr>
        <w:t>03</w:t>
      </w:r>
      <w:r w:rsidR="00602706" w:rsidRPr="00C035BE">
        <w:rPr>
          <w:rFonts w:ascii="Book Antiqua" w:hAnsi="Book Antiqua"/>
          <w:sz w:val="24"/>
          <w:szCs w:val="24"/>
        </w:rPr>
        <w:t>.1</w:t>
      </w:r>
      <w:r w:rsidR="00C035BE" w:rsidRPr="00C035BE">
        <w:rPr>
          <w:rFonts w:ascii="Book Antiqua" w:hAnsi="Book Antiqua"/>
          <w:sz w:val="24"/>
          <w:szCs w:val="24"/>
        </w:rPr>
        <w:t>2</w:t>
      </w:r>
      <w:r w:rsidR="00602706" w:rsidRPr="00C035BE">
        <w:rPr>
          <w:rFonts w:ascii="Book Antiqua" w:hAnsi="Book Antiqua"/>
          <w:sz w:val="24"/>
          <w:szCs w:val="24"/>
        </w:rPr>
        <w:t>.201</w:t>
      </w:r>
      <w:r w:rsidR="00C035BE" w:rsidRPr="00C035BE">
        <w:rPr>
          <w:rFonts w:ascii="Book Antiqua" w:hAnsi="Book Antiqua"/>
          <w:sz w:val="24"/>
          <w:szCs w:val="24"/>
        </w:rPr>
        <w:t xml:space="preserve">9 </w:t>
      </w:r>
      <w:r w:rsidRPr="00C035BE">
        <w:rPr>
          <w:rFonts w:ascii="Book Antiqua" w:hAnsi="Book Antiqua"/>
          <w:sz w:val="24"/>
          <w:szCs w:val="24"/>
        </w:rPr>
        <w:t>г. №</w:t>
      </w:r>
      <w:r w:rsidR="00C035BE" w:rsidRPr="00C035BE">
        <w:rPr>
          <w:rFonts w:ascii="Book Antiqua" w:hAnsi="Book Antiqua"/>
          <w:sz w:val="24"/>
          <w:szCs w:val="24"/>
        </w:rPr>
        <w:t>131</w:t>
      </w:r>
      <w:r w:rsidRPr="00C035BE">
        <w:rPr>
          <w:rFonts w:ascii="Book Antiqua" w:hAnsi="Book Antiqua"/>
          <w:sz w:val="24"/>
          <w:szCs w:val="24"/>
        </w:rPr>
        <w:t>.</w:t>
      </w:r>
      <w:r w:rsidR="00944957" w:rsidRPr="00C035BE">
        <w:rPr>
          <w:rFonts w:ascii="Book Antiqua" w:hAnsi="Book Antiqua"/>
          <w:sz w:val="24"/>
          <w:szCs w:val="24"/>
        </w:rPr>
        <w:t xml:space="preserve"> </w:t>
      </w:r>
    </w:p>
    <w:p w14:paraId="3CE6DC62" w14:textId="77777777" w:rsidR="00944957" w:rsidRPr="00C035BE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C035BE">
        <w:rPr>
          <w:rFonts w:ascii="Book Antiqua" w:hAnsi="Book Antiqua"/>
          <w:sz w:val="24"/>
          <w:szCs w:val="24"/>
        </w:rPr>
        <w:t>Формирование бюджетов осуществлялось в соответствии с изменениями федерального и республиканского законодательства и муниципальных нормативно-правовых актов.</w:t>
      </w:r>
      <w:r w:rsidR="00944957" w:rsidRPr="00C035BE">
        <w:rPr>
          <w:rFonts w:ascii="Book Antiqua" w:hAnsi="Book Antiqua"/>
          <w:sz w:val="24"/>
          <w:szCs w:val="24"/>
        </w:rPr>
        <w:t xml:space="preserve"> </w:t>
      </w:r>
    </w:p>
    <w:p w14:paraId="7FA16182" w14:textId="25A6F2FC" w:rsidR="00944957" w:rsidRPr="005C698C" w:rsidRDefault="00034FA4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bookmarkStart w:id="16" w:name="_Hlk62137401"/>
      <w:r w:rsidRPr="005C698C">
        <w:rPr>
          <w:rFonts w:ascii="Book Antiqua" w:hAnsi="Book Antiqua"/>
          <w:sz w:val="24"/>
          <w:szCs w:val="24"/>
        </w:rPr>
        <w:t>За 20</w:t>
      </w:r>
      <w:r w:rsidR="00C035BE" w:rsidRPr="005C698C">
        <w:rPr>
          <w:rFonts w:ascii="Book Antiqua" w:hAnsi="Book Antiqua"/>
          <w:sz w:val="24"/>
          <w:szCs w:val="24"/>
        </w:rPr>
        <w:t>20</w:t>
      </w:r>
      <w:r w:rsidRPr="005C698C">
        <w:rPr>
          <w:rFonts w:ascii="Book Antiqua" w:hAnsi="Book Antiqua"/>
          <w:sz w:val="24"/>
          <w:szCs w:val="24"/>
        </w:rPr>
        <w:t xml:space="preserve"> год в бюджет района поступила финансовая помощь в сумме</w:t>
      </w:r>
      <w:r w:rsidR="00602706" w:rsidRPr="005C698C">
        <w:rPr>
          <w:rFonts w:ascii="Book Antiqua" w:hAnsi="Book Antiqua"/>
          <w:sz w:val="24"/>
          <w:szCs w:val="24"/>
        </w:rPr>
        <w:t xml:space="preserve"> </w:t>
      </w:r>
      <w:r w:rsidR="005C698C" w:rsidRPr="005C698C">
        <w:rPr>
          <w:rFonts w:ascii="Book Antiqua" w:hAnsi="Book Antiqua"/>
          <w:sz w:val="24"/>
          <w:szCs w:val="24"/>
        </w:rPr>
        <w:t>39573,1</w:t>
      </w:r>
      <w:r w:rsidRPr="005C698C">
        <w:rPr>
          <w:rFonts w:ascii="Book Antiqua" w:hAnsi="Book Antiqua"/>
          <w:sz w:val="24"/>
          <w:szCs w:val="24"/>
        </w:rPr>
        <w:t xml:space="preserve"> тыс. рублей, в том числе:</w:t>
      </w:r>
      <w:r w:rsidR="00944957" w:rsidRPr="005C698C">
        <w:rPr>
          <w:rFonts w:ascii="Book Antiqua" w:hAnsi="Book Antiqua"/>
          <w:sz w:val="24"/>
          <w:szCs w:val="24"/>
        </w:rPr>
        <w:t xml:space="preserve"> </w:t>
      </w:r>
    </w:p>
    <w:p w14:paraId="6D26A41F" w14:textId="68365AD7" w:rsidR="00944957" w:rsidRPr="005C698C" w:rsidRDefault="00034FA4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5C698C">
        <w:rPr>
          <w:rFonts w:ascii="Book Antiqua" w:hAnsi="Book Antiqua"/>
          <w:sz w:val="24"/>
          <w:szCs w:val="24"/>
        </w:rPr>
        <w:t xml:space="preserve">Дотаций от других бюджетов бюджетной системы – </w:t>
      </w:r>
      <w:r w:rsidR="005C698C" w:rsidRPr="005C698C">
        <w:rPr>
          <w:rFonts w:ascii="Book Antiqua" w:hAnsi="Book Antiqua"/>
          <w:sz w:val="24"/>
          <w:szCs w:val="24"/>
        </w:rPr>
        <w:t>119128,5</w:t>
      </w:r>
      <w:r w:rsidRPr="005C698C">
        <w:rPr>
          <w:rFonts w:ascii="Book Antiqua" w:hAnsi="Book Antiqua"/>
          <w:sz w:val="24"/>
          <w:szCs w:val="24"/>
        </w:rPr>
        <w:t xml:space="preserve"> тыс. рублей;</w:t>
      </w:r>
      <w:r w:rsidR="00944957" w:rsidRPr="005C698C">
        <w:rPr>
          <w:rFonts w:ascii="Book Antiqua" w:hAnsi="Book Antiqua"/>
          <w:sz w:val="24"/>
          <w:szCs w:val="24"/>
        </w:rPr>
        <w:t xml:space="preserve"> </w:t>
      </w:r>
    </w:p>
    <w:p w14:paraId="7E7328AD" w14:textId="740B2678" w:rsidR="00944957" w:rsidRPr="005C698C" w:rsidRDefault="00034FA4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5C698C">
        <w:rPr>
          <w:rFonts w:ascii="Book Antiqua" w:hAnsi="Book Antiqua"/>
          <w:sz w:val="24"/>
          <w:szCs w:val="24"/>
        </w:rPr>
        <w:t xml:space="preserve">Субсидий бюджетам субъектов РФ и муниципальных образований – </w:t>
      </w:r>
      <w:r w:rsidR="005C698C" w:rsidRPr="005C698C">
        <w:rPr>
          <w:rFonts w:ascii="Book Antiqua" w:hAnsi="Book Antiqua"/>
          <w:sz w:val="24"/>
          <w:szCs w:val="24"/>
        </w:rPr>
        <w:t>69212,0</w:t>
      </w:r>
      <w:r w:rsidRPr="005C698C">
        <w:rPr>
          <w:rFonts w:ascii="Book Antiqua" w:hAnsi="Book Antiqua"/>
          <w:sz w:val="24"/>
          <w:szCs w:val="24"/>
        </w:rPr>
        <w:t xml:space="preserve"> тыс. рублей;</w:t>
      </w:r>
      <w:r w:rsidR="00944957" w:rsidRPr="005C698C">
        <w:rPr>
          <w:rFonts w:ascii="Book Antiqua" w:hAnsi="Book Antiqua"/>
          <w:sz w:val="24"/>
          <w:szCs w:val="24"/>
        </w:rPr>
        <w:t xml:space="preserve"> </w:t>
      </w:r>
    </w:p>
    <w:p w14:paraId="22EC78F3" w14:textId="087C918C" w:rsidR="00944957" w:rsidRPr="005C698C" w:rsidRDefault="00034FA4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5C698C">
        <w:rPr>
          <w:rFonts w:ascii="Book Antiqua" w:hAnsi="Book Antiqua"/>
          <w:sz w:val="24"/>
          <w:szCs w:val="24"/>
        </w:rPr>
        <w:t>Субвенций бюджетам субъектов РФ и муниципальных образований –</w:t>
      </w:r>
      <w:r w:rsidR="00602706" w:rsidRPr="005C698C">
        <w:rPr>
          <w:rFonts w:ascii="Book Antiqua" w:hAnsi="Book Antiqua"/>
          <w:sz w:val="24"/>
          <w:szCs w:val="24"/>
        </w:rPr>
        <w:t xml:space="preserve"> </w:t>
      </w:r>
      <w:r w:rsidR="005C698C" w:rsidRPr="005C698C">
        <w:rPr>
          <w:rFonts w:ascii="Book Antiqua" w:hAnsi="Book Antiqua"/>
          <w:sz w:val="24"/>
          <w:szCs w:val="24"/>
        </w:rPr>
        <w:t>161724,3</w:t>
      </w:r>
      <w:r w:rsidRPr="005C698C">
        <w:rPr>
          <w:rFonts w:ascii="Book Antiqua" w:hAnsi="Book Antiqua"/>
          <w:sz w:val="24"/>
          <w:szCs w:val="24"/>
        </w:rPr>
        <w:t xml:space="preserve"> тыс. рублей;</w:t>
      </w:r>
      <w:r w:rsidR="00944957" w:rsidRPr="005C698C">
        <w:rPr>
          <w:rFonts w:ascii="Book Antiqua" w:hAnsi="Book Antiqua"/>
          <w:sz w:val="24"/>
          <w:szCs w:val="24"/>
        </w:rPr>
        <w:t xml:space="preserve"> </w:t>
      </w:r>
    </w:p>
    <w:p w14:paraId="64E8BEBE" w14:textId="7E7D639C" w:rsidR="00944957" w:rsidRDefault="00034FA4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5C698C">
        <w:rPr>
          <w:rFonts w:ascii="Book Antiqua" w:hAnsi="Book Antiqua"/>
          <w:sz w:val="24"/>
          <w:szCs w:val="24"/>
        </w:rPr>
        <w:t xml:space="preserve">Иных межбюджетных трансфертов – </w:t>
      </w:r>
      <w:r w:rsidR="005C698C" w:rsidRPr="005C698C">
        <w:rPr>
          <w:rFonts w:ascii="Book Antiqua" w:hAnsi="Book Antiqua"/>
          <w:sz w:val="24"/>
          <w:szCs w:val="24"/>
        </w:rPr>
        <w:t>8989,4</w:t>
      </w:r>
      <w:r w:rsidRPr="005C698C">
        <w:rPr>
          <w:rFonts w:ascii="Book Antiqua" w:hAnsi="Book Antiqua"/>
          <w:sz w:val="24"/>
          <w:szCs w:val="24"/>
        </w:rPr>
        <w:t xml:space="preserve"> тыс. рублей.</w:t>
      </w:r>
      <w:r w:rsidR="00944957" w:rsidRPr="005C698C">
        <w:rPr>
          <w:rFonts w:ascii="Book Antiqua" w:hAnsi="Book Antiqua"/>
          <w:sz w:val="24"/>
          <w:szCs w:val="24"/>
        </w:rPr>
        <w:t xml:space="preserve"> </w:t>
      </w:r>
    </w:p>
    <w:p w14:paraId="2B634A50" w14:textId="39A74CD9" w:rsidR="005C698C" w:rsidRPr="005C698C" w:rsidRDefault="005C698C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Прочие безвозмездные поступления в бюджеты муниципальных районов 737,9 тыс. рублей.</w:t>
      </w:r>
    </w:p>
    <w:p w14:paraId="4FEA6F44" w14:textId="33D012E3" w:rsidR="00602706" w:rsidRPr="009E30AA" w:rsidRDefault="00602706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9E30AA">
        <w:rPr>
          <w:rFonts w:ascii="Book Antiqua" w:hAnsi="Book Antiqua"/>
          <w:sz w:val="24"/>
          <w:szCs w:val="24"/>
        </w:rPr>
        <w:t xml:space="preserve">Возвращено – </w:t>
      </w:r>
      <w:r w:rsidR="009E30AA" w:rsidRPr="009E30AA">
        <w:rPr>
          <w:rFonts w:ascii="Book Antiqua" w:hAnsi="Book Antiqua"/>
          <w:sz w:val="24"/>
          <w:szCs w:val="24"/>
        </w:rPr>
        <w:t>236,9</w:t>
      </w:r>
      <w:r w:rsidRPr="009E30A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E30AA">
        <w:rPr>
          <w:rFonts w:ascii="Book Antiqua" w:hAnsi="Book Antiqua"/>
          <w:sz w:val="24"/>
          <w:szCs w:val="24"/>
        </w:rPr>
        <w:t>тыс.рублей</w:t>
      </w:r>
      <w:proofErr w:type="spellEnd"/>
      <w:r w:rsidRPr="009E30AA">
        <w:rPr>
          <w:rFonts w:ascii="Book Antiqua" w:hAnsi="Book Antiqua"/>
          <w:sz w:val="24"/>
          <w:szCs w:val="24"/>
        </w:rPr>
        <w:t>.</w:t>
      </w:r>
    </w:p>
    <w:bookmarkEnd w:id="15"/>
    <w:p w14:paraId="6FBB6149" w14:textId="40132C0B" w:rsidR="00034FA4" w:rsidRPr="008D3352" w:rsidRDefault="00344167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8D3352">
        <w:rPr>
          <w:rFonts w:ascii="Book Antiqua" w:hAnsi="Book Antiqua"/>
          <w:sz w:val="24"/>
          <w:szCs w:val="24"/>
        </w:rPr>
        <w:t xml:space="preserve">Районный бюджет </w:t>
      </w:r>
      <w:proofErr w:type="spellStart"/>
      <w:r w:rsidR="00034FA4" w:rsidRPr="008D3352">
        <w:rPr>
          <w:rFonts w:ascii="Book Antiqua" w:hAnsi="Book Antiqua"/>
          <w:sz w:val="24"/>
          <w:szCs w:val="24"/>
        </w:rPr>
        <w:t>Теучежского</w:t>
      </w:r>
      <w:proofErr w:type="spellEnd"/>
      <w:r w:rsidR="00034FA4" w:rsidRPr="008D3352">
        <w:rPr>
          <w:rFonts w:ascii="Book Antiqua" w:hAnsi="Book Antiqua"/>
          <w:sz w:val="24"/>
          <w:szCs w:val="24"/>
        </w:rPr>
        <w:t xml:space="preserve"> района по налоговым и неналоговым доходам за 20</w:t>
      </w:r>
      <w:r w:rsidR="009E30AA" w:rsidRPr="008D3352">
        <w:rPr>
          <w:rFonts w:ascii="Book Antiqua" w:hAnsi="Book Antiqua"/>
          <w:sz w:val="24"/>
          <w:szCs w:val="24"/>
        </w:rPr>
        <w:t>20</w:t>
      </w:r>
      <w:r w:rsidR="00034FA4" w:rsidRPr="008D3352">
        <w:rPr>
          <w:rFonts w:ascii="Book Antiqua" w:hAnsi="Book Antiqua"/>
          <w:sz w:val="24"/>
          <w:szCs w:val="24"/>
        </w:rPr>
        <w:t xml:space="preserve"> год исполнен на </w:t>
      </w:r>
      <w:r w:rsidR="009E30AA" w:rsidRPr="008D3352">
        <w:rPr>
          <w:rFonts w:ascii="Book Antiqua" w:hAnsi="Book Antiqua"/>
          <w:sz w:val="24"/>
          <w:szCs w:val="24"/>
        </w:rPr>
        <w:t>96,4</w:t>
      </w:r>
      <w:r w:rsidR="00034FA4" w:rsidRPr="008D3352">
        <w:rPr>
          <w:rFonts w:ascii="Book Antiqua" w:hAnsi="Book Antiqua"/>
          <w:sz w:val="24"/>
          <w:szCs w:val="24"/>
        </w:rPr>
        <w:t>%, то есть при плановом назначении</w:t>
      </w:r>
      <w:r w:rsidRPr="008D3352">
        <w:rPr>
          <w:rFonts w:ascii="Book Antiqua" w:hAnsi="Book Antiqua"/>
          <w:sz w:val="24"/>
          <w:szCs w:val="24"/>
        </w:rPr>
        <w:t xml:space="preserve"> </w:t>
      </w:r>
      <w:r w:rsidR="009E30AA" w:rsidRPr="008D3352">
        <w:rPr>
          <w:rFonts w:ascii="Book Antiqua" w:hAnsi="Book Antiqua"/>
          <w:sz w:val="24"/>
          <w:szCs w:val="24"/>
        </w:rPr>
        <w:t>168000,0</w:t>
      </w:r>
      <w:r w:rsidRPr="008D3352">
        <w:rPr>
          <w:rFonts w:ascii="Book Antiqua" w:hAnsi="Book Antiqua"/>
          <w:sz w:val="24"/>
          <w:szCs w:val="24"/>
        </w:rPr>
        <w:t xml:space="preserve"> </w:t>
      </w:r>
      <w:r w:rsidR="00034FA4" w:rsidRPr="008D3352">
        <w:rPr>
          <w:rFonts w:ascii="Book Antiqua" w:hAnsi="Book Antiqua"/>
          <w:sz w:val="24"/>
          <w:szCs w:val="24"/>
        </w:rPr>
        <w:t xml:space="preserve">тыс. рублей фактическое поступление доходов составляет </w:t>
      </w:r>
      <w:r w:rsidR="008D3352" w:rsidRPr="008D3352">
        <w:rPr>
          <w:rFonts w:ascii="Book Antiqua" w:hAnsi="Book Antiqua"/>
          <w:sz w:val="24"/>
          <w:szCs w:val="24"/>
        </w:rPr>
        <w:t>161930,4</w:t>
      </w:r>
      <w:r w:rsidR="00034FA4" w:rsidRPr="008D3352">
        <w:rPr>
          <w:rFonts w:ascii="Book Antiqua" w:hAnsi="Book Antiqua"/>
          <w:sz w:val="24"/>
          <w:szCs w:val="24"/>
        </w:rPr>
        <w:t xml:space="preserve"> тыс. рублей. </w:t>
      </w:r>
      <w:r w:rsidR="00DE0DDA" w:rsidRPr="008D3352">
        <w:rPr>
          <w:rFonts w:ascii="Book Antiqua" w:hAnsi="Book Antiqua"/>
          <w:sz w:val="24"/>
          <w:szCs w:val="24"/>
        </w:rPr>
        <w:t>За отчетный период поступление в консолидированный бюджет повысились по сравнению с 20</w:t>
      </w:r>
      <w:r w:rsidR="008D3352" w:rsidRPr="008D3352">
        <w:rPr>
          <w:rFonts w:ascii="Book Antiqua" w:hAnsi="Book Antiqua"/>
          <w:sz w:val="24"/>
          <w:szCs w:val="24"/>
        </w:rPr>
        <w:t xml:space="preserve">19 </w:t>
      </w:r>
      <w:r w:rsidR="00DE0DDA" w:rsidRPr="008D3352">
        <w:rPr>
          <w:rFonts w:ascii="Book Antiqua" w:hAnsi="Book Antiqua"/>
          <w:sz w:val="24"/>
          <w:szCs w:val="24"/>
        </w:rPr>
        <w:t xml:space="preserve">годом на </w:t>
      </w:r>
      <w:r w:rsidR="008D3352" w:rsidRPr="008D3352">
        <w:rPr>
          <w:rFonts w:ascii="Book Antiqua" w:hAnsi="Book Antiqua"/>
          <w:sz w:val="24"/>
          <w:szCs w:val="24"/>
        </w:rPr>
        <w:t>5,5</w:t>
      </w:r>
      <w:r w:rsidR="00DE0DDA" w:rsidRPr="008D3352">
        <w:rPr>
          <w:rFonts w:ascii="Book Antiqua" w:hAnsi="Book Antiqua"/>
          <w:sz w:val="24"/>
          <w:szCs w:val="24"/>
        </w:rPr>
        <w:t xml:space="preserve"> %.</w:t>
      </w:r>
      <w:r w:rsidR="00034FA4" w:rsidRPr="008D3352">
        <w:rPr>
          <w:rFonts w:ascii="Book Antiqua" w:hAnsi="Book Antiqua"/>
          <w:sz w:val="24"/>
          <w:szCs w:val="24"/>
        </w:rPr>
        <w:t xml:space="preserve"> </w:t>
      </w:r>
    </w:p>
    <w:p w14:paraId="029028B5" w14:textId="279FB2B9" w:rsidR="00034FA4" w:rsidRPr="008D3352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8D3352">
        <w:rPr>
          <w:rFonts w:ascii="Book Antiqua" w:hAnsi="Book Antiqua"/>
          <w:sz w:val="24"/>
          <w:szCs w:val="24"/>
        </w:rPr>
        <w:t>В отчетном периоде наиболее объемными доходными источниками</w:t>
      </w:r>
      <w:r w:rsidR="00344167" w:rsidRPr="008D3352">
        <w:rPr>
          <w:rFonts w:ascii="Book Antiqua" w:hAnsi="Book Antiqua"/>
          <w:sz w:val="24"/>
          <w:szCs w:val="24"/>
        </w:rPr>
        <w:t xml:space="preserve"> районного бюджета </w:t>
      </w:r>
      <w:r w:rsidRPr="008D3352">
        <w:rPr>
          <w:rFonts w:ascii="Book Antiqua" w:hAnsi="Book Antiqua"/>
          <w:sz w:val="24"/>
          <w:szCs w:val="24"/>
        </w:rPr>
        <w:t>являются налог на доходы физических лиц (</w:t>
      </w:r>
      <w:r w:rsidR="008D3352" w:rsidRPr="008D3352">
        <w:rPr>
          <w:rFonts w:ascii="Book Antiqua" w:hAnsi="Book Antiqua"/>
          <w:sz w:val="24"/>
          <w:szCs w:val="24"/>
        </w:rPr>
        <w:t>28,4</w:t>
      </w:r>
      <w:r w:rsidRPr="008D3352">
        <w:rPr>
          <w:rFonts w:ascii="Book Antiqua" w:hAnsi="Book Antiqua"/>
          <w:sz w:val="24"/>
          <w:szCs w:val="24"/>
        </w:rPr>
        <w:t>%), налог на имущество организаций (</w:t>
      </w:r>
      <w:r w:rsidR="008D3352" w:rsidRPr="008D3352">
        <w:rPr>
          <w:rFonts w:ascii="Book Antiqua" w:hAnsi="Book Antiqua"/>
          <w:sz w:val="24"/>
          <w:szCs w:val="24"/>
        </w:rPr>
        <w:t>29,6</w:t>
      </w:r>
      <w:r w:rsidRPr="008D3352">
        <w:rPr>
          <w:rFonts w:ascii="Book Antiqua" w:hAnsi="Book Antiqua"/>
          <w:sz w:val="24"/>
          <w:szCs w:val="24"/>
        </w:rPr>
        <w:t>%), доходы, получаемые в виде арендной платы за земельные участки, государственная собственность на которые не разграничена</w:t>
      </w:r>
      <w:r w:rsidR="00344167" w:rsidRPr="008D3352">
        <w:rPr>
          <w:rFonts w:ascii="Book Antiqua" w:hAnsi="Book Antiqua"/>
          <w:sz w:val="24"/>
          <w:szCs w:val="24"/>
        </w:rPr>
        <w:t xml:space="preserve">, </w:t>
      </w:r>
      <w:r w:rsidRPr="008D3352">
        <w:rPr>
          <w:rFonts w:ascii="Book Antiqua" w:hAnsi="Book Antiqua"/>
          <w:sz w:val="24"/>
          <w:szCs w:val="24"/>
        </w:rPr>
        <w:t>а также средства от продажи права на заключение договоров аренды указанных земельных участков (</w:t>
      </w:r>
      <w:r w:rsidR="008D3352" w:rsidRPr="008D3352">
        <w:rPr>
          <w:rFonts w:ascii="Book Antiqua" w:hAnsi="Book Antiqua"/>
          <w:sz w:val="24"/>
          <w:szCs w:val="24"/>
        </w:rPr>
        <w:t>21,5</w:t>
      </w:r>
      <w:r w:rsidRPr="008D3352">
        <w:rPr>
          <w:rFonts w:ascii="Book Antiqua" w:hAnsi="Book Antiqua"/>
          <w:sz w:val="24"/>
          <w:szCs w:val="24"/>
        </w:rPr>
        <w:t>%).</w:t>
      </w:r>
    </w:p>
    <w:p w14:paraId="6F764C8B" w14:textId="7F8A3773" w:rsidR="00034FA4" w:rsidRPr="008D3352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8D3352">
        <w:rPr>
          <w:rFonts w:ascii="Book Antiqua" w:hAnsi="Book Antiqua"/>
          <w:sz w:val="24"/>
          <w:szCs w:val="24"/>
        </w:rPr>
        <w:t>Бюджетные назначения по налогу на доходы физических лиц в 20</w:t>
      </w:r>
      <w:r w:rsidR="008D3352" w:rsidRPr="008D3352">
        <w:rPr>
          <w:rFonts w:ascii="Book Antiqua" w:hAnsi="Book Antiqua"/>
          <w:sz w:val="24"/>
          <w:szCs w:val="24"/>
        </w:rPr>
        <w:t>20</w:t>
      </w:r>
      <w:r w:rsidRPr="008D3352">
        <w:rPr>
          <w:rFonts w:ascii="Book Antiqua" w:hAnsi="Book Antiqua"/>
          <w:sz w:val="24"/>
          <w:szCs w:val="24"/>
        </w:rPr>
        <w:t xml:space="preserve"> году исполнены на </w:t>
      </w:r>
      <w:r w:rsidR="008D3352" w:rsidRPr="008D3352">
        <w:rPr>
          <w:rFonts w:ascii="Book Antiqua" w:hAnsi="Book Antiqua"/>
          <w:sz w:val="24"/>
          <w:szCs w:val="24"/>
        </w:rPr>
        <w:t>92,2</w:t>
      </w:r>
      <w:r w:rsidRPr="008D3352">
        <w:rPr>
          <w:rFonts w:ascii="Book Antiqua" w:hAnsi="Book Antiqua"/>
          <w:sz w:val="24"/>
          <w:szCs w:val="24"/>
        </w:rPr>
        <w:t xml:space="preserve">%. При плане </w:t>
      </w:r>
      <w:r w:rsidR="008D3352" w:rsidRPr="008D3352">
        <w:rPr>
          <w:rFonts w:ascii="Book Antiqua" w:hAnsi="Book Antiqua"/>
          <w:sz w:val="24"/>
          <w:szCs w:val="24"/>
        </w:rPr>
        <w:t>49900,0</w:t>
      </w:r>
      <w:r w:rsidRPr="008D3352">
        <w:rPr>
          <w:rFonts w:ascii="Book Antiqua" w:hAnsi="Book Antiqua"/>
          <w:sz w:val="24"/>
          <w:szCs w:val="24"/>
        </w:rPr>
        <w:t xml:space="preserve"> тыс. рублей фактически поступило </w:t>
      </w:r>
      <w:r w:rsidR="008D3352" w:rsidRPr="008D3352">
        <w:rPr>
          <w:rFonts w:ascii="Book Antiqua" w:hAnsi="Book Antiqua"/>
          <w:sz w:val="24"/>
          <w:szCs w:val="24"/>
        </w:rPr>
        <w:t>46016,3</w:t>
      </w:r>
      <w:r w:rsidRPr="008D3352">
        <w:rPr>
          <w:rFonts w:ascii="Book Antiqua" w:hAnsi="Book Antiqua"/>
          <w:sz w:val="24"/>
          <w:szCs w:val="24"/>
        </w:rPr>
        <w:t xml:space="preserve"> тыс. рублей. По сравнению с 201</w:t>
      </w:r>
      <w:r w:rsidR="008D3352" w:rsidRPr="008D3352">
        <w:rPr>
          <w:rFonts w:ascii="Book Antiqua" w:hAnsi="Book Antiqua"/>
          <w:sz w:val="24"/>
          <w:szCs w:val="24"/>
        </w:rPr>
        <w:t>9</w:t>
      </w:r>
      <w:r w:rsidRPr="008D3352">
        <w:rPr>
          <w:rFonts w:ascii="Book Antiqua" w:hAnsi="Book Antiqua"/>
          <w:sz w:val="24"/>
          <w:szCs w:val="24"/>
        </w:rPr>
        <w:t xml:space="preserve"> годом поступления по налогу на доходы физических лиц увеличил</w:t>
      </w:r>
      <w:r w:rsidR="00344167" w:rsidRPr="008D3352">
        <w:rPr>
          <w:rFonts w:ascii="Book Antiqua" w:hAnsi="Book Antiqua"/>
          <w:sz w:val="24"/>
          <w:szCs w:val="24"/>
        </w:rPr>
        <w:t>о</w:t>
      </w:r>
      <w:r w:rsidRPr="008D3352">
        <w:rPr>
          <w:rFonts w:ascii="Book Antiqua" w:hAnsi="Book Antiqua"/>
          <w:sz w:val="24"/>
          <w:szCs w:val="24"/>
        </w:rPr>
        <w:t>сь</w:t>
      </w:r>
      <w:r w:rsidR="008D3352" w:rsidRPr="008D3352">
        <w:rPr>
          <w:rFonts w:ascii="Book Antiqua" w:hAnsi="Book Antiqua"/>
          <w:sz w:val="24"/>
          <w:szCs w:val="24"/>
        </w:rPr>
        <w:t xml:space="preserve"> более чем на 16,0 %</w:t>
      </w:r>
      <w:r w:rsidRPr="008D3352">
        <w:rPr>
          <w:rFonts w:ascii="Book Antiqua" w:hAnsi="Book Antiqua"/>
          <w:sz w:val="24"/>
          <w:szCs w:val="24"/>
        </w:rPr>
        <w:t xml:space="preserve">. </w:t>
      </w:r>
    </w:p>
    <w:p w14:paraId="28635175" w14:textId="77777777" w:rsidR="00401E0F" w:rsidRPr="008D3352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8D3352">
        <w:rPr>
          <w:rFonts w:ascii="Book Antiqua" w:hAnsi="Book Antiqua"/>
          <w:sz w:val="24"/>
          <w:szCs w:val="24"/>
        </w:rPr>
        <w:t>Наиболее крупными плательщиками налога на доходы физических лиц являются:</w:t>
      </w:r>
    </w:p>
    <w:p w14:paraId="0538C1B6" w14:textId="77777777" w:rsidR="00401E0F" w:rsidRPr="008D3352" w:rsidRDefault="00401E0F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color w:val="FF0000"/>
          <w:sz w:val="24"/>
          <w:szCs w:val="24"/>
        </w:rPr>
        <w:t xml:space="preserve"> </w:t>
      </w:r>
      <w:r w:rsidRPr="008D3352">
        <w:rPr>
          <w:rFonts w:ascii="Book Antiqua" w:hAnsi="Book Antiqua"/>
          <w:sz w:val="24"/>
          <w:szCs w:val="24"/>
        </w:rPr>
        <w:t xml:space="preserve">-  </w:t>
      </w:r>
      <w:r w:rsidR="00344167" w:rsidRPr="008D3352">
        <w:rPr>
          <w:rFonts w:ascii="Book Antiqua" w:hAnsi="Book Antiqua"/>
          <w:sz w:val="24"/>
          <w:szCs w:val="24"/>
        </w:rPr>
        <w:t>АО «Торговый Дом «Перекресток»;</w:t>
      </w:r>
    </w:p>
    <w:p w14:paraId="6D6C0C2D" w14:textId="77777777" w:rsidR="00401E0F" w:rsidRPr="008D3352" w:rsidRDefault="00401E0F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8D3352">
        <w:rPr>
          <w:rFonts w:ascii="Book Antiqua" w:hAnsi="Book Antiqua"/>
          <w:sz w:val="24"/>
          <w:szCs w:val="24"/>
        </w:rPr>
        <w:t xml:space="preserve"> - </w:t>
      </w:r>
      <w:r w:rsidR="00034FA4" w:rsidRPr="008D3352">
        <w:rPr>
          <w:rFonts w:ascii="Book Antiqua" w:hAnsi="Book Antiqua"/>
          <w:sz w:val="24"/>
          <w:szCs w:val="24"/>
        </w:rPr>
        <w:t>Общество с ограниченной ответственностью «Агроторг» (деятельность автомобильного грузового транспорта и услуги по перевозкам);</w:t>
      </w:r>
    </w:p>
    <w:p w14:paraId="651C08DD" w14:textId="747E38A0" w:rsidR="00034FA4" w:rsidRDefault="00401E0F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8D3352">
        <w:rPr>
          <w:rFonts w:ascii="Book Antiqua" w:hAnsi="Book Antiqua"/>
          <w:sz w:val="24"/>
          <w:szCs w:val="24"/>
        </w:rPr>
        <w:t xml:space="preserve"> - </w:t>
      </w:r>
      <w:r w:rsidR="00034FA4" w:rsidRPr="008D3352">
        <w:rPr>
          <w:rFonts w:ascii="Book Antiqua" w:hAnsi="Book Antiqua"/>
          <w:sz w:val="24"/>
          <w:szCs w:val="24"/>
        </w:rPr>
        <w:t>Общество с ограниченной ответственностью «Агро-Авто» (торговля розничная прочая в неспециализированных магазинах).</w:t>
      </w:r>
    </w:p>
    <w:p w14:paraId="294F4A16" w14:textId="587EAFCC" w:rsidR="008D3352" w:rsidRPr="008D3352" w:rsidRDefault="008D3352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8D3352">
        <w:rPr>
          <w:rFonts w:ascii="Book Antiqua" w:hAnsi="Book Antiqua"/>
          <w:sz w:val="24"/>
          <w:szCs w:val="24"/>
        </w:rPr>
        <w:t>Федеральное казенное учреждение «Исправительная колония №1 Управления Федеральной службы исполнения наказаний по Республике Адыгея»</w:t>
      </w:r>
      <w:r>
        <w:rPr>
          <w:rFonts w:ascii="Book Antiqua" w:hAnsi="Book Antiqua"/>
          <w:sz w:val="24"/>
          <w:szCs w:val="24"/>
        </w:rPr>
        <w:t>.</w:t>
      </w:r>
    </w:p>
    <w:p w14:paraId="7F8D037D" w14:textId="48D183DE" w:rsidR="007D7762" w:rsidRPr="002B64D1" w:rsidRDefault="007D7762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2B64D1">
        <w:rPr>
          <w:rFonts w:ascii="Book Antiqua" w:hAnsi="Book Antiqua"/>
          <w:sz w:val="24"/>
          <w:szCs w:val="24"/>
        </w:rPr>
        <w:t>Налогов на совокупный доход на 1 января 202</w:t>
      </w:r>
      <w:r w:rsidR="008D3352" w:rsidRPr="002B64D1">
        <w:rPr>
          <w:rFonts w:ascii="Book Antiqua" w:hAnsi="Book Antiqua"/>
          <w:sz w:val="24"/>
          <w:szCs w:val="24"/>
        </w:rPr>
        <w:t>1</w:t>
      </w:r>
      <w:r w:rsidRPr="002B64D1">
        <w:rPr>
          <w:rFonts w:ascii="Book Antiqua" w:hAnsi="Book Antiqua"/>
          <w:sz w:val="24"/>
          <w:szCs w:val="24"/>
        </w:rPr>
        <w:t xml:space="preserve"> года привлечено в районный бюджет </w:t>
      </w:r>
      <w:r w:rsidR="008D3352" w:rsidRPr="002B64D1">
        <w:rPr>
          <w:rFonts w:ascii="Book Antiqua" w:hAnsi="Book Antiqua"/>
          <w:sz w:val="24"/>
          <w:szCs w:val="24"/>
        </w:rPr>
        <w:t>30180,1</w:t>
      </w:r>
      <w:r w:rsidRPr="002B64D1">
        <w:rPr>
          <w:rFonts w:ascii="Book Antiqua" w:hAnsi="Book Antiqua"/>
          <w:sz w:val="24"/>
          <w:szCs w:val="24"/>
        </w:rPr>
        <w:t xml:space="preserve"> тыс.</w:t>
      </w:r>
      <w:r w:rsidR="00B917A0" w:rsidRPr="002B64D1">
        <w:rPr>
          <w:rFonts w:ascii="Book Antiqua" w:hAnsi="Book Antiqua"/>
          <w:sz w:val="24"/>
          <w:szCs w:val="24"/>
        </w:rPr>
        <w:t xml:space="preserve"> рублей или </w:t>
      </w:r>
      <w:r w:rsidR="008D3352" w:rsidRPr="002B64D1">
        <w:rPr>
          <w:rFonts w:ascii="Book Antiqua" w:hAnsi="Book Antiqua"/>
          <w:sz w:val="24"/>
          <w:szCs w:val="24"/>
        </w:rPr>
        <w:t xml:space="preserve">100,3 </w:t>
      </w:r>
      <w:r w:rsidR="00B917A0" w:rsidRPr="002B64D1">
        <w:rPr>
          <w:rFonts w:ascii="Book Antiqua" w:hAnsi="Book Antiqua"/>
          <w:sz w:val="24"/>
          <w:szCs w:val="24"/>
        </w:rPr>
        <w:t>% плана</w:t>
      </w:r>
      <w:r w:rsidR="002B64D1" w:rsidRPr="002B64D1">
        <w:rPr>
          <w:rFonts w:ascii="Book Antiqua" w:hAnsi="Book Antiqua"/>
          <w:sz w:val="24"/>
          <w:szCs w:val="24"/>
        </w:rPr>
        <w:t xml:space="preserve"> (план 30090,0 тыс. рублей)</w:t>
      </w:r>
      <w:r w:rsidR="00B917A0" w:rsidRPr="002B64D1">
        <w:rPr>
          <w:rFonts w:ascii="Book Antiqua" w:hAnsi="Book Antiqua"/>
          <w:sz w:val="24"/>
          <w:szCs w:val="24"/>
        </w:rPr>
        <w:t xml:space="preserve">. </w:t>
      </w:r>
      <w:r w:rsidRPr="002B64D1">
        <w:rPr>
          <w:rFonts w:ascii="Book Antiqua" w:hAnsi="Book Antiqua"/>
          <w:sz w:val="24"/>
          <w:szCs w:val="24"/>
        </w:rPr>
        <w:t>По сравнению с 201</w:t>
      </w:r>
      <w:r w:rsidR="008D3352" w:rsidRPr="002B64D1">
        <w:rPr>
          <w:rFonts w:ascii="Book Antiqua" w:hAnsi="Book Antiqua"/>
          <w:sz w:val="24"/>
          <w:szCs w:val="24"/>
        </w:rPr>
        <w:t>9</w:t>
      </w:r>
      <w:r w:rsidRPr="002B64D1">
        <w:rPr>
          <w:rFonts w:ascii="Book Antiqua" w:hAnsi="Book Antiqua"/>
          <w:sz w:val="24"/>
          <w:szCs w:val="24"/>
        </w:rPr>
        <w:t xml:space="preserve"> годом поступление налогов на совокупный доход </w:t>
      </w:r>
      <w:r w:rsidR="008D3352" w:rsidRPr="002B64D1">
        <w:rPr>
          <w:rFonts w:ascii="Book Antiqua" w:hAnsi="Book Antiqua"/>
          <w:sz w:val="24"/>
          <w:szCs w:val="24"/>
        </w:rPr>
        <w:t>увеличилось более чем</w:t>
      </w:r>
      <w:r w:rsidRPr="002B64D1">
        <w:rPr>
          <w:rFonts w:ascii="Book Antiqua" w:hAnsi="Book Antiqua"/>
          <w:sz w:val="24"/>
          <w:szCs w:val="24"/>
        </w:rPr>
        <w:t xml:space="preserve"> на 2</w:t>
      </w:r>
      <w:r w:rsidR="002B64D1" w:rsidRPr="002B64D1">
        <w:rPr>
          <w:rFonts w:ascii="Book Antiqua" w:hAnsi="Book Antiqua"/>
          <w:sz w:val="24"/>
          <w:szCs w:val="24"/>
        </w:rPr>
        <w:t>4</w:t>
      </w:r>
      <w:r w:rsidRPr="002B64D1">
        <w:rPr>
          <w:rFonts w:ascii="Book Antiqua" w:hAnsi="Book Antiqua"/>
          <w:sz w:val="24"/>
          <w:szCs w:val="24"/>
        </w:rPr>
        <w:t>,0%</w:t>
      </w:r>
      <w:r w:rsidR="00B917A0" w:rsidRPr="002B64D1">
        <w:rPr>
          <w:rFonts w:ascii="Book Antiqua" w:hAnsi="Book Antiqua"/>
          <w:sz w:val="24"/>
          <w:szCs w:val="24"/>
        </w:rPr>
        <w:t>.</w:t>
      </w:r>
    </w:p>
    <w:p w14:paraId="5FCBC041" w14:textId="1F592CDB" w:rsidR="00034FA4" w:rsidRPr="002B64D1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2B64D1">
        <w:rPr>
          <w:rFonts w:ascii="Book Antiqua" w:hAnsi="Book Antiqua"/>
          <w:sz w:val="24"/>
          <w:szCs w:val="24"/>
        </w:rPr>
        <w:t xml:space="preserve">План поступления по налогу, взимаемому с налогоплательщиков, выбравших в качестве объекта налогообложения доходы, составляет </w:t>
      </w:r>
      <w:r w:rsidR="002B64D1" w:rsidRPr="002B64D1">
        <w:rPr>
          <w:rFonts w:ascii="Book Antiqua" w:hAnsi="Book Antiqua"/>
          <w:sz w:val="24"/>
          <w:szCs w:val="24"/>
        </w:rPr>
        <w:t xml:space="preserve">22 </w:t>
      </w:r>
      <w:r w:rsidRPr="002B64D1">
        <w:rPr>
          <w:rFonts w:ascii="Book Antiqua" w:hAnsi="Book Antiqua"/>
          <w:sz w:val="24"/>
          <w:szCs w:val="24"/>
        </w:rPr>
        <w:t xml:space="preserve">00,0 тыс. рублей, фактически поступило </w:t>
      </w:r>
      <w:r w:rsidR="002B64D1" w:rsidRPr="002B64D1">
        <w:rPr>
          <w:rFonts w:ascii="Book Antiqua" w:hAnsi="Book Antiqua"/>
          <w:sz w:val="24"/>
          <w:szCs w:val="24"/>
        </w:rPr>
        <w:t>22 174,0</w:t>
      </w:r>
      <w:r w:rsidRPr="002B64D1">
        <w:rPr>
          <w:rFonts w:ascii="Book Antiqua" w:hAnsi="Book Antiqua"/>
          <w:sz w:val="24"/>
          <w:szCs w:val="24"/>
        </w:rPr>
        <w:t xml:space="preserve"> тыс. рублей. Исполнение – </w:t>
      </w:r>
      <w:r w:rsidR="002B64D1" w:rsidRPr="002B64D1">
        <w:rPr>
          <w:rFonts w:ascii="Book Antiqua" w:hAnsi="Book Antiqua"/>
          <w:sz w:val="24"/>
          <w:szCs w:val="24"/>
        </w:rPr>
        <w:t xml:space="preserve">100,8 </w:t>
      </w:r>
      <w:r w:rsidRPr="002B64D1">
        <w:rPr>
          <w:rFonts w:ascii="Book Antiqua" w:hAnsi="Book Antiqua"/>
          <w:sz w:val="24"/>
          <w:szCs w:val="24"/>
        </w:rPr>
        <w:t>%. Платежи по налогу</w:t>
      </w:r>
      <w:r w:rsidR="007D7762" w:rsidRPr="002B64D1">
        <w:rPr>
          <w:rFonts w:ascii="Book Antiqua" w:hAnsi="Book Antiqua"/>
          <w:sz w:val="24"/>
          <w:szCs w:val="24"/>
        </w:rPr>
        <w:t xml:space="preserve"> </w:t>
      </w:r>
      <w:r w:rsidR="002B64D1" w:rsidRPr="002B64D1">
        <w:rPr>
          <w:rFonts w:ascii="Book Antiqua" w:hAnsi="Book Antiqua"/>
          <w:sz w:val="24"/>
          <w:szCs w:val="24"/>
        </w:rPr>
        <w:t>выросли более чем в 1,2 раза.</w:t>
      </w:r>
    </w:p>
    <w:p w14:paraId="269B628B" w14:textId="77777777" w:rsidR="00EF3AFF" w:rsidRPr="002B64D1" w:rsidRDefault="00034FA4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2B64D1">
        <w:rPr>
          <w:rFonts w:ascii="Book Antiqua" w:hAnsi="Book Antiqua"/>
          <w:sz w:val="24"/>
          <w:szCs w:val="24"/>
        </w:rPr>
        <w:t>Крупными плательщиками налога, взимаемого с налогоплательщиков, выбравших в качестве объекта налогообложения доходы, являются:</w:t>
      </w:r>
      <w:r w:rsidR="00EF3AFF" w:rsidRPr="002B64D1">
        <w:rPr>
          <w:rFonts w:ascii="Book Antiqua" w:hAnsi="Book Antiqua"/>
          <w:sz w:val="24"/>
          <w:szCs w:val="24"/>
        </w:rPr>
        <w:t xml:space="preserve"> </w:t>
      </w:r>
    </w:p>
    <w:p w14:paraId="32203BAC" w14:textId="77777777" w:rsidR="00EF3AFF" w:rsidRPr="002B64D1" w:rsidRDefault="00EF3AFF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2B64D1">
        <w:rPr>
          <w:rFonts w:ascii="Book Antiqua" w:hAnsi="Book Antiqua"/>
          <w:sz w:val="24"/>
          <w:szCs w:val="24"/>
        </w:rPr>
        <w:t xml:space="preserve">- </w:t>
      </w:r>
      <w:r w:rsidR="00034FA4" w:rsidRPr="002B64D1">
        <w:rPr>
          <w:rFonts w:ascii="Book Antiqua" w:hAnsi="Book Antiqua"/>
          <w:sz w:val="24"/>
          <w:szCs w:val="24"/>
        </w:rPr>
        <w:t>Общество с ограниченной ответственностью «</w:t>
      </w:r>
      <w:proofErr w:type="spellStart"/>
      <w:r w:rsidR="00034FA4" w:rsidRPr="002B64D1">
        <w:rPr>
          <w:rFonts w:ascii="Book Antiqua" w:hAnsi="Book Antiqua"/>
          <w:sz w:val="24"/>
          <w:szCs w:val="24"/>
        </w:rPr>
        <w:t>Дортранс</w:t>
      </w:r>
      <w:proofErr w:type="spellEnd"/>
      <w:r w:rsidR="00034FA4" w:rsidRPr="002B64D1">
        <w:rPr>
          <w:rFonts w:ascii="Book Antiqua" w:hAnsi="Book Antiqua"/>
          <w:sz w:val="24"/>
          <w:szCs w:val="24"/>
        </w:rPr>
        <w:t>» (строительство жилых и нежилых зданий);</w:t>
      </w:r>
    </w:p>
    <w:p w14:paraId="199E12C6" w14:textId="70BC473A" w:rsidR="00EF3AFF" w:rsidRPr="002B64D1" w:rsidRDefault="00EF3AFF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2B64D1">
        <w:rPr>
          <w:rFonts w:ascii="Book Antiqua" w:hAnsi="Book Antiqua"/>
          <w:sz w:val="24"/>
          <w:szCs w:val="24"/>
        </w:rPr>
        <w:t xml:space="preserve"> - </w:t>
      </w:r>
      <w:r w:rsidR="00034FA4" w:rsidRPr="002B64D1">
        <w:rPr>
          <w:rFonts w:ascii="Book Antiqua" w:hAnsi="Book Antiqua"/>
          <w:sz w:val="24"/>
          <w:szCs w:val="24"/>
        </w:rPr>
        <w:t>Общество с ограниченной ответственностью «ДТС» (строительство зданий и автомобильных дорог)</w:t>
      </w:r>
      <w:r w:rsidR="002B64D1">
        <w:rPr>
          <w:rFonts w:ascii="Book Antiqua" w:hAnsi="Book Antiqua"/>
          <w:sz w:val="24"/>
          <w:szCs w:val="24"/>
        </w:rPr>
        <w:t>.</w:t>
      </w:r>
    </w:p>
    <w:p w14:paraId="02D2E304" w14:textId="2D4122CE" w:rsidR="00034FA4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2B64D1">
        <w:rPr>
          <w:rFonts w:ascii="Book Antiqua" w:hAnsi="Book Antiqua"/>
          <w:sz w:val="24"/>
          <w:szCs w:val="24"/>
        </w:rPr>
        <w:t>В 20</w:t>
      </w:r>
      <w:r w:rsidR="002B64D1" w:rsidRPr="002B64D1">
        <w:rPr>
          <w:rFonts w:ascii="Book Antiqua" w:hAnsi="Book Antiqua"/>
          <w:sz w:val="24"/>
          <w:szCs w:val="24"/>
        </w:rPr>
        <w:t>20</w:t>
      </w:r>
      <w:r w:rsidRPr="002B64D1">
        <w:rPr>
          <w:rFonts w:ascii="Book Antiqua" w:hAnsi="Book Antiqua"/>
          <w:sz w:val="24"/>
          <w:szCs w:val="24"/>
        </w:rPr>
        <w:t xml:space="preserve"> году налога, взимаемого с налогоплательщиков, выбравших в качестве объекта налогообложения доходы, уменьшенные на величину расходов, поступило </w:t>
      </w:r>
      <w:r w:rsidR="002B64D1" w:rsidRPr="002B64D1">
        <w:rPr>
          <w:rFonts w:ascii="Book Antiqua" w:hAnsi="Book Antiqua"/>
          <w:sz w:val="24"/>
          <w:szCs w:val="24"/>
        </w:rPr>
        <w:t>1 453,3</w:t>
      </w:r>
      <w:r w:rsidRPr="002B64D1">
        <w:rPr>
          <w:rFonts w:ascii="Book Antiqua" w:hAnsi="Book Antiqua"/>
          <w:sz w:val="24"/>
          <w:szCs w:val="24"/>
        </w:rPr>
        <w:t xml:space="preserve"> тыс. рублей при плане </w:t>
      </w:r>
      <w:r w:rsidR="002B64D1" w:rsidRPr="002B64D1">
        <w:rPr>
          <w:rFonts w:ascii="Book Antiqua" w:hAnsi="Book Antiqua"/>
          <w:sz w:val="24"/>
          <w:szCs w:val="24"/>
        </w:rPr>
        <w:t>1 500,0</w:t>
      </w:r>
      <w:r w:rsidRPr="002B64D1">
        <w:rPr>
          <w:rFonts w:ascii="Book Antiqua" w:hAnsi="Book Antiqua"/>
          <w:sz w:val="24"/>
          <w:szCs w:val="24"/>
        </w:rPr>
        <w:t xml:space="preserve"> тыс. рублей, т.е. план исполнен на </w:t>
      </w:r>
      <w:r w:rsidR="002B64D1" w:rsidRPr="002B64D1">
        <w:rPr>
          <w:rFonts w:ascii="Book Antiqua" w:hAnsi="Book Antiqua"/>
          <w:sz w:val="24"/>
          <w:szCs w:val="24"/>
        </w:rPr>
        <w:t xml:space="preserve">96,9 </w:t>
      </w:r>
      <w:r w:rsidRPr="002B64D1">
        <w:rPr>
          <w:rFonts w:ascii="Book Antiqua" w:hAnsi="Book Antiqua"/>
          <w:sz w:val="24"/>
          <w:szCs w:val="24"/>
        </w:rPr>
        <w:t xml:space="preserve">%. </w:t>
      </w:r>
      <w:r w:rsidR="00C539C8" w:rsidRPr="002B64D1">
        <w:rPr>
          <w:rFonts w:ascii="Book Antiqua" w:hAnsi="Book Antiqua"/>
          <w:sz w:val="24"/>
          <w:szCs w:val="24"/>
        </w:rPr>
        <w:t>Платежи по данному налогу остались на уровне прошлого года.</w:t>
      </w:r>
      <w:r w:rsidRPr="002B64D1">
        <w:rPr>
          <w:rFonts w:ascii="Book Antiqua" w:hAnsi="Book Antiqua"/>
          <w:sz w:val="24"/>
          <w:szCs w:val="24"/>
        </w:rPr>
        <w:t xml:space="preserve">  </w:t>
      </w:r>
      <w:r w:rsidR="002B64D1" w:rsidRPr="002B64D1">
        <w:rPr>
          <w:rFonts w:ascii="Book Antiqua" w:hAnsi="Book Antiqua"/>
          <w:sz w:val="24"/>
          <w:szCs w:val="24"/>
        </w:rPr>
        <w:t xml:space="preserve"> Платежи по сравнению с аналогичным периодом прошлого года уменьшились более чем на 35 %.</w:t>
      </w:r>
    </w:p>
    <w:p w14:paraId="6F5BC98C" w14:textId="77777777" w:rsidR="00EF3AFF" w:rsidRPr="00D62807" w:rsidRDefault="00034FA4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D62807">
        <w:rPr>
          <w:rFonts w:ascii="Book Antiqua" w:hAnsi="Book Antiqua"/>
          <w:sz w:val="24"/>
          <w:szCs w:val="24"/>
        </w:rPr>
        <w:t>Крупными плательщиками налога, взимаемого с налогоплательщиков, выбравших в качестве объекта налогообложения доходы, уменьшенные на величину расходов, являются:</w:t>
      </w:r>
    </w:p>
    <w:p w14:paraId="2F4FE970" w14:textId="39CF2EEE" w:rsidR="00EF3AFF" w:rsidRPr="00D62807" w:rsidRDefault="00EF3AFF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D62807">
        <w:rPr>
          <w:rFonts w:ascii="Book Antiqua" w:hAnsi="Book Antiqua"/>
          <w:sz w:val="24"/>
          <w:szCs w:val="24"/>
        </w:rPr>
        <w:t xml:space="preserve"> - </w:t>
      </w:r>
      <w:r w:rsidR="00034FA4" w:rsidRPr="00D62807">
        <w:rPr>
          <w:rFonts w:ascii="Book Antiqua" w:hAnsi="Book Antiqua"/>
          <w:sz w:val="24"/>
          <w:szCs w:val="24"/>
        </w:rPr>
        <w:t>О</w:t>
      </w:r>
      <w:r w:rsidR="00C539C8" w:rsidRPr="00D62807">
        <w:rPr>
          <w:rFonts w:ascii="Book Antiqua" w:hAnsi="Book Antiqua"/>
          <w:sz w:val="24"/>
          <w:szCs w:val="24"/>
        </w:rPr>
        <w:t>ОО «</w:t>
      </w:r>
      <w:r w:rsidR="002B64D1" w:rsidRPr="00D62807">
        <w:rPr>
          <w:rFonts w:ascii="Book Antiqua" w:hAnsi="Book Antiqua"/>
          <w:sz w:val="24"/>
          <w:szCs w:val="24"/>
        </w:rPr>
        <w:t>Люция»</w:t>
      </w:r>
    </w:p>
    <w:p w14:paraId="27256FB5" w14:textId="77777777" w:rsidR="00D62807" w:rsidRDefault="00EF3AFF" w:rsidP="00D6280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D62807">
        <w:rPr>
          <w:rFonts w:ascii="Book Antiqua" w:hAnsi="Book Antiqua"/>
          <w:sz w:val="24"/>
          <w:szCs w:val="24"/>
        </w:rPr>
        <w:lastRenderedPageBreak/>
        <w:t xml:space="preserve">  - </w:t>
      </w:r>
      <w:r w:rsidR="00034FA4" w:rsidRPr="00D62807">
        <w:rPr>
          <w:rFonts w:ascii="Book Antiqua" w:hAnsi="Book Antiqua"/>
          <w:sz w:val="24"/>
          <w:szCs w:val="24"/>
        </w:rPr>
        <w:t xml:space="preserve">МП ЖКХ </w:t>
      </w:r>
      <w:proofErr w:type="spellStart"/>
      <w:r w:rsidR="00034FA4" w:rsidRPr="00D62807">
        <w:rPr>
          <w:rFonts w:ascii="Book Antiqua" w:hAnsi="Book Antiqua"/>
          <w:sz w:val="24"/>
          <w:szCs w:val="24"/>
        </w:rPr>
        <w:t>Теучежского</w:t>
      </w:r>
      <w:proofErr w:type="spellEnd"/>
      <w:r w:rsidR="00034FA4" w:rsidRPr="00D62807">
        <w:rPr>
          <w:rFonts w:ascii="Book Antiqua" w:hAnsi="Book Antiqua"/>
          <w:sz w:val="24"/>
          <w:szCs w:val="24"/>
        </w:rPr>
        <w:t xml:space="preserve"> района.</w:t>
      </w:r>
    </w:p>
    <w:p w14:paraId="5FEFFD65" w14:textId="4148F680" w:rsidR="00D62807" w:rsidRPr="00D62807" w:rsidRDefault="00034FA4" w:rsidP="00D6280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D62807">
        <w:rPr>
          <w:rFonts w:ascii="Book Antiqua" w:hAnsi="Book Antiqua"/>
          <w:sz w:val="24"/>
          <w:szCs w:val="24"/>
        </w:rPr>
        <w:t xml:space="preserve">Единый налог на вмененный доход для отдельных видов деятельности поступил в районный бюджет в сумме </w:t>
      </w:r>
      <w:r w:rsidR="00D62807" w:rsidRPr="00D62807">
        <w:rPr>
          <w:rFonts w:ascii="Book Antiqua" w:hAnsi="Book Antiqua"/>
          <w:sz w:val="24"/>
          <w:szCs w:val="24"/>
        </w:rPr>
        <w:t>2 719,4</w:t>
      </w:r>
      <w:r w:rsidRPr="00D62807">
        <w:rPr>
          <w:rFonts w:ascii="Book Antiqua" w:hAnsi="Book Antiqua"/>
          <w:sz w:val="24"/>
          <w:szCs w:val="24"/>
        </w:rPr>
        <w:t xml:space="preserve"> тыс. рублей при плане </w:t>
      </w:r>
      <w:r w:rsidR="00D62807" w:rsidRPr="00D62807">
        <w:rPr>
          <w:rFonts w:ascii="Book Antiqua" w:hAnsi="Book Antiqua"/>
          <w:sz w:val="24"/>
          <w:szCs w:val="24"/>
        </w:rPr>
        <w:t>2 700</w:t>
      </w:r>
      <w:r w:rsidR="00C539C8" w:rsidRPr="00D62807">
        <w:rPr>
          <w:rFonts w:ascii="Book Antiqua" w:hAnsi="Book Antiqua"/>
          <w:sz w:val="24"/>
          <w:szCs w:val="24"/>
        </w:rPr>
        <w:t>,0</w:t>
      </w:r>
      <w:r w:rsidRPr="00D62807">
        <w:rPr>
          <w:rFonts w:ascii="Book Antiqua" w:hAnsi="Book Antiqua"/>
          <w:sz w:val="24"/>
          <w:szCs w:val="24"/>
        </w:rPr>
        <w:t xml:space="preserve"> тыс. рублей, исполнение </w:t>
      </w:r>
      <w:r w:rsidR="00C539C8" w:rsidRPr="00D62807">
        <w:rPr>
          <w:rFonts w:ascii="Book Antiqua" w:hAnsi="Book Antiqua"/>
          <w:sz w:val="24"/>
          <w:szCs w:val="24"/>
        </w:rPr>
        <w:t>–</w:t>
      </w:r>
      <w:r w:rsidRPr="00D62807">
        <w:rPr>
          <w:rFonts w:ascii="Book Antiqua" w:hAnsi="Book Antiqua"/>
          <w:sz w:val="24"/>
          <w:szCs w:val="24"/>
        </w:rPr>
        <w:t xml:space="preserve"> </w:t>
      </w:r>
      <w:r w:rsidR="00D62807" w:rsidRPr="00D62807">
        <w:rPr>
          <w:rFonts w:ascii="Book Antiqua" w:hAnsi="Book Antiqua"/>
          <w:sz w:val="24"/>
          <w:szCs w:val="24"/>
        </w:rPr>
        <w:t>100,7</w:t>
      </w:r>
      <w:r w:rsidRPr="00D62807">
        <w:rPr>
          <w:rFonts w:ascii="Book Antiqua" w:hAnsi="Book Antiqua"/>
          <w:sz w:val="24"/>
          <w:szCs w:val="24"/>
        </w:rPr>
        <w:t xml:space="preserve">%. </w:t>
      </w:r>
      <w:r w:rsidR="00D62807" w:rsidRPr="00D62807">
        <w:rPr>
          <w:rFonts w:ascii="Book Antiqua" w:hAnsi="Book Antiqua"/>
          <w:sz w:val="24"/>
          <w:szCs w:val="24"/>
        </w:rPr>
        <w:t>Поступление данного налога снизилось почти на 19,0% по сравнению с  прошлым годом. Уменьшение поступлений связано со снижением ставки налога в 2 раза в целях поддержки малого бизнеса на период  пандемии коронавируса.</w:t>
      </w:r>
    </w:p>
    <w:p w14:paraId="1D70E893" w14:textId="77777777" w:rsidR="00EF3AFF" w:rsidRPr="00D62807" w:rsidRDefault="00034FA4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D62807">
        <w:rPr>
          <w:rFonts w:ascii="Book Antiqua" w:hAnsi="Book Antiqua"/>
          <w:sz w:val="24"/>
          <w:szCs w:val="24"/>
        </w:rPr>
        <w:t>Крупные плательщики единого налога на вмененный доход:</w:t>
      </w:r>
    </w:p>
    <w:p w14:paraId="0F971C5B" w14:textId="49C15A38" w:rsidR="00EF3AFF" w:rsidRPr="00D62807" w:rsidRDefault="00EF3AFF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D62807">
        <w:rPr>
          <w:rFonts w:ascii="Book Antiqua" w:hAnsi="Book Antiqua"/>
          <w:sz w:val="24"/>
          <w:szCs w:val="24"/>
        </w:rPr>
        <w:t xml:space="preserve"> -</w:t>
      </w:r>
      <w:r w:rsidR="00B6076C">
        <w:rPr>
          <w:rFonts w:ascii="Book Antiqua" w:hAnsi="Book Antiqua"/>
          <w:sz w:val="24"/>
          <w:szCs w:val="24"/>
        </w:rPr>
        <w:t xml:space="preserve"> </w:t>
      </w:r>
      <w:r w:rsidR="00034FA4" w:rsidRPr="00D62807">
        <w:rPr>
          <w:rFonts w:ascii="Book Antiqua" w:hAnsi="Book Antiqua"/>
          <w:sz w:val="24"/>
          <w:szCs w:val="24"/>
        </w:rPr>
        <w:t>Некоммерческое</w:t>
      </w:r>
      <w:r w:rsidR="00944957" w:rsidRPr="00D62807">
        <w:rPr>
          <w:rFonts w:ascii="Book Antiqua" w:hAnsi="Book Antiqua"/>
          <w:sz w:val="24"/>
          <w:szCs w:val="24"/>
        </w:rPr>
        <w:t xml:space="preserve"> </w:t>
      </w:r>
      <w:r w:rsidR="00034FA4" w:rsidRPr="00D62807">
        <w:rPr>
          <w:rFonts w:ascii="Book Antiqua" w:hAnsi="Book Antiqua"/>
          <w:sz w:val="24"/>
          <w:szCs w:val="24"/>
        </w:rPr>
        <w:t>партнерство</w:t>
      </w:r>
      <w:r w:rsidR="009F18A8" w:rsidRPr="00D62807">
        <w:rPr>
          <w:rFonts w:ascii="Book Antiqua" w:hAnsi="Book Antiqua"/>
          <w:sz w:val="24"/>
          <w:szCs w:val="24"/>
        </w:rPr>
        <w:t xml:space="preserve"> </w:t>
      </w:r>
      <w:r w:rsidR="00034FA4" w:rsidRPr="00D62807">
        <w:rPr>
          <w:rFonts w:ascii="Book Antiqua" w:hAnsi="Book Antiqua"/>
          <w:sz w:val="24"/>
          <w:szCs w:val="24"/>
        </w:rPr>
        <w:t>«Федерация</w:t>
      </w:r>
      <w:r w:rsidR="00D10D8E" w:rsidRPr="00D62807">
        <w:rPr>
          <w:rFonts w:ascii="Book Antiqua" w:hAnsi="Book Antiqua"/>
          <w:sz w:val="24"/>
          <w:szCs w:val="24"/>
        </w:rPr>
        <w:t xml:space="preserve"> </w:t>
      </w:r>
      <w:r w:rsidR="00034FA4" w:rsidRPr="00D62807">
        <w:rPr>
          <w:rFonts w:ascii="Book Antiqua" w:hAnsi="Book Antiqua"/>
          <w:sz w:val="24"/>
          <w:szCs w:val="24"/>
        </w:rPr>
        <w:t>стендово</w:t>
      </w:r>
      <w:r w:rsidR="00D62807" w:rsidRPr="00D62807">
        <w:rPr>
          <w:rFonts w:ascii="Book Antiqua" w:hAnsi="Book Antiqua"/>
          <w:sz w:val="24"/>
          <w:szCs w:val="24"/>
        </w:rPr>
        <w:t>й</w:t>
      </w:r>
      <w:r w:rsidR="00D10D8E" w:rsidRPr="00D62807">
        <w:rPr>
          <w:rFonts w:ascii="Book Antiqua" w:hAnsi="Book Antiqua"/>
          <w:sz w:val="24"/>
          <w:szCs w:val="24"/>
        </w:rPr>
        <w:t xml:space="preserve"> стрельбы Краснодарского</w:t>
      </w:r>
      <w:r w:rsidR="00034FA4" w:rsidRPr="00D62807">
        <w:rPr>
          <w:rFonts w:ascii="Book Antiqua" w:hAnsi="Book Antiqua"/>
          <w:sz w:val="24"/>
          <w:szCs w:val="24"/>
        </w:rPr>
        <w:t xml:space="preserve"> края и Республики Адыгея»;</w:t>
      </w:r>
    </w:p>
    <w:p w14:paraId="33279771" w14:textId="39F010CD" w:rsidR="00034FA4" w:rsidRPr="00D62807" w:rsidRDefault="00EF3AFF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D62807">
        <w:rPr>
          <w:rFonts w:ascii="Book Antiqua" w:hAnsi="Book Antiqua"/>
          <w:sz w:val="24"/>
          <w:szCs w:val="24"/>
        </w:rPr>
        <w:t xml:space="preserve"> -</w:t>
      </w:r>
      <w:r w:rsidR="00B6076C">
        <w:rPr>
          <w:rFonts w:ascii="Book Antiqua" w:hAnsi="Book Antiqua"/>
          <w:sz w:val="24"/>
          <w:szCs w:val="24"/>
        </w:rPr>
        <w:t xml:space="preserve"> </w:t>
      </w:r>
      <w:r w:rsidR="00034FA4" w:rsidRPr="00D62807">
        <w:rPr>
          <w:rFonts w:ascii="Book Antiqua" w:hAnsi="Book Antiqua"/>
          <w:sz w:val="24"/>
          <w:szCs w:val="24"/>
        </w:rPr>
        <w:t>Общество с ограниченной ответственностью «</w:t>
      </w:r>
      <w:proofErr w:type="spellStart"/>
      <w:r w:rsidR="00D62807" w:rsidRPr="00D62807">
        <w:rPr>
          <w:rFonts w:ascii="Book Antiqua" w:hAnsi="Book Antiqua"/>
          <w:sz w:val="24"/>
          <w:szCs w:val="24"/>
        </w:rPr>
        <w:t>ЭкоТон</w:t>
      </w:r>
      <w:proofErr w:type="spellEnd"/>
      <w:r w:rsidR="00D62807" w:rsidRPr="00D62807">
        <w:rPr>
          <w:rFonts w:ascii="Book Antiqua" w:hAnsi="Book Antiqua"/>
          <w:sz w:val="24"/>
          <w:szCs w:val="24"/>
        </w:rPr>
        <w:t>»</w:t>
      </w:r>
    </w:p>
    <w:p w14:paraId="10E98F5D" w14:textId="0087CB7A" w:rsidR="00EF3AFF" w:rsidRPr="005B444D" w:rsidRDefault="00DA3503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D62807">
        <w:rPr>
          <w:rFonts w:ascii="Book Antiqua" w:hAnsi="Book Antiqua"/>
          <w:sz w:val="24"/>
          <w:szCs w:val="24"/>
        </w:rPr>
        <w:t>На 1 января 202</w:t>
      </w:r>
      <w:r w:rsidR="00D62807" w:rsidRPr="00D62807">
        <w:rPr>
          <w:rFonts w:ascii="Book Antiqua" w:hAnsi="Book Antiqua"/>
          <w:sz w:val="24"/>
          <w:szCs w:val="24"/>
        </w:rPr>
        <w:t>1</w:t>
      </w:r>
      <w:r w:rsidRPr="00D62807">
        <w:rPr>
          <w:rFonts w:ascii="Book Antiqua" w:hAnsi="Book Antiqua"/>
          <w:sz w:val="24"/>
          <w:szCs w:val="24"/>
        </w:rPr>
        <w:t xml:space="preserve"> года п</w:t>
      </w:r>
      <w:r w:rsidR="00034FA4" w:rsidRPr="00D62807">
        <w:rPr>
          <w:rFonts w:ascii="Book Antiqua" w:hAnsi="Book Antiqua"/>
          <w:sz w:val="24"/>
          <w:szCs w:val="24"/>
        </w:rPr>
        <w:t>лан</w:t>
      </w:r>
      <w:r w:rsidRPr="00D62807">
        <w:rPr>
          <w:rFonts w:ascii="Book Antiqua" w:hAnsi="Book Antiqua"/>
          <w:sz w:val="24"/>
          <w:szCs w:val="24"/>
        </w:rPr>
        <w:t xml:space="preserve"> по </w:t>
      </w:r>
      <w:r w:rsidR="00034FA4" w:rsidRPr="00D62807">
        <w:rPr>
          <w:rFonts w:ascii="Book Antiqua" w:hAnsi="Book Antiqua"/>
          <w:sz w:val="24"/>
          <w:szCs w:val="24"/>
        </w:rPr>
        <w:t>едино</w:t>
      </w:r>
      <w:r w:rsidRPr="00D62807">
        <w:rPr>
          <w:rFonts w:ascii="Book Antiqua" w:hAnsi="Book Antiqua"/>
          <w:sz w:val="24"/>
          <w:szCs w:val="24"/>
        </w:rPr>
        <w:t>му</w:t>
      </w:r>
      <w:r w:rsidR="00034FA4" w:rsidRPr="00D62807">
        <w:rPr>
          <w:rFonts w:ascii="Book Antiqua" w:hAnsi="Book Antiqua"/>
          <w:sz w:val="24"/>
          <w:szCs w:val="24"/>
        </w:rPr>
        <w:t xml:space="preserve"> сельскохозяйственно</w:t>
      </w:r>
      <w:r w:rsidRPr="00D62807">
        <w:rPr>
          <w:rFonts w:ascii="Book Antiqua" w:hAnsi="Book Antiqua"/>
          <w:sz w:val="24"/>
          <w:szCs w:val="24"/>
        </w:rPr>
        <w:t>му</w:t>
      </w:r>
      <w:r w:rsidR="00034FA4" w:rsidRPr="00D62807">
        <w:rPr>
          <w:rFonts w:ascii="Book Antiqua" w:hAnsi="Book Antiqua"/>
          <w:sz w:val="24"/>
          <w:szCs w:val="24"/>
        </w:rPr>
        <w:t xml:space="preserve"> налог</w:t>
      </w:r>
      <w:r w:rsidRPr="00D62807">
        <w:rPr>
          <w:rFonts w:ascii="Book Antiqua" w:hAnsi="Book Antiqua"/>
          <w:sz w:val="24"/>
          <w:szCs w:val="24"/>
        </w:rPr>
        <w:t xml:space="preserve">у составляет </w:t>
      </w:r>
      <w:r w:rsidR="00D62807" w:rsidRPr="00D62807">
        <w:rPr>
          <w:rFonts w:ascii="Book Antiqua" w:hAnsi="Book Antiqua"/>
          <w:sz w:val="24"/>
          <w:szCs w:val="24"/>
        </w:rPr>
        <w:t xml:space="preserve">3 700, </w:t>
      </w:r>
      <w:r w:rsidRPr="00D62807">
        <w:rPr>
          <w:rFonts w:ascii="Book Antiqua" w:hAnsi="Book Antiqua"/>
          <w:sz w:val="24"/>
          <w:szCs w:val="24"/>
        </w:rPr>
        <w:t>0 тыс.</w:t>
      </w:r>
      <w:r w:rsidR="00D62807" w:rsidRPr="00D62807">
        <w:rPr>
          <w:rFonts w:ascii="Book Antiqua" w:hAnsi="Book Antiqua"/>
          <w:sz w:val="24"/>
          <w:szCs w:val="24"/>
        </w:rPr>
        <w:t xml:space="preserve"> </w:t>
      </w:r>
      <w:r w:rsidRPr="00D62807">
        <w:rPr>
          <w:rFonts w:ascii="Book Antiqua" w:hAnsi="Book Antiqua"/>
          <w:sz w:val="24"/>
          <w:szCs w:val="24"/>
        </w:rPr>
        <w:t>рублей, исполнение</w:t>
      </w:r>
      <w:r w:rsidR="00E47F82" w:rsidRPr="00D62807">
        <w:rPr>
          <w:rFonts w:ascii="Book Antiqua" w:hAnsi="Book Antiqua"/>
          <w:sz w:val="24"/>
          <w:szCs w:val="24"/>
        </w:rPr>
        <w:t xml:space="preserve"> </w:t>
      </w:r>
      <w:r w:rsidRPr="00D62807">
        <w:rPr>
          <w:rFonts w:ascii="Book Antiqua" w:hAnsi="Book Antiqua"/>
          <w:sz w:val="24"/>
          <w:szCs w:val="24"/>
        </w:rPr>
        <w:t>-</w:t>
      </w:r>
      <w:r w:rsidR="00D62807" w:rsidRPr="00D62807">
        <w:rPr>
          <w:rFonts w:ascii="Book Antiqua" w:hAnsi="Book Antiqua"/>
          <w:sz w:val="24"/>
          <w:szCs w:val="24"/>
        </w:rPr>
        <w:t xml:space="preserve"> 3 651,3</w:t>
      </w:r>
      <w:r w:rsidRPr="00D62807">
        <w:rPr>
          <w:rFonts w:ascii="Book Antiqua" w:hAnsi="Book Antiqua"/>
          <w:sz w:val="24"/>
          <w:szCs w:val="24"/>
        </w:rPr>
        <w:t xml:space="preserve"> тыс.</w:t>
      </w:r>
      <w:r w:rsidR="00D62807" w:rsidRPr="00D62807">
        <w:rPr>
          <w:rFonts w:ascii="Book Antiqua" w:hAnsi="Book Antiqua"/>
          <w:sz w:val="24"/>
          <w:szCs w:val="24"/>
        </w:rPr>
        <w:t xml:space="preserve"> </w:t>
      </w:r>
      <w:r w:rsidRPr="00D62807">
        <w:rPr>
          <w:rFonts w:ascii="Book Antiqua" w:hAnsi="Book Antiqua"/>
          <w:sz w:val="24"/>
          <w:szCs w:val="24"/>
        </w:rPr>
        <w:t xml:space="preserve">рублей. Платежи по единому сельскохозяйственному налогу по сравнению с прошлым годом </w:t>
      </w:r>
      <w:r w:rsidR="00D62807" w:rsidRPr="00D62807">
        <w:rPr>
          <w:rFonts w:ascii="Book Antiqua" w:hAnsi="Book Antiqua"/>
          <w:sz w:val="24"/>
          <w:szCs w:val="24"/>
        </w:rPr>
        <w:t xml:space="preserve">выросли </w:t>
      </w:r>
      <w:r w:rsidRPr="00D62807">
        <w:rPr>
          <w:rFonts w:ascii="Book Antiqua" w:hAnsi="Book Antiqua"/>
          <w:sz w:val="24"/>
          <w:szCs w:val="24"/>
        </w:rPr>
        <w:t xml:space="preserve"> почти </w:t>
      </w:r>
      <w:r w:rsidR="00D62807" w:rsidRPr="00D62807">
        <w:rPr>
          <w:rFonts w:ascii="Book Antiqua" w:hAnsi="Book Antiqua"/>
          <w:sz w:val="24"/>
          <w:szCs w:val="24"/>
        </w:rPr>
        <w:t>в 6 раз.</w:t>
      </w:r>
      <w:r w:rsidRPr="00D62807">
        <w:rPr>
          <w:rFonts w:ascii="Book Antiqua" w:hAnsi="Book Antiqua"/>
          <w:sz w:val="24"/>
          <w:szCs w:val="24"/>
        </w:rPr>
        <w:t xml:space="preserve"> </w:t>
      </w:r>
      <w:r w:rsidR="00034FA4" w:rsidRPr="005B444D">
        <w:rPr>
          <w:rFonts w:ascii="Book Antiqua" w:hAnsi="Book Antiqua"/>
          <w:sz w:val="24"/>
          <w:szCs w:val="24"/>
        </w:rPr>
        <w:t>Основным плательщиком налога являются:</w:t>
      </w:r>
    </w:p>
    <w:p w14:paraId="6B2D96EF" w14:textId="7069D743" w:rsidR="00EF3AFF" w:rsidRPr="005B444D" w:rsidRDefault="00EF3AFF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5B444D">
        <w:rPr>
          <w:rFonts w:ascii="Book Antiqua" w:hAnsi="Book Antiqua"/>
          <w:sz w:val="24"/>
          <w:szCs w:val="24"/>
        </w:rPr>
        <w:t xml:space="preserve"> - </w:t>
      </w:r>
      <w:r w:rsidR="005B444D" w:rsidRPr="005B444D">
        <w:rPr>
          <w:rFonts w:ascii="Book Antiqua" w:hAnsi="Book Antiqua"/>
          <w:sz w:val="24"/>
          <w:szCs w:val="24"/>
        </w:rPr>
        <w:t xml:space="preserve">ИП КФХ </w:t>
      </w:r>
      <w:proofErr w:type="spellStart"/>
      <w:r w:rsidR="005B444D" w:rsidRPr="005B444D">
        <w:rPr>
          <w:rFonts w:ascii="Book Antiqua" w:hAnsi="Book Antiqua"/>
          <w:sz w:val="24"/>
          <w:szCs w:val="24"/>
        </w:rPr>
        <w:t>Панеш</w:t>
      </w:r>
      <w:proofErr w:type="spellEnd"/>
      <w:r w:rsidR="005B444D" w:rsidRPr="005B444D">
        <w:rPr>
          <w:rFonts w:ascii="Book Antiqua" w:hAnsi="Book Antiqua"/>
          <w:sz w:val="24"/>
          <w:szCs w:val="24"/>
        </w:rPr>
        <w:t xml:space="preserve">  Мурат </w:t>
      </w:r>
      <w:proofErr w:type="spellStart"/>
      <w:r w:rsidR="005B444D" w:rsidRPr="005B444D">
        <w:rPr>
          <w:rFonts w:ascii="Book Antiqua" w:hAnsi="Book Antiqua"/>
          <w:sz w:val="24"/>
          <w:szCs w:val="24"/>
        </w:rPr>
        <w:t>Арамбиевич</w:t>
      </w:r>
      <w:proofErr w:type="spellEnd"/>
      <w:r w:rsidR="005B444D" w:rsidRPr="005B444D">
        <w:rPr>
          <w:rFonts w:ascii="Book Antiqua" w:hAnsi="Book Antiqua"/>
          <w:sz w:val="24"/>
          <w:szCs w:val="24"/>
        </w:rPr>
        <w:t xml:space="preserve"> </w:t>
      </w:r>
      <w:r w:rsidR="00034FA4" w:rsidRPr="005B444D">
        <w:rPr>
          <w:rFonts w:ascii="Book Antiqua" w:hAnsi="Book Antiqua"/>
          <w:sz w:val="24"/>
          <w:szCs w:val="24"/>
        </w:rPr>
        <w:t>(сельское хозяйство)</w:t>
      </w:r>
      <w:r w:rsidR="00DA3503" w:rsidRPr="005B444D">
        <w:rPr>
          <w:rFonts w:ascii="Book Antiqua" w:hAnsi="Book Antiqua"/>
          <w:sz w:val="24"/>
          <w:szCs w:val="24"/>
        </w:rPr>
        <w:t>;</w:t>
      </w:r>
    </w:p>
    <w:p w14:paraId="4F0438D9" w14:textId="542B25AD" w:rsidR="00EF3AFF" w:rsidRPr="005B444D" w:rsidRDefault="00EF3AFF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5B444D">
        <w:rPr>
          <w:rFonts w:ascii="Book Antiqua" w:hAnsi="Book Antiqua"/>
          <w:sz w:val="24"/>
          <w:szCs w:val="24"/>
        </w:rPr>
        <w:t xml:space="preserve"> -</w:t>
      </w:r>
      <w:r w:rsidR="005B444D" w:rsidRPr="005B444D">
        <w:rPr>
          <w:rFonts w:ascii="Book Antiqua" w:hAnsi="Book Antiqua"/>
          <w:sz w:val="24"/>
          <w:szCs w:val="24"/>
        </w:rPr>
        <w:t xml:space="preserve"> ИП </w:t>
      </w:r>
      <w:r w:rsidRPr="005B444D">
        <w:rPr>
          <w:rFonts w:ascii="Book Antiqua" w:hAnsi="Book Antiqua"/>
          <w:sz w:val="24"/>
          <w:szCs w:val="24"/>
        </w:rPr>
        <w:t xml:space="preserve"> </w:t>
      </w:r>
      <w:r w:rsidR="00DA3503" w:rsidRPr="005B444D">
        <w:rPr>
          <w:rFonts w:ascii="Book Antiqua" w:hAnsi="Book Antiqua"/>
          <w:sz w:val="24"/>
          <w:szCs w:val="24"/>
        </w:rPr>
        <w:t>КФХ</w:t>
      </w:r>
      <w:r w:rsidR="005B444D" w:rsidRPr="005B444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B444D" w:rsidRPr="005B444D">
        <w:rPr>
          <w:rFonts w:ascii="Book Antiqua" w:hAnsi="Book Antiqua"/>
          <w:sz w:val="24"/>
          <w:szCs w:val="24"/>
        </w:rPr>
        <w:t>Уджуху</w:t>
      </w:r>
      <w:proofErr w:type="spellEnd"/>
      <w:r w:rsidR="005B444D" w:rsidRPr="005B444D">
        <w:rPr>
          <w:rFonts w:ascii="Book Antiqua" w:hAnsi="Book Antiqua"/>
          <w:sz w:val="24"/>
          <w:szCs w:val="24"/>
        </w:rPr>
        <w:t xml:space="preserve"> Айдамир </w:t>
      </w:r>
      <w:proofErr w:type="spellStart"/>
      <w:r w:rsidR="005B444D" w:rsidRPr="005B444D">
        <w:rPr>
          <w:rFonts w:ascii="Book Antiqua" w:hAnsi="Book Antiqua"/>
          <w:sz w:val="24"/>
          <w:szCs w:val="24"/>
        </w:rPr>
        <w:t>Мугдинович</w:t>
      </w:r>
      <w:proofErr w:type="spellEnd"/>
      <w:r w:rsidR="00DA3503" w:rsidRPr="005B444D">
        <w:rPr>
          <w:rFonts w:ascii="Book Antiqua" w:hAnsi="Book Antiqua"/>
          <w:sz w:val="24"/>
          <w:szCs w:val="24"/>
        </w:rPr>
        <w:t xml:space="preserve"> ;</w:t>
      </w:r>
    </w:p>
    <w:p w14:paraId="7005B791" w14:textId="422B85DA" w:rsidR="00C539C8" w:rsidRPr="005B444D" w:rsidRDefault="00EF3AFF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5B444D">
        <w:rPr>
          <w:rFonts w:ascii="Book Antiqua" w:hAnsi="Book Antiqua"/>
          <w:sz w:val="24"/>
          <w:szCs w:val="24"/>
        </w:rPr>
        <w:t xml:space="preserve"> - </w:t>
      </w:r>
      <w:r w:rsidR="005B444D" w:rsidRPr="005B444D">
        <w:rPr>
          <w:rFonts w:ascii="Book Antiqua" w:hAnsi="Book Antiqua"/>
          <w:sz w:val="24"/>
          <w:szCs w:val="24"/>
        </w:rPr>
        <w:t xml:space="preserve">ИП </w:t>
      </w:r>
      <w:r w:rsidR="00C539C8" w:rsidRPr="005B444D">
        <w:rPr>
          <w:rFonts w:ascii="Book Antiqua" w:hAnsi="Book Antiqua"/>
          <w:sz w:val="24"/>
          <w:szCs w:val="24"/>
        </w:rPr>
        <w:t xml:space="preserve">КФХ </w:t>
      </w:r>
      <w:proofErr w:type="spellStart"/>
      <w:r w:rsidR="005B444D" w:rsidRPr="005B444D">
        <w:rPr>
          <w:rFonts w:ascii="Book Antiqua" w:hAnsi="Book Antiqua"/>
          <w:sz w:val="24"/>
          <w:szCs w:val="24"/>
        </w:rPr>
        <w:t>Гонежук</w:t>
      </w:r>
      <w:proofErr w:type="spellEnd"/>
      <w:r w:rsidR="005B444D" w:rsidRPr="005B444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B444D" w:rsidRPr="005B444D">
        <w:rPr>
          <w:rFonts w:ascii="Book Antiqua" w:hAnsi="Book Antiqua"/>
          <w:sz w:val="24"/>
          <w:szCs w:val="24"/>
        </w:rPr>
        <w:t>Асланбий</w:t>
      </w:r>
      <w:proofErr w:type="spellEnd"/>
      <w:r w:rsidR="005B444D" w:rsidRPr="005B444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B444D" w:rsidRPr="005B444D">
        <w:rPr>
          <w:rFonts w:ascii="Book Antiqua" w:hAnsi="Book Antiqua"/>
          <w:sz w:val="24"/>
          <w:szCs w:val="24"/>
        </w:rPr>
        <w:t>Азметович</w:t>
      </w:r>
      <w:proofErr w:type="spellEnd"/>
      <w:r w:rsidR="005B444D" w:rsidRPr="005B444D">
        <w:rPr>
          <w:rFonts w:ascii="Book Antiqua" w:hAnsi="Book Antiqua"/>
          <w:sz w:val="24"/>
          <w:szCs w:val="24"/>
        </w:rPr>
        <w:t>.</w:t>
      </w:r>
    </w:p>
    <w:p w14:paraId="2660349B" w14:textId="5253239A" w:rsidR="00034FA4" w:rsidRPr="006506B3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6506B3">
        <w:rPr>
          <w:rFonts w:ascii="Book Antiqua" w:hAnsi="Book Antiqua"/>
          <w:sz w:val="24"/>
          <w:szCs w:val="24"/>
        </w:rPr>
        <w:t>За 20</w:t>
      </w:r>
      <w:r w:rsidR="00D62807" w:rsidRPr="006506B3">
        <w:rPr>
          <w:rFonts w:ascii="Book Antiqua" w:hAnsi="Book Antiqua"/>
          <w:sz w:val="24"/>
          <w:szCs w:val="24"/>
        </w:rPr>
        <w:t>20</w:t>
      </w:r>
      <w:r w:rsidRPr="006506B3">
        <w:rPr>
          <w:rFonts w:ascii="Book Antiqua" w:hAnsi="Book Antiqua"/>
          <w:sz w:val="24"/>
          <w:szCs w:val="24"/>
        </w:rPr>
        <w:t xml:space="preserve"> год в районный бюджет перечислено налога на имущество организаций </w:t>
      </w:r>
      <w:r w:rsidR="00D62807" w:rsidRPr="006506B3">
        <w:rPr>
          <w:rFonts w:ascii="Book Antiqua" w:hAnsi="Book Antiqua"/>
          <w:sz w:val="24"/>
          <w:szCs w:val="24"/>
        </w:rPr>
        <w:t>4 7884,2</w:t>
      </w:r>
      <w:r w:rsidRPr="006506B3">
        <w:rPr>
          <w:rFonts w:ascii="Book Antiqua" w:hAnsi="Book Antiqua"/>
          <w:sz w:val="24"/>
          <w:szCs w:val="24"/>
        </w:rPr>
        <w:t xml:space="preserve"> тыс. рублей при плановом назначении </w:t>
      </w:r>
      <w:r w:rsidR="00D62807" w:rsidRPr="006506B3">
        <w:rPr>
          <w:rFonts w:ascii="Book Antiqua" w:hAnsi="Book Antiqua"/>
          <w:sz w:val="24"/>
          <w:szCs w:val="24"/>
        </w:rPr>
        <w:t>49 000</w:t>
      </w:r>
      <w:r w:rsidRPr="006506B3">
        <w:rPr>
          <w:rFonts w:ascii="Book Antiqua" w:hAnsi="Book Antiqua"/>
          <w:sz w:val="24"/>
          <w:szCs w:val="24"/>
        </w:rPr>
        <w:t xml:space="preserve">,0 тыс. рублей. Годовой план выполнен на </w:t>
      </w:r>
      <w:r w:rsidR="00D62807" w:rsidRPr="006506B3">
        <w:rPr>
          <w:rFonts w:ascii="Book Antiqua" w:hAnsi="Book Antiqua"/>
          <w:sz w:val="24"/>
          <w:szCs w:val="24"/>
        </w:rPr>
        <w:t xml:space="preserve">97,7 </w:t>
      </w:r>
      <w:r w:rsidRPr="006506B3">
        <w:rPr>
          <w:rFonts w:ascii="Book Antiqua" w:hAnsi="Book Antiqua"/>
          <w:sz w:val="24"/>
          <w:szCs w:val="24"/>
        </w:rPr>
        <w:t>%</w:t>
      </w:r>
      <w:r w:rsidR="00B917A0" w:rsidRPr="006506B3">
        <w:rPr>
          <w:rFonts w:ascii="Book Antiqua" w:hAnsi="Book Antiqua"/>
          <w:sz w:val="24"/>
          <w:szCs w:val="24"/>
        </w:rPr>
        <w:t>, хотя поступления по н</w:t>
      </w:r>
      <w:r w:rsidRPr="006506B3">
        <w:rPr>
          <w:rFonts w:ascii="Book Antiqua" w:hAnsi="Book Antiqua"/>
          <w:sz w:val="24"/>
          <w:szCs w:val="24"/>
        </w:rPr>
        <w:t>алог</w:t>
      </w:r>
      <w:r w:rsidR="0003734D" w:rsidRPr="006506B3">
        <w:rPr>
          <w:rFonts w:ascii="Book Antiqua" w:hAnsi="Book Antiqua"/>
          <w:sz w:val="24"/>
          <w:szCs w:val="24"/>
        </w:rPr>
        <w:t>у</w:t>
      </w:r>
      <w:r w:rsidRPr="006506B3">
        <w:rPr>
          <w:rFonts w:ascii="Book Antiqua" w:hAnsi="Book Antiqua"/>
          <w:sz w:val="24"/>
          <w:szCs w:val="24"/>
        </w:rPr>
        <w:t xml:space="preserve"> на имущество организаций по сравнению с прошлым годом</w:t>
      </w:r>
      <w:r w:rsidR="00A46AA3" w:rsidRPr="006506B3">
        <w:rPr>
          <w:rFonts w:ascii="Book Antiqua" w:hAnsi="Book Antiqua"/>
          <w:sz w:val="24"/>
          <w:szCs w:val="24"/>
        </w:rPr>
        <w:t xml:space="preserve"> выросл</w:t>
      </w:r>
      <w:r w:rsidR="00B917A0" w:rsidRPr="006506B3">
        <w:rPr>
          <w:rFonts w:ascii="Book Antiqua" w:hAnsi="Book Antiqua"/>
          <w:sz w:val="24"/>
          <w:szCs w:val="24"/>
        </w:rPr>
        <w:t>и</w:t>
      </w:r>
      <w:r w:rsidR="00A46AA3" w:rsidRPr="006506B3">
        <w:rPr>
          <w:rFonts w:ascii="Book Antiqua" w:hAnsi="Book Antiqua"/>
          <w:sz w:val="24"/>
          <w:szCs w:val="24"/>
        </w:rPr>
        <w:t xml:space="preserve"> более чем </w:t>
      </w:r>
      <w:r w:rsidR="00D62807" w:rsidRPr="006506B3">
        <w:rPr>
          <w:rFonts w:ascii="Book Antiqua" w:hAnsi="Book Antiqua"/>
          <w:sz w:val="24"/>
          <w:szCs w:val="24"/>
        </w:rPr>
        <w:t xml:space="preserve"> на 16%</w:t>
      </w:r>
      <w:r w:rsidR="0003734D" w:rsidRPr="006506B3">
        <w:rPr>
          <w:rFonts w:ascii="Book Antiqua" w:hAnsi="Book Antiqua"/>
          <w:sz w:val="24"/>
          <w:szCs w:val="24"/>
        </w:rPr>
        <w:t>.</w:t>
      </w:r>
    </w:p>
    <w:p w14:paraId="53CEECC2" w14:textId="77777777" w:rsidR="00EF3AFF" w:rsidRPr="006506B3" w:rsidRDefault="00034FA4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6506B3">
        <w:rPr>
          <w:rFonts w:ascii="Book Antiqua" w:hAnsi="Book Antiqua"/>
          <w:sz w:val="24"/>
          <w:szCs w:val="24"/>
        </w:rPr>
        <w:t>Наибольший объем поступлений по этому налогу обеспечили следующие предприятия:</w:t>
      </w:r>
    </w:p>
    <w:p w14:paraId="445DAF22" w14:textId="77777777" w:rsidR="00EF3AFF" w:rsidRPr="006506B3" w:rsidRDefault="00EF3AFF" w:rsidP="0094495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6506B3">
        <w:rPr>
          <w:rFonts w:ascii="Book Antiqua" w:hAnsi="Book Antiqua"/>
          <w:sz w:val="24"/>
          <w:szCs w:val="24"/>
        </w:rPr>
        <w:t xml:space="preserve"> -</w:t>
      </w:r>
      <w:r w:rsidR="00034FA4" w:rsidRPr="006506B3">
        <w:rPr>
          <w:rFonts w:ascii="Book Antiqua" w:hAnsi="Book Antiqua"/>
          <w:sz w:val="24"/>
          <w:szCs w:val="24"/>
        </w:rPr>
        <w:t>Общество с ограниченной ответственностью «</w:t>
      </w:r>
      <w:proofErr w:type="spellStart"/>
      <w:r w:rsidR="00034FA4" w:rsidRPr="006506B3">
        <w:rPr>
          <w:rFonts w:ascii="Book Antiqua" w:hAnsi="Book Antiqua"/>
          <w:sz w:val="24"/>
          <w:szCs w:val="24"/>
        </w:rPr>
        <w:t>Инвестстрой</w:t>
      </w:r>
      <w:proofErr w:type="spellEnd"/>
      <w:r w:rsidR="00034FA4" w:rsidRPr="006506B3">
        <w:rPr>
          <w:rFonts w:ascii="Book Antiqua" w:hAnsi="Book Antiqua"/>
          <w:sz w:val="24"/>
          <w:szCs w:val="24"/>
        </w:rPr>
        <w:t>»</w:t>
      </w:r>
      <w:r w:rsidR="00133B3B" w:rsidRPr="006506B3">
        <w:rPr>
          <w:rFonts w:ascii="Book Antiqua" w:hAnsi="Book Antiqua"/>
          <w:sz w:val="24"/>
          <w:szCs w:val="24"/>
        </w:rPr>
        <w:t xml:space="preserve"> </w:t>
      </w:r>
      <w:r w:rsidR="00034FA4" w:rsidRPr="006506B3">
        <w:rPr>
          <w:rFonts w:ascii="Book Antiqua" w:hAnsi="Book Antiqua"/>
          <w:sz w:val="24"/>
          <w:szCs w:val="24"/>
        </w:rPr>
        <w:t>(строительство жилых и нежилых зданий);</w:t>
      </w:r>
    </w:p>
    <w:p w14:paraId="59149154" w14:textId="77777777" w:rsidR="00EF3AFF" w:rsidRPr="006506B3" w:rsidRDefault="00EF3AFF" w:rsidP="00944957">
      <w:pPr>
        <w:ind w:firstLine="709"/>
        <w:jc w:val="both"/>
        <w:rPr>
          <w:rFonts w:ascii="Book Antiqua" w:hAnsi="Book Antiqua"/>
          <w:color w:val="FF0000"/>
          <w:sz w:val="24"/>
          <w:szCs w:val="24"/>
        </w:rPr>
      </w:pPr>
      <w:r w:rsidRPr="006506B3">
        <w:rPr>
          <w:rFonts w:ascii="Book Antiqua" w:hAnsi="Book Antiqua"/>
          <w:sz w:val="24"/>
          <w:szCs w:val="24"/>
        </w:rPr>
        <w:t xml:space="preserve"> -</w:t>
      </w:r>
      <w:r w:rsidR="00034FA4" w:rsidRPr="006506B3">
        <w:rPr>
          <w:rFonts w:ascii="Book Antiqua" w:hAnsi="Book Antiqua"/>
          <w:sz w:val="24"/>
          <w:szCs w:val="24"/>
        </w:rPr>
        <w:t>Федеральное государственное бюджетное учреждение «Краснодарское водохранилище»;</w:t>
      </w:r>
    </w:p>
    <w:p w14:paraId="74B171DB" w14:textId="53B197DC" w:rsidR="006506B3" w:rsidRPr="006506B3" w:rsidRDefault="006506B3" w:rsidP="006506B3">
      <w:pPr>
        <w:ind w:left="720"/>
        <w:rPr>
          <w:rFonts w:ascii="Book Antiqua" w:hAnsi="Book Antiqua"/>
          <w:sz w:val="24"/>
          <w:szCs w:val="24"/>
        </w:rPr>
      </w:pPr>
      <w:r w:rsidRPr="006506B3">
        <w:rPr>
          <w:rFonts w:ascii="Book Antiqua" w:hAnsi="Book Antiqua"/>
          <w:sz w:val="24"/>
          <w:szCs w:val="24"/>
        </w:rPr>
        <w:t>- ООО «Логистический центр Адыгея 1»;</w:t>
      </w:r>
    </w:p>
    <w:p w14:paraId="5669E1C2" w14:textId="441B8260" w:rsidR="006506B3" w:rsidRPr="00ED0BD8" w:rsidRDefault="006506B3" w:rsidP="006506B3">
      <w:pPr>
        <w:ind w:left="720"/>
      </w:pPr>
      <w:r w:rsidRPr="006506B3">
        <w:rPr>
          <w:rFonts w:ascii="Book Antiqua" w:hAnsi="Book Antiqua"/>
          <w:sz w:val="24"/>
          <w:szCs w:val="24"/>
        </w:rPr>
        <w:t>- ООО «Логистический центр Адыгея 2»;</w:t>
      </w:r>
    </w:p>
    <w:p w14:paraId="0A644FA3" w14:textId="1399126F" w:rsidR="00034FA4" w:rsidRPr="00730FA8" w:rsidRDefault="00034FA4" w:rsidP="00DB19A9">
      <w:pPr>
        <w:ind w:firstLine="709"/>
        <w:jc w:val="both"/>
        <w:rPr>
          <w:rFonts w:ascii="Book Antiqua" w:hAnsi="Book Antiqua"/>
          <w:color w:val="FF0000"/>
          <w:sz w:val="24"/>
          <w:szCs w:val="24"/>
        </w:rPr>
      </w:pPr>
      <w:r w:rsidRPr="006506B3">
        <w:rPr>
          <w:rFonts w:ascii="Book Antiqua" w:hAnsi="Book Antiqua"/>
          <w:sz w:val="24"/>
          <w:szCs w:val="24"/>
        </w:rPr>
        <w:t>За 20</w:t>
      </w:r>
      <w:r w:rsidR="006506B3" w:rsidRPr="006506B3">
        <w:rPr>
          <w:rFonts w:ascii="Book Antiqua" w:hAnsi="Book Antiqua"/>
          <w:sz w:val="24"/>
          <w:szCs w:val="24"/>
        </w:rPr>
        <w:t>20</w:t>
      </w:r>
      <w:r w:rsidRPr="006506B3">
        <w:rPr>
          <w:rFonts w:ascii="Book Antiqua" w:hAnsi="Book Antiqua"/>
          <w:sz w:val="24"/>
          <w:szCs w:val="24"/>
        </w:rPr>
        <w:t xml:space="preserve"> год поступления от государственной пошлины составили 1</w:t>
      </w:r>
      <w:r w:rsidR="006506B3" w:rsidRPr="006506B3">
        <w:rPr>
          <w:rFonts w:ascii="Book Antiqua" w:hAnsi="Book Antiqua"/>
          <w:sz w:val="24"/>
          <w:szCs w:val="24"/>
        </w:rPr>
        <w:t xml:space="preserve"> 136,8 </w:t>
      </w:r>
      <w:r w:rsidRPr="006506B3">
        <w:rPr>
          <w:rFonts w:ascii="Book Antiqua" w:hAnsi="Book Antiqua"/>
          <w:sz w:val="24"/>
          <w:szCs w:val="24"/>
        </w:rPr>
        <w:t xml:space="preserve"> тыс. рублей</w:t>
      </w:r>
      <w:r w:rsidR="000531F1" w:rsidRPr="006506B3">
        <w:rPr>
          <w:rFonts w:ascii="Book Antiqua" w:hAnsi="Book Antiqua"/>
          <w:sz w:val="24"/>
          <w:szCs w:val="24"/>
        </w:rPr>
        <w:t xml:space="preserve">, из них государственная пошлина по делам, рассматриваемым в судах </w:t>
      </w:r>
      <w:r w:rsidR="00A46AA3" w:rsidRPr="006506B3">
        <w:rPr>
          <w:rFonts w:ascii="Book Antiqua" w:hAnsi="Book Antiqua"/>
          <w:sz w:val="24"/>
          <w:szCs w:val="24"/>
        </w:rPr>
        <w:t>общей юрисдикции, мировыми судьями</w:t>
      </w:r>
      <w:r w:rsidR="00EF3AFF" w:rsidRPr="006506B3">
        <w:rPr>
          <w:rFonts w:ascii="Book Antiqua" w:hAnsi="Book Antiqua"/>
          <w:sz w:val="24"/>
          <w:szCs w:val="24"/>
        </w:rPr>
        <w:t xml:space="preserve"> </w:t>
      </w:r>
      <w:r w:rsidR="00A46AA3" w:rsidRPr="006506B3">
        <w:rPr>
          <w:rFonts w:ascii="Book Antiqua" w:hAnsi="Book Antiqua"/>
          <w:sz w:val="24"/>
          <w:szCs w:val="24"/>
        </w:rPr>
        <w:t>-</w:t>
      </w:r>
      <w:r w:rsidR="00EF3AFF" w:rsidRPr="006506B3">
        <w:rPr>
          <w:rFonts w:ascii="Book Antiqua" w:hAnsi="Book Antiqua"/>
          <w:sz w:val="24"/>
          <w:szCs w:val="24"/>
        </w:rPr>
        <w:t xml:space="preserve"> </w:t>
      </w:r>
      <w:r w:rsidR="00A46AA3" w:rsidRPr="006506B3">
        <w:rPr>
          <w:rFonts w:ascii="Book Antiqua" w:hAnsi="Book Antiqua"/>
          <w:sz w:val="24"/>
          <w:szCs w:val="24"/>
        </w:rPr>
        <w:t>1</w:t>
      </w:r>
      <w:r w:rsidR="00EF3AFF" w:rsidRPr="006506B3">
        <w:rPr>
          <w:rFonts w:ascii="Book Antiqua" w:hAnsi="Book Antiqua"/>
          <w:sz w:val="24"/>
          <w:szCs w:val="24"/>
        </w:rPr>
        <w:t xml:space="preserve"> </w:t>
      </w:r>
      <w:r w:rsidR="00A46AA3" w:rsidRPr="006506B3">
        <w:rPr>
          <w:rFonts w:ascii="Book Antiqua" w:hAnsi="Book Antiqua"/>
          <w:sz w:val="24"/>
          <w:szCs w:val="24"/>
        </w:rPr>
        <w:t xml:space="preserve">348,9 </w:t>
      </w:r>
      <w:proofErr w:type="spellStart"/>
      <w:r w:rsidR="00A46AA3" w:rsidRPr="006506B3">
        <w:rPr>
          <w:rFonts w:ascii="Book Antiqua" w:hAnsi="Book Antiqua"/>
          <w:sz w:val="24"/>
          <w:szCs w:val="24"/>
        </w:rPr>
        <w:t>тыс.рублей</w:t>
      </w:r>
      <w:proofErr w:type="spellEnd"/>
      <w:r w:rsidR="00A46AA3" w:rsidRPr="006506B3">
        <w:rPr>
          <w:rFonts w:ascii="Book Antiqua" w:hAnsi="Book Antiqua"/>
          <w:sz w:val="24"/>
          <w:szCs w:val="24"/>
        </w:rPr>
        <w:t>, государственная пошлина за выдачу разрешения на установку рекламной конструкции</w:t>
      </w:r>
      <w:r w:rsidR="00EF3AFF" w:rsidRPr="006506B3">
        <w:rPr>
          <w:rFonts w:ascii="Book Antiqua" w:hAnsi="Book Antiqua"/>
          <w:sz w:val="24"/>
          <w:szCs w:val="24"/>
        </w:rPr>
        <w:t xml:space="preserve"> </w:t>
      </w:r>
      <w:r w:rsidR="00A46AA3" w:rsidRPr="006506B3">
        <w:rPr>
          <w:rFonts w:ascii="Book Antiqua" w:hAnsi="Book Antiqua"/>
          <w:sz w:val="24"/>
          <w:szCs w:val="24"/>
        </w:rPr>
        <w:t>-</w:t>
      </w:r>
      <w:r w:rsidR="00EF3AFF" w:rsidRPr="006506B3">
        <w:rPr>
          <w:rFonts w:ascii="Book Antiqua" w:hAnsi="Book Antiqua"/>
          <w:sz w:val="24"/>
          <w:szCs w:val="24"/>
        </w:rPr>
        <w:t xml:space="preserve"> </w:t>
      </w:r>
      <w:r w:rsidR="00A46AA3" w:rsidRPr="006506B3">
        <w:rPr>
          <w:rFonts w:ascii="Book Antiqua" w:hAnsi="Book Antiqua"/>
          <w:sz w:val="24"/>
          <w:szCs w:val="24"/>
        </w:rPr>
        <w:t xml:space="preserve">245,0 </w:t>
      </w:r>
      <w:proofErr w:type="spellStart"/>
      <w:r w:rsidR="00A46AA3" w:rsidRPr="006506B3">
        <w:rPr>
          <w:rFonts w:ascii="Book Antiqua" w:hAnsi="Book Antiqua"/>
          <w:sz w:val="24"/>
          <w:szCs w:val="24"/>
        </w:rPr>
        <w:t>тыс.рублей</w:t>
      </w:r>
      <w:proofErr w:type="spellEnd"/>
      <w:r w:rsidR="00A46AA3" w:rsidRPr="006506B3">
        <w:rPr>
          <w:rFonts w:ascii="Book Antiqua" w:hAnsi="Book Antiqua"/>
          <w:sz w:val="24"/>
          <w:szCs w:val="24"/>
        </w:rPr>
        <w:t>.</w:t>
      </w:r>
      <w:r w:rsidR="000531F1" w:rsidRPr="006506B3">
        <w:rPr>
          <w:rFonts w:ascii="Book Antiqua" w:hAnsi="Book Antiqua"/>
          <w:sz w:val="24"/>
          <w:szCs w:val="24"/>
        </w:rPr>
        <w:t xml:space="preserve"> </w:t>
      </w:r>
      <w:r w:rsidRPr="006506B3">
        <w:rPr>
          <w:rFonts w:ascii="Book Antiqua" w:hAnsi="Book Antiqua"/>
          <w:sz w:val="24"/>
          <w:szCs w:val="24"/>
        </w:rPr>
        <w:t xml:space="preserve"> План исполнен на </w:t>
      </w:r>
      <w:r w:rsidR="006506B3" w:rsidRPr="006506B3">
        <w:rPr>
          <w:rFonts w:ascii="Book Antiqua" w:hAnsi="Book Antiqua"/>
          <w:sz w:val="24"/>
          <w:szCs w:val="24"/>
        </w:rPr>
        <w:t>94,7%</w:t>
      </w:r>
      <w:r w:rsidRPr="006506B3">
        <w:rPr>
          <w:rFonts w:ascii="Book Antiqua" w:hAnsi="Book Antiqua"/>
          <w:sz w:val="24"/>
          <w:szCs w:val="24"/>
        </w:rPr>
        <w:t>. По сравнению с 20</w:t>
      </w:r>
      <w:r w:rsidR="006506B3" w:rsidRPr="006506B3">
        <w:rPr>
          <w:rFonts w:ascii="Book Antiqua" w:hAnsi="Book Antiqua"/>
          <w:sz w:val="24"/>
          <w:szCs w:val="24"/>
        </w:rPr>
        <w:t>19</w:t>
      </w:r>
      <w:r w:rsidRPr="006506B3">
        <w:rPr>
          <w:rFonts w:ascii="Book Antiqua" w:hAnsi="Book Antiqua"/>
          <w:sz w:val="24"/>
          <w:szCs w:val="24"/>
        </w:rPr>
        <w:t xml:space="preserve"> годом доходы от государственной пошлины </w:t>
      </w:r>
      <w:r w:rsidR="006506B3" w:rsidRPr="006506B3">
        <w:rPr>
          <w:rFonts w:ascii="Book Antiqua" w:hAnsi="Book Antiqua"/>
          <w:sz w:val="24"/>
          <w:szCs w:val="24"/>
        </w:rPr>
        <w:t>снизились</w:t>
      </w:r>
      <w:r w:rsidR="00A46AA3" w:rsidRPr="006506B3">
        <w:rPr>
          <w:rFonts w:ascii="Book Antiqua" w:hAnsi="Book Antiqua"/>
          <w:sz w:val="24"/>
          <w:szCs w:val="24"/>
        </w:rPr>
        <w:t xml:space="preserve"> </w:t>
      </w:r>
      <w:r w:rsidR="006506B3" w:rsidRPr="006506B3">
        <w:rPr>
          <w:rFonts w:ascii="Book Antiqua" w:hAnsi="Book Antiqua"/>
          <w:sz w:val="24"/>
          <w:szCs w:val="24"/>
        </w:rPr>
        <w:t xml:space="preserve">почти </w:t>
      </w:r>
      <w:r w:rsidR="00A46AA3" w:rsidRPr="006506B3">
        <w:rPr>
          <w:rFonts w:ascii="Book Antiqua" w:hAnsi="Book Antiqua"/>
          <w:sz w:val="24"/>
          <w:szCs w:val="24"/>
        </w:rPr>
        <w:t xml:space="preserve"> на </w:t>
      </w:r>
      <w:r w:rsidR="006506B3" w:rsidRPr="006506B3">
        <w:rPr>
          <w:rFonts w:ascii="Book Antiqua" w:hAnsi="Book Antiqua"/>
          <w:sz w:val="24"/>
          <w:szCs w:val="24"/>
        </w:rPr>
        <w:t>29</w:t>
      </w:r>
      <w:r w:rsidRPr="006506B3">
        <w:rPr>
          <w:rFonts w:ascii="Book Antiqua" w:hAnsi="Book Antiqua"/>
          <w:sz w:val="24"/>
          <w:szCs w:val="24"/>
        </w:rPr>
        <w:t xml:space="preserve">,0%.  </w:t>
      </w:r>
    </w:p>
    <w:p w14:paraId="454FDE68" w14:textId="598B7ECB" w:rsidR="00034FA4" w:rsidRPr="00D31661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D31661">
        <w:rPr>
          <w:rFonts w:ascii="Book Antiqua" w:hAnsi="Book Antiqua"/>
          <w:sz w:val="24"/>
          <w:szCs w:val="24"/>
        </w:rPr>
        <w:t xml:space="preserve">Годовое задание по доходам от использования имущества, находящегося в государственной и муниципальной собственности, выполнено на </w:t>
      </w:r>
      <w:r w:rsidR="00D31661" w:rsidRPr="00D31661">
        <w:rPr>
          <w:rFonts w:ascii="Book Antiqua" w:hAnsi="Book Antiqua"/>
          <w:sz w:val="24"/>
          <w:szCs w:val="24"/>
        </w:rPr>
        <w:t xml:space="preserve">96,7 </w:t>
      </w:r>
      <w:r w:rsidRPr="00D31661">
        <w:rPr>
          <w:rFonts w:ascii="Book Antiqua" w:hAnsi="Book Antiqua"/>
          <w:sz w:val="24"/>
          <w:szCs w:val="24"/>
        </w:rPr>
        <w:t>%, при плане 3</w:t>
      </w:r>
      <w:r w:rsidR="00D31661" w:rsidRPr="00D31661">
        <w:rPr>
          <w:rFonts w:ascii="Book Antiqua" w:hAnsi="Book Antiqua"/>
          <w:sz w:val="24"/>
          <w:szCs w:val="24"/>
        </w:rPr>
        <w:t xml:space="preserve">6 144,0 </w:t>
      </w:r>
      <w:r w:rsidRPr="00D31661">
        <w:rPr>
          <w:rFonts w:ascii="Book Antiqua" w:hAnsi="Book Antiqua"/>
          <w:sz w:val="24"/>
          <w:szCs w:val="24"/>
        </w:rPr>
        <w:t xml:space="preserve">тыс. рублей поступило </w:t>
      </w:r>
      <w:r w:rsidR="00D31661" w:rsidRPr="00D31661">
        <w:rPr>
          <w:rFonts w:ascii="Book Antiqua" w:hAnsi="Book Antiqua"/>
          <w:sz w:val="24"/>
          <w:szCs w:val="24"/>
        </w:rPr>
        <w:t xml:space="preserve"> 35 010,1 </w:t>
      </w:r>
      <w:r w:rsidRPr="00D31661">
        <w:rPr>
          <w:rFonts w:ascii="Book Antiqua" w:hAnsi="Book Antiqua"/>
          <w:sz w:val="24"/>
          <w:szCs w:val="24"/>
        </w:rPr>
        <w:t xml:space="preserve">тыс. рублей. </w:t>
      </w:r>
    </w:p>
    <w:p w14:paraId="24140C7B" w14:textId="05A23323" w:rsidR="00034FA4" w:rsidRPr="009E30AA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9E30AA">
        <w:rPr>
          <w:rFonts w:ascii="Book Antiqua" w:hAnsi="Book Antiqua"/>
          <w:sz w:val="24"/>
          <w:szCs w:val="24"/>
        </w:rPr>
        <w:t>В составе доходов от использования имущества наибольший удельный вес (9</w:t>
      </w:r>
      <w:r w:rsidR="009E30AA" w:rsidRPr="009E30AA">
        <w:rPr>
          <w:rFonts w:ascii="Book Antiqua" w:hAnsi="Book Antiqua"/>
          <w:sz w:val="24"/>
          <w:szCs w:val="24"/>
        </w:rPr>
        <w:t>9</w:t>
      </w:r>
      <w:r w:rsidRPr="009E30AA">
        <w:rPr>
          <w:rFonts w:ascii="Book Antiqua" w:hAnsi="Book Antiqua"/>
          <w:sz w:val="24"/>
          <w:szCs w:val="24"/>
        </w:rPr>
        <w:t xml:space="preserve">,6%) занимают доходы от сдачи в аренду земельных участков. Поступления от арендной платы за земельные участки составили </w:t>
      </w:r>
      <w:r w:rsidR="009E30AA" w:rsidRPr="009E30AA">
        <w:rPr>
          <w:rFonts w:ascii="Book Antiqua" w:hAnsi="Book Antiqua"/>
          <w:sz w:val="24"/>
          <w:szCs w:val="24"/>
        </w:rPr>
        <w:t>34 866,7</w:t>
      </w:r>
      <w:r w:rsidR="000531F1" w:rsidRPr="009E30AA">
        <w:rPr>
          <w:rFonts w:ascii="Book Antiqua" w:hAnsi="Book Antiqua"/>
          <w:sz w:val="24"/>
          <w:szCs w:val="24"/>
        </w:rPr>
        <w:t xml:space="preserve"> </w:t>
      </w:r>
      <w:r w:rsidRPr="009E30AA">
        <w:rPr>
          <w:rFonts w:ascii="Book Antiqua" w:hAnsi="Book Antiqua"/>
          <w:sz w:val="24"/>
          <w:szCs w:val="24"/>
        </w:rPr>
        <w:t xml:space="preserve">тыс. рублей при плане </w:t>
      </w:r>
      <w:r w:rsidR="000531F1" w:rsidRPr="009E30AA">
        <w:rPr>
          <w:rFonts w:ascii="Book Antiqua" w:hAnsi="Book Antiqua"/>
          <w:sz w:val="24"/>
          <w:szCs w:val="24"/>
        </w:rPr>
        <w:t>3</w:t>
      </w:r>
      <w:r w:rsidR="009E30AA" w:rsidRPr="009E30AA">
        <w:rPr>
          <w:rFonts w:ascii="Book Antiqua" w:hAnsi="Book Antiqua"/>
          <w:sz w:val="24"/>
          <w:szCs w:val="24"/>
        </w:rPr>
        <w:t>6 </w:t>
      </w:r>
      <w:r w:rsidR="000531F1" w:rsidRPr="009E30AA">
        <w:rPr>
          <w:rFonts w:ascii="Book Antiqua" w:hAnsi="Book Antiqua"/>
          <w:sz w:val="24"/>
          <w:szCs w:val="24"/>
        </w:rPr>
        <w:t>000</w:t>
      </w:r>
      <w:r w:rsidR="009E30AA" w:rsidRPr="009E30AA">
        <w:rPr>
          <w:rFonts w:ascii="Book Antiqua" w:hAnsi="Book Antiqua"/>
          <w:sz w:val="24"/>
          <w:szCs w:val="24"/>
        </w:rPr>
        <w:t>,8</w:t>
      </w:r>
      <w:r w:rsidRPr="009E30AA">
        <w:rPr>
          <w:rFonts w:ascii="Book Antiqua" w:hAnsi="Book Antiqua"/>
          <w:sz w:val="24"/>
          <w:szCs w:val="24"/>
        </w:rPr>
        <w:t xml:space="preserve"> тыс. рублей. План исполнен на </w:t>
      </w:r>
      <w:r w:rsidR="009E30AA" w:rsidRPr="009E30AA">
        <w:rPr>
          <w:rFonts w:ascii="Book Antiqua" w:hAnsi="Book Antiqua"/>
          <w:sz w:val="24"/>
          <w:szCs w:val="24"/>
        </w:rPr>
        <w:t>96,8</w:t>
      </w:r>
      <w:r w:rsidRPr="009E30AA">
        <w:rPr>
          <w:rFonts w:ascii="Book Antiqua" w:hAnsi="Book Antiqua"/>
          <w:sz w:val="24"/>
          <w:szCs w:val="24"/>
        </w:rPr>
        <w:t>%. По сравнению с 201</w:t>
      </w:r>
      <w:r w:rsidR="009E30AA" w:rsidRPr="009E30AA">
        <w:rPr>
          <w:rFonts w:ascii="Book Antiqua" w:hAnsi="Book Antiqua"/>
          <w:sz w:val="24"/>
          <w:szCs w:val="24"/>
        </w:rPr>
        <w:t>9</w:t>
      </w:r>
      <w:r w:rsidRPr="009E30AA">
        <w:rPr>
          <w:rFonts w:ascii="Book Antiqua" w:hAnsi="Book Antiqua"/>
          <w:sz w:val="24"/>
          <w:szCs w:val="24"/>
        </w:rPr>
        <w:t xml:space="preserve"> годом данные доходы</w:t>
      </w:r>
      <w:r w:rsidR="000531F1" w:rsidRPr="009E30AA">
        <w:rPr>
          <w:rFonts w:ascii="Book Antiqua" w:hAnsi="Book Antiqua"/>
          <w:sz w:val="24"/>
          <w:szCs w:val="24"/>
        </w:rPr>
        <w:t xml:space="preserve"> </w:t>
      </w:r>
      <w:r w:rsidR="009E30AA" w:rsidRPr="009E30AA">
        <w:rPr>
          <w:rFonts w:ascii="Book Antiqua" w:hAnsi="Book Antiqua"/>
          <w:sz w:val="24"/>
          <w:szCs w:val="24"/>
        </w:rPr>
        <w:t xml:space="preserve">снизились </w:t>
      </w:r>
      <w:r w:rsidR="000531F1" w:rsidRPr="009E30AA">
        <w:rPr>
          <w:rFonts w:ascii="Book Antiqua" w:hAnsi="Book Antiqua"/>
          <w:sz w:val="24"/>
          <w:szCs w:val="24"/>
        </w:rPr>
        <w:t xml:space="preserve"> почти на </w:t>
      </w:r>
      <w:r w:rsidR="009E30AA" w:rsidRPr="009E30AA">
        <w:rPr>
          <w:rFonts w:ascii="Book Antiqua" w:hAnsi="Book Antiqua"/>
          <w:sz w:val="24"/>
          <w:szCs w:val="24"/>
        </w:rPr>
        <w:t>14,0</w:t>
      </w:r>
      <w:r w:rsidR="000531F1" w:rsidRPr="009E30AA">
        <w:rPr>
          <w:rFonts w:ascii="Book Antiqua" w:hAnsi="Book Antiqua"/>
          <w:sz w:val="24"/>
          <w:szCs w:val="24"/>
        </w:rPr>
        <w:t>%.</w:t>
      </w:r>
      <w:r w:rsidR="009E30AA" w:rsidRPr="009E30AA">
        <w:rPr>
          <w:rFonts w:ascii="Book Antiqua" w:hAnsi="Book Antiqua"/>
          <w:sz w:val="24"/>
          <w:szCs w:val="24"/>
        </w:rPr>
        <w:t xml:space="preserve"> Снижение связанно с изъятием земель из оборота</w:t>
      </w:r>
      <w:r w:rsidR="009E30AA">
        <w:rPr>
          <w:rFonts w:ascii="Book Antiqua" w:hAnsi="Book Antiqua"/>
          <w:sz w:val="24"/>
          <w:szCs w:val="24"/>
        </w:rPr>
        <w:t>.</w:t>
      </w:r>
    </w:p>
    <w:p w14:paraId="302F9636" w14:textId="3D0FB247" w:rsidR="00034FA4" w:rsidRPr="009E30AA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9E30AA">
        <w:rPr>
          <w:rFonts w:ascii="Book Antiqua" w:hAnsi="Book Antiqua"/>
          <w:sz w:val="24"/>
          <w:szCs w:val="24"/>
        </w:rPr>
        <w:t xml:space="preserve"> Доходы от сдачи в аренду имущества, находящегося в оперативном управлении органов местного самоуправления при плане </w:t>
      </w:r>
      <w:r w:rsidR="009E30AA" w:rsidRPr="009E30AA">
        <w:rPr>
          <w:rFonts w:ascii="Book Antiqua" w:hAnsi="Book Antiqua"/>
          <w:sz w:val="24"/>
          <w:szCs w:val="24"/>
        </w:rPr>
        <w:t>142,0</w:t>
      </w:r>
      <w:r w:rsidRPr="009E30AA">
        <w:rPr>
          <w:rFonts w:ascii="Book Antiqua" w:hAnsi="Book Antiqua"/>
          <w:sz w:val="24"/>
          <w:szCs w:val="24"/>
        </w:rPr>
        <w:t xml:space="preserve"> тыс. рублей поступили в консолидированный бюджет в сумме </w:t>
      </w:r>
      <w:r w:rsidR="009E30AA" w:rsidRPr="009E30AA">
        <w:rPr>
          <w:rFonts w:ascii="Book Antiqua" w:hAnsi="Book Antiqua"/>
          <w:sz w:val="24"/>
          <w:szCs w:val="24"/>
        </w:rPr>
        <w:t>142,1</w:t>
      </w:r>
      <w:r w:rsidRPr="009E30AA">
        <w:rPr>
          <w:rFonts w:ascii="Book Antiqua" w:hAnsi="Book Antiqua"/>
          <w:sz w:val="24"/>
          <w:szCs w:val="24"/>
        </w:rPr>
        <w:t xml:space="preserve"> тыс. рублей. План исполнен на </w:t>
      </w:r>
      <w:r w:rsidR="009E30AA" w:rsidRPr="009E30AA">
        <w:rPr>
          <w:rFonts w:ascii="Book Antiqua" w:hAnsi="Book Antiqua"/>
          <w:sz w:val="24"/>
          <w:szCs w:val="24"/>
        </w:rPr>
        <w:t xml:space="preserve">101,1 </w:t>
      </w:r>
      <w:r w:rsidRPr="009E30AA">
        <w:rPr>
          <w:rFonts w:ascii="Book Antiqua" w:hAnsi="Book Antiqua"/>
          <w:sz w:val="24"/>
          <w:szCs w:val="24"/>
        </w:rPr>
        <w:t xml:space="preserve">%.  </w:t>
      </w:r>
    </w:p>
    <w:p w14:paraId="2CA2730E" w14:textId="77777777" w:rsidR="00501499" w:rsidRPr="005C698C" w:rsidRDefault="00501499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5C698C">
        <w:rPr>
          <w:rFonts w:ascii="Book Antiqua" w:hAnsi="Book Antiqua"/>
          <w:sz w:val="24"/>
          <w:szCs w:val="24"/>
        </w:rPr>
        <w:t>Д</w:t>
      </w:r>
      <w:r w:rsidR="00034FA4" w:rsidRPr="005C698C">
        <w:rPr>
          <w:rFonts w:ascii="Book Antiqua" w:hAnsi="Book Antiqua"/>
          <w:sz w:val="24"/>
          <w:szCs w:val="24"/>
        </w:rPr>
        <w:t>оходы от продажи земельных участков находящихся в государственной и</w:t>
      </w:r>
    </w:p>
    <w:p w14:paraId="6F24A6F7" w14:textId="60658573" w:rsidR="00034FA4" w:rsidRPr="005C698C" w:rsidRDefault="00034FA4" w:rsidP="009F18A8">
      <w:pPr>
        <w:jc w:val="both"/>
        <w:rPr>
          <w:rFonts w:ascii="Book Antiqua" w:hAnsi="Book Antiqua"/>
          <w:sz w:val="24"/>
          <w:szCs w:val="24"/>
        </w:rPr>
      </w:pPr>
      <w:r w:rsidRPr="005C698C">
        <w:rPr>
          <w:rFonts w:ascii="Book Antiqua" w:hAnsi="Book Antiqua"/>
          <w:sz w:val="24"/>
          <w:szCs w:val="24"/>
        </w:rPr>
        <w:lastRenderedPageBreak/>
        <w:t xml:space="preserve">муниципальной собственности поступили в сумме </w:t>
      </w:r>
      <w:r w:rsidR="005C698C" w:rsidRPr="005C698C">
        <w:rPr>
          <w:rFonts w:ascii="Book Antiqua" w:hAnsi="Book Antiqua"/>
          <w:sz w:val="24"/>
          <w:szCs w:val="24"/>
        </w:rPr>
        <w:t>1348,8</w:t>
      </w:r>
      <w:r w:rsidRPr="005C698C">
        <w:rPr>
          <w:rFonts w:ascii="Book Antiqua" w:hAnsi="Book Antiqua"/>
          <w:sz w:val="24"/>
          <w:szCs w:val="24"/>
        </w:rPr>
        <w:t xml:space="preserve"> тыс. рублей,</w:t>
      </w:r>
      <w:r w:rsidR="0092140E" w:rsidRPr="005C698C">
        <w:rPr>
          <w:rFonts w:ascii="Book Antiqua" w:hAnsi="Book Antiqua"/>
          <w:sz w:val="24"/>
          <w:szCs w:val="24"/>
        </w:rPr>
        <w:t xml:space="preserve"> </w:t>
      </w:r>
      <w:r w:rsidRPr="005C698C">
        <w:rPr>
          <w:rFonts w:ascii="Book Antiqua" w:hAnsi="Book Antiqua"/>
          <w:sz w:val="24"/>
          <w:szCs w:val="24"/>
        </w:rPr>
        <w:t xml:space="preserve">или    </w:t>
      </w:r>
      <w:r w:rsidR="005C698C" w:rsidRPr="005C698C">
        <w:rPr>
          <w:rFonts w:ascii="Book Antiqua" w:hAnsi="Book Antiqua"/>
          <w:sz w:val="24"/>
          <w:szCs w:val="24"/>
        </w:rPr>
        <w:t>98,5</w:t>
      </w:r>
      <w:r w:rsidRPr="005C698C">
        <w:rPr>
          <w:rFonts w:ascii="Book Antiqua" w:hAnsi="Book Antiqua"/>
          <w:sz w:val="24"/>
          <w:szCs w:val="24"/>
        </w:rPr>
        <w:t>% от плана (</w:t>
      </w:r>
      <w:r w:rsidR="005C698C" w:rsidRPr="005C698C">
        <w:rPr>
          <w:rFonts w:ascii="Book Antiqua" w:hAnsi="Book Antiqua"/>
          <w:sz w:val="24"/>
          <w:szCs w:val="24"/>
        </w:rPr>
        <w:t>1328,0</w:t>
      </w:r>
      <w:r w:rsidRPr="005C698C">
        <w:rPr>
          <w:rFonts w:ascii="Book Antiqua" w:hAnsi="Book Antiqua"/>
          <w:sz w:val="24"/>
          <w:szCs w:val="24"/>
        </w:rPr>
        <w:t xml:space="preserve"> тыс.</w:t>
      </w:r>
      <w:r w:rsidR="002F3878" w:rsidRPr="005C698C">
        <w:rPr>
          <w:rFonts w:ascii="Book Antiqua" w:hAnsi="Book Antiqua"/>
          <w:sz w:val="24"/>
          <w:szCs w:val="24"/>
        </w:rPr>
        <w:t xml:space="preserve"> </w:t>
      </w:r>
      <w:r w:rsidRPr="005C698C">
        <w:rPr>
          <w:rFonts w:ascii="Book Antiqua" w:hAnsi="Book Antiqua"/>
          <w:sz w:val="24"/>
          <w:szCs w:val="24"/>
        </w:rPr>
        <w:t xml:space="preserve">рублей).  </w:t>
      </w:r>
    </w:p>
    <w:p w14:paraId="6C264B7D" w14:textId="21323714" w:rsidR="00034FA4" w:rsidRPr="005C698C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5C698C">
        <w:rPr>
          <w:rFonts w:ascii="Book Antiqua" w:hAnsi="Book Antiqua"/>
          <w:sz w:val="24"/>
          <w:szCs w:val="24"/>
        </w:rPr>
        <w:t>Штрафов, санкций и сумм в возмещение ущерба в 20</w:t>
      </w:r>
      <w:r w:rsidR="00FF5E7D" w:rsidRPr="005C698C">
        <w:rPr>
          <w:rFonts w:ascii="Book Antiqua" w:hAnsi="Book Antiqua"/>
          <w:sz w:val="24"/>
          <w:szCs w:val="24"/>
        </w:rPr>
        <w:t>20</w:t>
      </w:r>
      <w:r w:rsidRPr="005C698C">
        <w:rPr>
          <w:rFonts w:ascii="Book Antiqua" w:hAnsi="Book Antiqua"/>
          <w:sz w:val="24"/>
          <w:szCs w:val="24"/>
        </w:rPr>
        <w:t xml:space="preserve"> году в районный бюджет поступило </w:t>
      </w:r>
      <w:r w:rsidR="00FF5E7D" w:rsidRPr="005C698C">
        <w:rPr>
          <w:rFonts w:ascii="Book Antiqua" w:hAnsi="Book Antiqua"/>
          <w:sz w:val="24"/>
          <w:szCs w:val="24"/>
        </w:rPr>
        <w:t>164,0</w:t>
      </w:r>
      <w:r w:rsidRPr="005C698C">
        <w:rPr>
          <w:rFonts w:ascii="Book Antiqua" w:hAnsi="Book Antiqua"/>
          <w:sz w:val="24"/>
          <w:szCs w:val="24"/>
        </w:rPr>
        <w:t xml:space="preserve"> тыс. рублей при плане </w:t>
      </w:r>
      <w:r w:rsidR="00FF5E7D" w:rsidRPr="005C698C">
        <w:rPr>
          <w:rFonts w:ascii="Book Antiqua" w:hAnsi="Book Antiqua"/>
          <w:sz w:val="24"/>
          <w:szCs w:val="24"/>
        </w:rPr>
        <w:t>162,0</w:t>
      </w:r>
      <w:r w:rsidRPr="005C698C">
        <w:rPr>
          <w:rFonts w:ascii="Book Antiqua" w:hAnsi="Book Antiqua"/>
          <w:sz w:val="24"/>
          <w:szCs w:val="24"/>
        </w:rPr>
        <w:t xml:space="preserve"> тыс. рублей. </w:t>
      </w:r>
      <w:r w:rsidR="005C698C" w:rsidRPr="005C698C">
        <w:rPr>
          <w:rFonts w:ascii="Book Antiqua" w:hAnsi="Book Antiqua"/>
          <w:sz w:val="24"/>
          <w:szCs w:val="24"/>
        </w:rPr>
        <w:t xml:space="preserve"> Поступление штрафных санкций снизилось почти в 21 раз. Резкое снижение поступлений штрафов, санкций, возмещений ущерба связано с изменениями в бюджетном законодательстве РФ.</w:t>
      </w:r>
    </w:p>
    <w:p w14:paraId="142ADAB2" w14:textId="1C87532D" w:rsidR="00034FA4" w:rsidRPr="00FF5E7D" w:rsidRDefault="00034FA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FF5E7D">
        <w:rPr>
          <w:rFonts w:ascii="Book Antiqua" w:hAnsi="Book Antiqua"/>
          <w:sz w:val="24"/>
          <w:szCs w:val="24"/>
        </w:rPr>
        <w:t xml:space="preserve">Суммарный   расход бюджета </w:t>
      </w:r>
      <w:proofErr w:type="spellStart"/>
      <w:r w:rsidRPr="00FF5E7D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FF5E7D">
        <w:rPr>
          <w:rFonts w:ascii="Book Antiqua" w:hAnsi="Book Antiqua"/>
          <w:sz w:val="24"/>
          <w:szCs w:val="24"/>
        </w:rPr>
        <w:t xml:space="preserve"> района за 20</w:t>
      </w:r>
      <w:r w:rsidR="00FF5E7D" w:rsidRPr="00FF5E7D">
        <w:rPr>
          <w:rFonts w:ascii="Book Antiqua" w:hAnsi="Book Antiqua"/>
          <w:sz w:val="24"/>
          <w:szCs w:val="24"/>
        </w:rPr>
        <w:t>20</w:t>
      </w:r>
      <w:r w:rsidR="00627F59" w:rsidRPr="00FF5E7D">
        <w:rPr>
          <w:rFonts w:ascii="Book Antiqua" w:hAnsi="Book Antiqua"/>
          <w:sz w:val="24"/>
          <w:szCs w:val="24"/>
        </w:rPr>
        <w:t xml:space="preserve"> </w:t>
      </w:r>
      <w:r w:rsidRPr="00FF5E7D">
        <w:rPr>
          <w:rFonts w:ascii="Book Antiqua" w:hAnsi="Book Antiqua"/>
          <w:sz w:val="24"/>
          <w:szCs w:val="24"/>
        </w:rPr>
        <w:t xml:space="preserve">год составил </w:t>
      </w:r>
      <w:r w:rsidR="00FF5E7D" w:rsidRPr="00FF5E7D">
        <w:rPr>
          <w:rFonts w:ascii="Book Antiqua" w:hAnsi="Book Antiqua"/>
          <w:sz w:val="24"/>
          <w:szCs w:val="24"/>
        </w:rPr>
        <w:t xml:space="preserve">523498,7 </w:t>
      </w:r>
      <w:r w:rsidRPr="00FF5E7D">
        <w:rPr>
          <w:rFonts w:ascii="Book Antiqua" w:hAnsi="Book Antiqua"/>
          <w:sz w:val="24"/>
          <w:szCs w:val="24"/>
        </w:rPr>
        <w:t xml:space="preserve">тыс. руб. при плане </w:t>
      </w:r>
      <w:r w:rsidR="00FF5E7D" w:rsidRPr="00FF5E7D">
        <w:rPr>
          <w:rFonts w:ascii="Book Antiqua" w:hAnsi="Book Antiqua"/>
          <w:sz w:val="24"/>
          <w:szCs w:val="24"/>
        </w:rPr>
        <w:t>543919,5</w:t>
      </w:r>
      <w:r w:rsidR="0003734D" w:rsidRPr="00FF5E7D">
        <w:rPr>
          <w:rFonts w:ascii="Book Antiqua" w:hAnsi="Book Antiqua"/>
          <w:sz w:val="24"/>
          <w:szCs w:val="24"/>
        </w:rPr>
        <w:t xml:space="preserve"> тыс. руб.,</w:t>
      </w:r>
      <w:r w:rsidRPr="00FF5E7D">
        <w:rPr>
          <w:rFonts w:ascii="Book Antiqua" w:hAnsi="Book Antiqua"/>
          <w:sz w:val="24"/>
          <w:szCs w:val="24"/>
        </w:rPr>
        <w:t xml:space="preserve"> т.е. </w:t>
      </w:r>
      <w:r w:rsidR="00FF5E7D" w:rsidRPr="00FF5E7D">
        <w:rPr>
          <w:rFonts w:ascii="Book Antiqua" w:hAnsi="Book Antiqua"/>
          <w:sz w:val="24"/>
          <w:szCs w:val="24"/>
        </w:rPr>
        <w:t xml:space="preserve">96,2 </w:t>
      </w:r>
      <w:r w:rsidRPr="00FF5E7D">
        <w:rPr>
          <w:rFonts w:ascii="Book Antiqua" w:hAnsi="Book Antiqua"/>
          <w:sz w:val="24"/>
          <w:szCs w:val="24"/>
        </w:rPr>
        <w:t>% к годовому объему бюджетных назначений.</w:t>
      </w:r>
    </w:p>
    <w:p w14:paraId="4B14A1E0" w14:textId="77777777" w:rsidR="00034FA4" w:rsidRPr="00FF5E7D" w:rsidRDefault="00034FA4" w:rsidP="00DB19A9">
      <w:pPr>
        <w:pStyle w:val="a8"/>
        <w:ind w:firstLine="709"/>
      </w:pPr>
      <w:r w:rsidRPr="00FF5E7D">
        <w:t xml:space="preserve">В ходе исполнения бюджета в первоочередном порядке осуществлялось выделение средств на финансирование текущих выплат по заработной плате работникам бюджетной сферы, другие социально-значимые расходы бюджета. </w:t>
      </w:r>
    </w:p>
    <w:p w14:paraId="380600F6" w14:textId="1F17F5CF" w:rsidR="00034FA4" w:rsidRPr="00730FA8" w:rsidRDefault="00034FA4" w:rsidP="00D31661">
      <w:pPr>
        <w:pStyle w:val="a8"/>
        <w:ind w:firstLine="709"/>
        <w:rPr>
          <w:color w:val="FF0000"/>
        </w:rPr>
      </w:pPr>
      <w:r w:rsidRPr="00FF5E7D">
        <w:t xml:space="preserve">Расходы на содержание органов законодательной и исполнительной власти по бюджету </w:t>
      </w:r>
      <w:proofErr w:type="spellStart"/>
      <w:r w:rsidRPr="00FF5E7D">
        <w:t>Теучежского</w:t>
      </w:r>
      <w:proofErr w:type="spellEnd"/>
      <w:r w:rsidRPr="00FF5E7D">
        <w:t xml:space="preserve"> района за отчетный период составили – </w:t>
      </w:r>
      <w:r w:rsidR="00FF5E7D" w:rsidRPr="00FF5E7D">
        <w:t>63281,8</w:t>
      </w:r>
      <w:r w:rsidRPr="00FF5E7D">
        <w:t xml:space="preserve"> тыс. руб. при плане </w:t>
      </w:r>
      <w:r w:rsidR="00FF5E7D" w:rsidRPr="00FF5E7D">
        <w:t>64944,5</w:t>
      </w:r>
      <w:r w:rsidRPr="00FF5E7D">
        <w:t xml:space="preserve"> тыс. руб., т.е. </w:t>
      </w:r>
      <w:r w:rsidR="00FF5E7D" w:rsidRPr="00FF5E7D">
        <w:t>97,4</w:t>
      </w:r>
      <w:r w:rsidRPr="00FF5E7D">
        <w:t xml:space="preserve"> % к годовому объему бюджетных назначений.</w:t>
      </w:r>
      <w:r w:rsidRPr="00730FA8">
        <w:rPr>
          <w:color w:val="FF0000"/>
        </w:rPr>
        <w:t xml:space="preserve"> </w:t>
      </w:r>
    </w:p>
    <w:p w14:paraId="595FA572" w14:textId="17957715" w:rsidR="00034FA4" w:rsidRPr="00FF5E7D" w:rsidRDefault="00034FA4" w:rsidP="00DB19A9">
      <w:pPr>
        <w:pStyle w:val="a8"/>
        <w:ind w:firstLine="709"/>
      </w:pPr>
      <w:r w:rsidRPr="00FF5E7D">
        <w:t>Расходы по национальной</w:t>
      </w:r>
      <w:r w:rsidR="00E8709D" w:rsidRPr="00FF5E7D">
        <w:t xml:space="preserve"> безопасности </w:t>
      </w:r>
      <w:r w:rsidRPr="00FF5E7D">
        <w:t xml:space="preserve">исполнены в сумме – </w:t>
      </w:r>
      <w:r w:rsidR="00FF5E7D" w:rsidRPr="00FF5E7D">
        <w:t>2515,7</w:t>
      </w:r>
      <w:r w:rsidRPr="00FF5E7D">
        <w:t xml:space="preserve"> тыс. руб. при плане </w:t>
      </w:r>
      <w:r w:rsidR="00FF5E7D" w:rsidRPr="00FF5E7D">
        <w:t>2565,2</w:t>
      </w:r>
      <w:r w:rsidRPr="00FF5E7D">
        <w:t xml:space="preserve"> тыс.</w:t>
      </w:r>
      <w:r w:rsidR="002F3878" w:rsidRPr="00FF5E7D">
        <w:t xml:space="preserve"> </w:t>
      </w:r>
      <w:r w:rsidRPr="00FF5E7D">
        <w:t>руб., что составляет</w:t>
      </w:r>
      <w:r w:rsidR="00627F59" w:rsidRPr="00FF5E7D">
        <w:t xml:space="preserve"> 98,</w:t>
      </w:r>
      <w:r w:rsidR="00FF5E7D" w:rsidRPr="00FF5E7D">
        <w:t xml:space="preserve">1 </w:t>
      </w:r>
      <w:r w:rsidRPr="00FF5E7D">
        <w:t>% к годовым бюджетным назначениям.</w:t>
      </w:r>
    </w:p>
    <w:p w14:paraId="455AFC93" w14:textId="166A3B6E" w:rsidR="00034FA4" w:rsidRPr="00FF5E7D" w:rsidRDefault="00034FA4" w:rsidP="00DB19A9">
      <w:pPr>
        <w:pStyle w:val="a8"/>
        <w:ind w:firstLine="709"/>
        <w:rPr>
          <w:b/>
        </w:rPr>
      </w:pPr>
      <w:r w:rsidRPr="00FF5E7D">
        <w:t xml:space="preserve">Расходы по национальной экономике исполнены в сумме – </w:t>
      </w:r>
      <w:r w:rsidR="00FF5E7D" w:rsidRPr="00FF5E7D">
        <w:t>5359,4</w:t>
      </w:r>
      <w:r w:rsidRPr="00FF5E7D">
        <w:t xml:space="preserve"> тыс. руб. при плане</w:t>
      </w:r>
      <w:r w:rsidR="00627F59" w:rsidRPr="00FF5E7D">
        <w:t xml:space="preserve"> </w:t>
      </w:r>
      <w:r w:rsidR="00FF5E7D" w:rsidRPr="00FF5E7D">
        <w:t>9099,6</w:t>
      </w:r>
      <w:r w:rsidRPr="00FF5E7D">
        <w:t xml:space="preserve"> </w:t>
      </w:r>
      <w:proofErr w:type="spellStart"/>
      <w:r w:rsidRPr="00FF5E7D">
        <w:t>тыс.руб</w:t>
      </w:r>
      <w:proofErr w:type="spellEnd"/>
      <w:r w:rsidRPr="00FF5E7D">
        <w:t xml:space="preserve">., что составляет </w:t>
      </w:r>
      <w:r w:rsidR="00FF5E7D" w:rsidRPr="00FF5E7D">
        <w:t>58,9</w:t>
      </w:r>
      <w:r w:rsidRPr="00FF5E7D">
        <w:t>% к годовым бюджетным назначениям.</w:t>
      </w:r>
    </w:p>
    <w:p w14:paraId="4E987E66" w14:textId="03841532" w:rsidR="00034FA4" w:rsidRPr="00FF5E7D" w:rsidRDefault="00034FA4" w:rsidP="00DB19A9">
      <w:pPr>
        <w:pStyle w:val="a8"/>
        <w:ind w:firstLine="709"/>
      </w:pPr>
      <w:r w:rsidRPr="00FF5E7D">
        <w:t xml:space="preserve">Расходы по образованию исполнены в сумме – </w:t>
      </w:r>
      <w:r w:rsidR="00FF5E7D" w:rsidRPr="00FF5E7D">
        <w:t>308557,5</w:t>
      </w:r>
      <w:r w:rsidRPr="00FF5E7D">
        <w:t xml:space="preserve"> тыс. руб. при плане </w:t>
      </w:r>
      <w:r w:rsidR="00FF5E7D" w:rsidRPr="00FF5E7D">
        <w:t>297282,9</w:t>
      </w:r>
      <w:r w:rsidRPr="00FF5E7D">
        <w:t xml:space="preserve"> тыс. руб., что составляет </w:t>
      </w:r>
      <w:r w:rsidR="00FF5E7D" w:rsidRPr="00FF5E7D">
        <w:t>96,3</w:t>
      </w:r>
      <w:r w:rsidRPr="00FF5E7D">
        <w:t xml:space="preserve"> % к годовым бюджетным назначениям.</w:t>
      </w:r>
    </w:p>
    <w:p w14:paraId="4B35F794" w14:textId="6CB49CB9" w:rsidR="00034FA4" w:rsidRPr="00FF5E7D" w:rsidRDefault="00034FA4" w:rsidP="00DB19A9">
      <w:pPr>
        <w:pStyle w:val="a8"/>
        <w:ind w:firstLine="709"/>
        <w:rPr>
          <w:b/>
        </w:rPr>
      </w:pPr>
      <w:r w:rsidRPr="00FF5E7D">
        <w:t xml:space="preserve">На содержание учреждений и мероприятий культуры и искусства по районному бюджету направлены средства в сумме – </w:t>
      </w:r>
      <w:r w:rsidR="00FF5E7D" w:rsidRPr="00FF5E7D">
        <w:t>92451,1</w:t>
      </w:r>
      <w:r w:rsidRPr="00FF5E7D">
        <w:t xml:space="preserve"> </w:t>
      </w:r>
      <w:proofErr w:type="spellStart"/>
      <w:r w:rsidRPr="00FF5E7D">
        <w:t>тыс.руб</w:t>
      </w:r>
      <w:proofErr w:type="spellEnd"/>
      <w:r w:rsidRPr="00FF5E7D">
        <w:t xml:space="preserve">. при плане </w:t>
      </w:r>
      <w:r w:rsidR="00FF5E7D" w:rsidRPr="00FF5E7D">
        <w:t>94872,1</w:t>
      </w:r>
      <w:r w:rsidRPr="00FF5E7D">
        <w:t xml:space="preserve"> тыс. руб., что составляет </w:t>
      </w:r>
      <w:r w:rsidR="00FF5E7D" w:rsidRPr="00FF5E7D">
        <w:t xml:space="preserve">97,4 </w:t>
      </w:r>
      <w:r w:rsidRPr="00FF5E7D">
        <w:t>% к годовым бюджетным назначениям.</w:t>
      </w:r>
    </w:p>
    <w:p w14:paraId="7067D183" w14:textId="1A1D09F3" w:rsidR="00034FA4" w:rsidRPr="00FF5E7D" w:rsidRDefault="00034FA4" w:rsidP="00DB19A9">
      <w:pPr>
        <w:pStyle w:val="a8"/>
        <w:ind w:firstLine="709"/>
      </w:pPr>
      <w:r w:rsidRPr="00FF5E7D">
        <w:rPr>
          <w:b/>
        </w:rPr>
        <w:t xml:space="preserve"> </w:t>
      </w:r>
      <w:r w:rsidRPr="00FF5E7D">
        <w:t xml:space="preserve">Расходы на социальную политику по районному бюджету составили – </w:t>
      </w:r>
      <w:r w:rsidR="00FF5E7D" w:rsidRPr="00FF5E7D">
        <w:t>36219,1</w:t>
      </w:r>
      <w:r w:rsidRPr="00FF5E7D">
        <w:t xml:space="preserve"> тыс.</w:t>
      </w:r>
      <w:r w:rsidR="0003734D" w:rsidRPr="00FF5E7D">
        <w:t xml:space="preserve"> </w:t>
      </w:r>
      <w:r w:rsidRPr="00FF5E7D">
        <w:t xml:space="preserve">рублей при плане </w:t>
      </w:r>
      <w:r w:rsidR="00FF5E7D" w:rsidRPr="00FF5E7D">
        <w:t>37313,0</w:t>
      </w:r>
      <w:r w:rsidRPr="00FF5E7D">
        <w:t xml:space="preserve"> </w:t>
      </w:r>
      <w:proofErr w:type="spellStart"/>
      <w:r w:rsidRPr="00FF5E7D">
        <w:t>тыс</w:t>
      </w:r>
      <w:proofErr w:type="spellEnd"/>
      <w:r w:rsidR="0003734D" w:rsidRPr="00FF5E7D">
        <w:t xml:space="preserve"> </w:t>
      </w:r>
      <w:r w:rsidRPr="00FF5E7D">
        <w:t xml:space="preserve">.руб., что составило </w:t>
      </w:r>
      <w:r w:rsidR="00FF5E7D" w:rsidRPr="00FF5E7D">
        <w:t>97,1</w:t>
      </w:r>
      <w:r w:rsidRPr="00FF5E7D">
        <w:t xml:space="preserve"> % к годовым бюджетным назначениям.</w:t>
      </w:r>
    </w:p>
    <w:p w14:paraId="59DD8C3E" w14:textId="289D191F" w:rsidR="00034FA4" w:rsidRPr="00730FA8" w:rsidRDefault="00034FA4" w:rsidP="00DB19A9">
      <w:pPr>
        <w:pStyle w:val="a8"/>
        <w:ind w:firstLine="709"/>
        <w:rPr>
          <w:color w:val="FF0000"/>
        </w:rPr>
      </w:pPr>
      <w:r w:rsidRPr="00FF5E7D">
        <w:t xml:space="preserve">На содержание средств массовой информации направлено – </w:t>
      </w:r>
      <w:r w:rsidR="00FF5E7D" w:rsidRPr="00FF5E7D">
        <w:t>3737,4</w:t>
      </w:r>
      <w:r w:rsidR="00627F59" w:rsidRPr="00FF5E7D">
        <w:t xml:space="preserve"> </w:t>
      </w:r>
      <w:r w:rsidRPr="00FF5E7D">
        <w:t>тыс. руб. при плане 3</w:t>
      </w:r>
      <w:r w:rsidR="00FF5E7D" w:rsidRPr="00FF5E7D">
        <w:t>737</w:t>
      </w:r>
      <w:r w:rsidR="00FE2DF9" w:rsidRPr="00FF5E7D">
        <w:t>,</w:t>
      </w:r>
      <w:r w:rsidR="00FF5E7D" w:rsidRPr="00FF5E7D">
        <w:t>9</w:t>
      </w:r>
      <w:r w:rsidRPr="00FF5E7D">
        <w:t xml:space="preserve"> тыс. руб., что составляет </w:t>
      </w:r>
      <w:r w:rsidR="00FF5E7D" w:rsidRPr="00FF5E7D">
        <w:t>100</w:t>
      </w:r>
      <w:r w:rsidRPr="00FF5E7D">
        <w:t xml:space="preserve"> % к годовым бюджетным обязательствам.</w:t>
      </w:r>
    </w:p>
    <w:p w14:paraId="235A17E4" w14:textId="45BE22F8" w:rsidR="00034FA4" w:rsidRPr="00353B6A" w:rsidRDefault="00034FA4" w:rsidP="00DB19A9">
      <w:pPr>
        <w:pStyle w:val="a8"/>
        <w:ind w:firstLine="709"/>
      </w:pPr>
      <w:r w:rsidRPr="00353B6A">
        <w:t>Расходы на проведение спортивных мероприятий за отчетный период 201</w:t>
      </w:r>
      <w:r w:rsidR="00717DBB" w:rsidRPr="00353B6A">
        <w:t>9</w:t>
      </w:r>
      <w:r w:rsidRPr="00353B6A">
        <w:t xml:space="preserve"> года по бюджету </w:t>
      </w:r>
      <w:proofErr w:type="spellStart"/>
      <w:r w:rsidRPr="00353B6A">
        <w:t>Теучежского</w:t>
      </w:r>
      <w:proofErr w:type="spellEnd"/>
      <w:r w:rsidRPr="00353B6A">
        <w:t xml:space="preserve"> района составили – </w:t>
      </w:r>
      <w:r w:rsidR="00353B6A" w:rsidRPr="00353B6A">
        <w:t>195,1</w:t>
      </w:r>
      <w:r w:rsidRPr="00353B6A">
        <w:t xml:space="preserve"> тыс. руб. при плане </w:t>
      </w:r>
      <w:r w:rsidR="00353B6A" w:rsidRPr="00353B6A">
        <w:t>2</w:t>
      </w:r>
      <w:r w:rsidR="00717DBB" w:rsidRPr="00353B6A">
        <w:t>00</w:t>
      </w:r>
      <w:r w:rsidRPr="00353B6A">
        <w:t xml:space="preserve">,0 тыс. руб., что составило </w:t>
      </w:r>
      <w:r w:rsidR="00353B6A" w:rsidRPr="00353B6A">
        <w:t>97,6</w:t>
      </w:r>
      <w:r w:rsidRPr="00353B6A">
        <w:t>% к годовым бюджетным назначениям.</w:t>
      </w:r>
    </w:p>
    <w:p w14:paraId="525358D9" w14:textId="0CD99666" w:rsidR="00034FA4" w:rsidRPr="00353B6A" w:rsidRDefault="00034FA4" w:rsidP="00DB19A9">
      <w:pPr>
        <w:pStyle w:val="a8"/>
        <w:ind w:firstLine="709"/>
      </w:pPr>
      <w:r w:rsidRPr="00353B6A">
        <w:t>Расходы на обслуживание жилищно-ком</w:t>
      </w:r>
      <w:r w:rsidR="00C70F8F" w:rsidRPr="00353B6A">
        <w:t>м</w:t>
      </w:r>
      <w:r w:rsidRPr="00353B6A">
        <w:t>унального</w:t>
      </w:r>
      <w:r w:rsidR="00C70F8F" w:rsidRPr="00353B6A">
        <w:t xml:space="preserve"> </w:t>
      </w:r>
      <w:r w:rsidRPr="00353B6A">
        <w:t xml:space="preserve">хозяйства составили – </w:t>
      </w:r>
      <w:r w:rsidR="00353B6A" w:rsidRPr="00353B6A">
        <w:t>4550,3</w:t>
      </w:r>
      <w:r w:rsidRPr="00353B6A">
        <w:t xml:space="preserve"> тыс. руб. при плане </w:t>
      </w:r>
      <w:r w:rsidR="00353B6A" w:rsidRPr="00353B6A">
        <w:t>4550,3</w:t>
      </w:r>
      <w:r w:rsidRPr="00353B6A">
        <w:t xml:space="preserve"> тыс. руб., что составило </w:t>
      </w:r>
      <w:r w:rsidR="00353B6A" w:rsidRPr="00353B6A">
        <w:t>100</w:t>
      </w:r>
      <w:r w:rsidRPr="00353B6A">
        <w:t>% к годовым бюджетным назначениям.</w:t>
      </w:r>
    </w:p>
    <w:p w14:paraId="6284608F" w14:textId="49450A1E" w:rsidR="00034FA4" w:rsidRPr="00353B6A" w:rsidRDefault="00034FA4" w:rsidP="00DB19A9">
      <w:pPr>
        <w:pStyle w:val="a8"/>
        <w:ind w:firstLine="709"/>
      </w:pPr>
      <w:r w:rsidRPr="00353B6A">
        <w:t xml:space="preserve">Межбюджетные трансферты общего характера составили – </w:t>
      </w:r>
      <w:r w:rsidR="00CB79BA" w:rsidRPr="00353B6A">
        <w:t>17</w:t>
      </w:r>
      <w:r w:rsidR="00353B6A" w:rsidRPr="00353B6A">
        <w:t>814,4</w:t>
      </w:r>
      <w:r w:rsidRPr="00353B6A">
        <w:t xml:space="preserve"> тыс. руб. при плане 1</w:t>
      </w:r>
      <w:r w:rsidR="00CB79BA" w:rsidRPr="00353B6A">
        <w:t>7</w:t>
      </w:r>
      <w:r w:rsidR="00353B6A" w:rsidRPr="00353B6A">
        <w:t>814,4</w:t>
      </w:r>
      <w:r w:rsidRPr="00353B6A">
        <w:t>тыс.руб., что составило 100 % к годовым бюджетным назначениям.</w:t>
      </w:r>
    </w:p>
    <w:p w14:paraId="0B794517" w14:textId="70A71341" w:rsidR="00034FA4" w:rsidRPr="00E60B2C" w:rsidRDefault="00034FA4" w:rsidP="00DB19A9">
      <w:pPr>
        <w:pStyle w:val="a8"/>
        <w:ind w:firstLine="709"/>
        <w:rPr>
          <w:b/>
        </w:rPr>
      </w:pPr>
      <w:r w:rsidRPr="00E60B2C">
        <w:t xml:space="preserve"> На обслуживание муниципального долга расходы составили </w:t>
      </w:r>
      <w:r w:rsidR="00353B6A" w:rsidRPr="00E60B2C">
        <w:t>91,5</w:t>
      </w:r>
      <w:r w:rsidRPr="00E60B2C">
        <w:t xml:space="preserve"> тыс.  рублей при плане </w:t>
      </w:r>
      <w:r w:rsidR="00353B6A" w:rsidRPr="00E60B2C">
        <w:t>265</w:t>
      </w:r>
      <w:r w:rsidRPr="00E60B2C">
        <w:t xml:space="preserve"> </w:t>
      </w:r>
      <w:proofErr w:type="spellStart"/>
      <w:r w:rsidRPr="00E60B2C">
        <w:t>тыс.руб</w:t>
      </w:r>
      <w:proofErr w:type="spellEnd"/>
      <w:r w:rsidRPr="00E60B2C">
        <w:t xml:space="preserve">., что составило </w:t>
      </w:r>
      <w:r w:rsidR="00E60B2C" w:rsidRPr="00E60B2C">
        <w:t>34,5</w:t>
      </w:r>
      <w:r w:rsidRPr="00E60B2C">
        <w:t>% к годовым бюджетным назначениям.</w:t>
      </w:r>
    </w:p>
    <w:bookmarkEnd w:id="16"/>
    <w:p w14:paraId="544CDEF3" w14:textId="77777777" w:rsidR="009A073C" w:rsidRDefault="009A073C" w:rsidP="009A073C">
      <w:pPr>
        <w:autoSpaceDE w:val="0"/>
        <w:autoSpaceDN w:val="0"/>
        <w:adjustRightInd w:val="0"/>
        <w:ind w:left="3261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Муниципальный заказ</w:t>
      </w:r>
    </w:p>
    <w:p w14:paraId="2412011F" w14:textId="77777777" w:rsidR="009A073C" w:rsidRDefault="009A073C" w:rsidP="009A073C">
      <w:pPr>
        <w:autoSpaceDE w:val="0"/>
        <w:autoSpaceDN w:val="0"/>
        <w:adjustRightInd w:val="0"/>
        <w:ind w:left="3261"/>
        <w:rPr>
          <w:rFonts w:ascii="Book Antiqua" w:hAnsi="Book Antiqua" w:cs="Book Antiqua"/>
          <w:b/>
          <w:bCs/>
          <w:sz w:val="24"/>
          <w:szCs w:val="24"/>
        </w:rPr>
      </w:pPr>
    </w:p>
    <w:p w14:paraId="61C1CADE" w14:textId="77777777" w:rsidR="009A073C" w:rsidRPr="009A073C" w:rsidRDefault="009A073C" w:rsidP="009A073C">
      <w:pPr>
        <w:pStyle w:val="12"/>
        <w:ind w:left="0" w:firstLine="567"/>
        <w:jc w:val="both"/>
        <w:rPr>
          <w:sz w:val="24"/>
          <w:szCs w:val="24"/>
        </w:rPr>
      </w:pPr>
      <w:r w:rsidRPr="009A073C">
        <w:rPr>
          <w:rFonts w:ascii="Book Antiqua" w:hAnsi="Book Antiqua" w:cs="Book Antiqua"/>
          <w:sz w:val="24"/>
          <w:szCs w:val="24"/>
        </w:rPr>
        <w:t>Одним из наиболее действенных направлений эффективного использования бюджетных средств и сокращения расходов муниципального бюджета является оптимизация системы управления закупками для муниципальных нужд.</w:t>
      </w:r>
    </w:p>
    <w:p w14:paraId="629080DC" w14:textId="77777777" w:rsidR="009A073C" w:rsidRDefault="009A073C" w:rsidP="009A073C">
      <w:pPr>
        <w:pStyle w:val="af2"/>
        <w:ind w:firstLine="567"/>
        <w:jc w:val="both"/>
      </w:pPr>
      <w:r w:rsidRPr="009A073C">
        <w:rPr>
          <w:rFonts w:ascii="Book Antiqua" w:hAnsi="Book Antiqua"/>
          <w:sz w:val="24"/>
          <w:szCs w:val="24"/>
        </w:rPr>
        <w:lastRenderedPageBreak/>
        <w:t>В целях обеспечения гласности и прозрачности, и совершенствования условий, процедур и механизмов муниципальных закупок</w:t>
      </w:r>
      <w:r>
        <w:rPr>
          <w:rFonts w:ascii="Book Antiqua" w:hAnsi="Book Antiqua"/>
        </w:rPr>
        <w:t xml:space="preserve">, все закупки </w:t>
      </w:r>
      <w:r>
        <w:rPr>
          <w:rFonts w:ascii="Book Antiqua" w:hAnsi="Book Antiqua"/>
          <w:color w:val="000000"/>
        </w:rPr>
        <w:t>осуществляются</w:t>
      </w:r>
      <w:r>
        <w:rPr>
          <w:rFonts w:ascii="Book Antiqua" w:hAnsi="Book Antiqua"/>
        </w:rPr>
        <w:t xml:space="preserve"> в соответствии с Федеральным законом от </w:t>
      </w:r>
      <w:r>
        <w:rPr>
          <w:rFonts w:ascii="Book Antiqua" w:hAnsi="Book Antiqua"/>
          <w:color w:val="000000"/>
        </w:rPr>
        <w:t>05.04.2013 N 44-ФЗ "</w:t>
      </w:r>
      <w:r>
        <w:rPr>
          <w:rFonts w:ascii="Book Antiqua" w:hAnsi="Book Antiqua"/>
          <w:bCs/>
        </w:rPr>
        <w:t xml:space="preserve">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Book Antiqua" w:hAnsi="Book Antiqua"/>
          <w:color w:val="000000"/>
        </w:rPr>
        <w:t>" и другими нормативно-правовыми актами, регламентирующие деятельность по размещению заказов.</w:t>
      </w:r>
    </w:p>
    <w:p w14:paraId="5CAC6C6F" w14:textId="0E146660" w:rsidR="009A073C" w:rsidRPr="00312D0A" w:rsidRDefault="009A073C" w:rsidP="009A073C">
      <w:pPr>
        <w:pStyle w:val="Standard"/>
        <w:ind w:firstLine="567"/>
        <w:jc w:val="both"/>
      </w:pPr>
      <w:r w:rsidRPr="00312D0A">
        <w:rPr>
          <w:rFonts w:ascii="Book Antiqua" w:hAnsi="Book Antiqua"/>
        </w:rPr>
        <w:t>Муниципальными заказчиками проведено 248</w:t>
      </w:r>
      <w:r w:rsidR="00BB3BBE">
        <w:rPr>
          <w:rFonts w:ascii="Book Antiqua" w:hAnsi="Book Antiqua"/>
        </w:rPr>
        <w:t>1</w:t>
      </w:r>
      <w:r w:rsidRPr="00312D0A">
        <w:rPr>
          <w:rFonts w:ascii="Book Antiqua" w:hAnsi="Book Antiqua"/>
        </w:rPr>
        <w:t xml:space="preserve"> способ определения поставщиков (подрядчиков, исполнителей) и закупок у единственного поставщика (подрядчика исполнителя) из них: открытых аукционов в электронной форме - 42; без проведения торгов – 69, закупок малого объема – 237</w:t>
      </w:r>
      <w:r w:rsidR="00BB3BBE">
        <w:rPr>
          <w:rFonts w:ascii="Book Antiqua" w:hAnsi="Book Antiqua"/>
        </w:rPr>
        <w:t>0</w:t>
      </w:r>
      <w:r w:rsidRPr="00312D0A">
        <w:rPr>
          <w:rFonts w:ascii="Book Antiqua" w:hAnsi="Book Antiqua"/>
        </w:rPr>
        <w:t>.</w:t>
      </w:r>
    </w:p>
    <w:p w14:paraId="5DC8C978" w14:textId="77777777" w:rsidR="009A073C" w:rsidRPr="00312D0A" w:rsidRDefault="009A073C" w:rsidP="009A073C">
      <w:pPr>
        <w:pStyle w:val="Standard"/>
        <w:ind w:firstLine="567"/>
        <w:jc w:val="both"/>
      </w:pPr>
      <w:r w:rsidRPr="00312D0A">
        <w:rPr>
          <w:rFonts w:ascii="Book Antiqua" w:hAnsi="Book Antiqua"/>
        </w:rPr>
        <w:t>По результатам определения поставщиков (подрядчиков, исполнителей) и закупок у единственного поставщика (подрядчика исполнителя) заключено 2508 муниципальных контрактов, из них 61 по результатам открытого аукциона в электронной форме, 69   без проведения торгов, 2378 - закупки малого объема.</w:t>
      </w:r>
    </w:p>
    <w:p w14:paraId="7AE5F70D" w14:textId="77777777" w:rsidR="009A073C" w:rsidRPr="00312D0A" w:rsidRDefault="009A073C" w:rsidP="009A073C">
      <w:pPr>
        <w:pStyle w:val="Standard"/>
        <w:ind w:firstLine="567"/>
        <w:jc w:val="both"/>
      </w:pPr>
      <w:r w:rsidRPr="00312D0A">
        <w:rPr>
          <w:rFonts w:ascii="Book Antiqua" w:hAnsi="Book Antiqua"/>
        </w:rPr>
        <w:t>Общая стоимость заключенных контрактов составила 143673,79 тыс. рублей, в том числе: 46883,22 тыс. рублей или 32,63 % по результатам открытых аукционов в электронной форме, 15297,9 тыс. рублей или 10,64 % без проведения торгов, 81492,67 тыс. рублей или 56,72 % по закупкам малого объема.</w:t>
      </w:r>
    </w:p>
    <w:p w14:paraId="6343B497" w14:textId="77777777" w:rsidR="009A073C" w:rsidRPr="00312D0A" w:rsidRDefault="009A073C" w:rsidP="009A073C">
      <w:pPr>
        <w:autoSpaceDE w:val="0"/>
        <w:autoSpaceDN w:val="0"/>
        <w:adjustRightInd w:val="0"/>
        <w:ind w:firstLine="567"/>
        <w:jc w:val="both"/>
      </w:pPr>
    </w:p>
    <w:p w14:paraId="5FEC356A" w14:textId="77777777" w:rsidR="00FD0B33" w:rsidRPr="00DB19A9" w:rsidRDefault="00FD0B33" w:rsidP="00DB19A9">
      <w:pPr>
        <w:pStyle w:val="5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14:paraId="03CA0033" w14:textId="6EB37C89" w:rsidR="0001578A" w:rsidRDefault="00FD0B33" w:rsidP="006D680E">
      <w:pPr>
        <w:pStyle w:val="5"/>
        <w:ind w:firstLine="709"/>
        <w:jc w:val="both"/>
        <w:rPr>
          <w:rFonts w:ascii="Book Antiqua" w:hAnsi="Book Antiqua" w:cs="Book Antiqua"/>
          <w:sz w:val="24"/>
          <w:szCs w:val="24"/>
        </w:rPr>
      </w:pPr>
      <w:bookmarkStart w:id="17" w:name="_Hlk61874535"/>
      <w:r w:rsidRPr="00DB19A9">
        <w:rPr>
          <w:rFonts w:ascii="Book Antiqua" w:hAnsi="Book Antiqua" w:cs="Book Antiqua"/>
          <w:sz w:val="24"/>
          <w:szCs w:val="24"/>
        </w:rPr>
        <w:t xml:space="preserve">                                                </w:t>
      </w:r>
      <w:r w:rsidR="00CB2C13" w:rsidRPr="00DB19A9">
        <w:rPr>
          <w:rFonts w:ascii="Book Antiqua" w:hAnsi="Book Antiqua" w:cs="Book Antiqua"/>
          <w:sz w:val="24"/>
          <w:szCs w:val="24"/>
        </w:rPr>
        <w:t>Труд и занятость населения</w:t>
      </w:r>
    </w:p>
    <w:p w14:paraId="77764C16" w14:textId="77777777" w:rsidR="003C35E6" w:rsidRPr="003C35E6" w:rsidRDefault="003C35E6" w:rsidP="003C35E6"/>
    <w:bookmarkEnd w:id="17"/>
    <w:p w14:paraId="5421170F" w14:textId="49EEEB3A" w:rsidR="00B61598" w:rsidRPr="00671F9B" w:rsidRDefault="00B61598" w:rsidP="00B61598">
      <w:pPr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671F9B">
        <w:rPr>
          <w:rFonts w:ascii="Book Antiqua" w:hAnsi="Book Antiqua" w:cs="Book Antiqua"/>
          <w:sz w:val="24"/>
          <w:szCs w:val="24"/>
        </w:rPr>
        <w:t xml:space="preserve">Численность постоянного населения в </w:t>
      </w:r>
      <w:proofErr w:type="spellStart"/>
      <w:r w:rsidRPr="00671F9B">
        <w:rPr>
          <w:rFonts w:ascii="Book Antiqua" w:hAnsi="Book Antiqua" w:cs="Book Antiqua"/>
          <w:sz w:val="24"/>
          <w:szCs w:val="24"/>
        </w:rPr>
        <w:t>Теучежском</w:t>
      </w:r>
      <w:proofErr w:type="spellEnd"/>
      <w:r w:rsidRPr="00671F9B">
        <w:rPr>
          <w:rFonts w:ascii="Book Antiqua" w:hAnsi="Book Antiqua" w:cs="Book Antiqua"/>
          <w:sz w:val="24"/>
          <w:szCs w:val="24"/>
        </w:rPr>
        <w:t xml:space="preserve"> районе составляет 20</w:t>
      </w:r>
      <w:r w:rsidR="00671F9B" w:rsidRPr="00671F9B">
        <w:rPr>
          <w:rFonts w:ascii="Book Antiqua" w:hAnsi="Book Antiqua" w:cs="Book Antiqua"/>
          <w:sz w:val="24"/>
          <w:szCs w:val="24"/>
        </w:rPr>
        <w:t>396</w:t>
      </w:r>
      <w:r w:rsidRPr="00671F9B">
        <w:rPr>
          <w:rFonts w:ascii="Book Antiqua" w:hAnsi="Book Antiqua" w:cs="Book Antiqua"/>
          <w:sz w:val="24"/>
          <w:szCs w:val="24"/>
        </w:rPr>
        <w:t xml:space="preserve"> человек, в том числе: городское – </w:t>
      </w:r>
      <w:r w:rsidR="00671F9B" w:rsidRPr="00671F9B">
        <w:rPr>
          <w:rFonts w:ascii="Book Antiqua" w:hAnsi="Book Antiqua" w:cs="Book Antiqua"/>
          <w:sz w:val="24"/>
          <w:szCs w:val="24"/>
        </w:rPr>
        <w:t>5620</w:t>
      </w:r>
      <w:r w:rsidRPr="00671F9B">
        <w:rPr>
          <w:rFonts w:ascii="Book Antiqua" w:hAnsi="Book Antiqua" w:cs="Book Antiqua"/>
          <w:sz w:val="24"/>
          <w:szCs w:val="24"/>
        </w:rPr>
        <w:t xml:space="preserve"> человек, сельское -</w:t>
      </w:r>
      <w:r w:rsidR="00671F9B" w:rsidRPr="00671F9B">
        <w:rPr>
          <w:rFonts w:ascii="Book Antiqua" w:hAnsi="Book Antiqua" w:cs="Book Antiqua"/>
          <w:sz w:val="24"/>
          <w:szCs w:val="24"/>
        </w:rPr>
        <w:t xml:space="preserve">14776 </w:t>
      </w:r>
      <w:r w:rsidRPr="00671F9B">
        <w:rPr>
          <w:rFonts w:ascii="Book Antiqua" w:hAnsi="Book Antiqua" w:cs="Book Antiqua"/>
          <w:sz w:val="24"/>
          <w:szCs w:val="24"/>
        </w:rPr>
        <w:t xml:space="preserve">чел. </w:t>
      </w:r>
    </w:p>
    <w:p w14:paraId="147E8CA5" w14:textId="77777777" w:rsidR="00B61598" w:rsidRPr="00730FA8" w:rsidRDefault="00B61598" w:rsidP="00B61598">
      <w:pPr>
        <w:tabs>
          <w:tab w:val="left" w:pos="567"/>
        </w:tabs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Численность безработных, зарегистрированных на 1 января 2021 года, составляет 174 человека. Уровень регистрируемой безработицы составляет 1,8%.</w:t>
      </w:r>
    </w:p>
    <w:p w14:paraId="55E64286" w14:textId="77777777" w:rsidR="00B61598" w:rsidRPr="00730FA8" w:rsidRDefault="00B61598" w:rsidP="00B61598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 За год, за содействием в поиске подходящей работы, в службу занятости обратилось 1118 человек. </w:t>
      </w:r>
    </w:p>
    <w:p w14:paraId="7D92EB70" w14:textId="77777777" w:rsidR="00B61598" w:rsidRPr="00730FA8" w:rsidRDefault="00B61598" w:rsidP="00B61598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Численность граждан, трудоустроенных при содействии службы занятости, составляет 319 человек, что составило 28,6% от общего количества граждан.</w:t>
      </w:r>
    </w:p>
    <w:p w14:paraId="085F22F3" w14:textId="77777777" w:rsidR="00B61598" w:rsidRPr="00730FA8" w:rsidRDefault="00B61598" w:rsidP="00B61598">
      <w:pPr>
        <w:tabs>
          <w:tab w:val="left" w:pos="426"/>
        </w:tabs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2020 году, для поддержания доходов граждан, при содействии центра занятости , было создано 74 временных рабочих мест, из них: 70 человек  были направлены на общественные работы; 4 человека – на  временные работы для безработных граждан, испытывающих трудности в поиске работы; 97 подростков в возрасте от 14 до 18 лет  прошли трудовую адаптацию в свободное от учебы время  и 1 человек - временное трудоустройство безработных граждан в возрасте от 18 до 20 лет, имеющих среднее профессиональное образование и ищущих работу впервые. </w:t>
      </w:r>
    </w:p>
    <w:p w14:paraId="44CC701C" w14:textId="77777777" w:rsidR="00B61598" w:rsidRPr="00730FA8" w:rsidRDefault="00B61598" w:rsidP="00B61598">
      <w:pPr>
        <w:tabs>
          <w:tab w:val="left" w:pos="426"/>
        </w:tabs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течение 2020 года за содействием в поиске подходящих работников, обратились 71 работодатель. Предоставлены сведения о потребности в 352 работниках.</w:t>
      </w:r>
    </w:p>
    <w:p w14:paraId="71F5C5F9" w14:textId="77777777" w:rsidR="00B61598" w:rsidRPr="00730FA8" w:rsidRDefault="00B61598" w:rsidP="00B61598">
      <w:pPr>
        <w:tabs>
          <w:tab w:val="left" w:pos="426"/>
        </w:tabs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Эффективным решением проблемы занятости неработающих, не имеющих профессии или желающих сменить профессию, является профессиональное обучение. В 2020 году, на обучение по профессиям, востребованным на рынке труда, было направлено 18 безработных гражданин, 2 женщины, находящиеся в отпуске по уходу за ребенком до 3 лет, 2 пенсионера, стремящейся возобновить трудовую деятельность.</w:t>
      </w:r>
    </w:p>
    <w:p w14:paraId="7CB8DF8F" w14:textId="77777777" w:rsidR="00B61598" w:rsidRPr="00730FA8" w:rsidRDefault="00B61598" w:rsidP="00B61598">
      <w:pPr>
        <w:tabs>
          <w:tab w:val="left" w:pos="426"/>
        </w:tabs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Государственную услугу по профессиональной ориентации граждан, в целях выбора сферы деятельности, трудоустройства, профессионального обучения получили 215 человек. Оказана государственная услуга по </w:t>
      </w:r>
      <w:r w:rsidRPr="00730FA8">
        <w:rPr>
          <w:rFonts w:ascii="Book Antiqua" w:hAnsi="Book Antiqua"/>
          <w:sz w:val="24"/>
          <w:szCs w:val="24"/>
        </w:rPr>
        <w:lastRenderedPageBreak/>
        <w:t>психологической поддержке 35 безработным гражданам, по социальной адаптации - 33 безработным гражданам.</w:t>
      </w:r>
    </w:p>
    <w:p w14:paraId="5B6565C3" w14:textId="77777777" w:rsidR="00B61598" w:rsidRPr="00730FA8" w:rsidRDefault="00B61598" w:rsidP="00B61598">
      <w:pPr>
        <w:tabs>
          <w:tab w:val="left" w:pos="426"/>
        </w:tabs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За год организовано и проведено 1 ярмарка вакансий, число посетителей составило 18 человек.</w:t>
      </w:r>
    </w:p>
    <w:p w14:paraId="5BFDCA92" w14:textId="77777777" w:rsidR="00B61598" w:rsidRPr="00730FA8" w:rsidRDefault="00B61598" w:rsidP="00B61598">
      <w:pPr>
        <w:tabs>
          <w:tab w:val="left" w:pos="426"/>
        </w:tabs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При содействии службы занятости на развитие малого предпринимательства выделяются финансовые средства на организацию собственного дела в размере 12-кратной максимальной величины пособия по безработице. Так, в отчетном  периоде организовали свое собственное дело 5 безработных граждан и получили субсидию.</w:t>
      </w:r>
    </w:p>
    <w:p w14:paraId="32512FFC" w14:textId="77777777" w:rsidR="00B61598" w:rsidRPr="00730FA8" w:rsidRDefault="00B61598" w:rsidP="00B61598">
      <w:pPr>
        <w:tabs>
          <w:tab w:val="left" w:pos="426"/>
        </w:tabs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течение года осуществлялась выплата пособия по безработице, пособия по безработицы получили 958 безработных граждан. Расходы за счет средств субвенций из федерального бюджета составили 31 785 684,54  рублей.</w:t>
      </w:r>
    </w:p>
    <w:p w14:paraId="6FAAB46E" w14:textId="77777777" w:rsidR="00B61598" w:rsidRPr="00730FA8" w:rsidRDefault="00B61598" w:rsidP="00B61598">
      <w:pPr>
        <w:tabs>
          <w:tab w:val="left" w:pos="426"/>
        </w:tabs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Осуществлялась выплата стипендии, в период прохождения профессионального обучения и получения дополнительного профессионального образования по направлению органов службы занятости. Стипендию в период профессионального обучения получили    14 безработных граждан. Расходы за счет средств субвенций из федерального бюджета составили 77303,3 тыс. руб.</w:t>
      </w:r>
    </w:p>
    <w:p w14:paraId="02D8D0A8" w14:textId="77777777" w:rsidR="00B61598" w:rsidRPr="00730FA8" w:rsidRDefault="00B61598" w:rsidP="00B61598">
      <w:pPr>
        <w:tabs>
          <w:tab w:val="left" w:pos="426"/>
        </w:tabs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2020 году,  16 граждан предпенсионного возраста, состоящих в трудовых отношениях и 5 женщин находящиеся в отпуске по уходу за ребенком, обратились в службу занятости и получили  профессиональное обучение и дополнительное профессиональное образование в рамках федерального  проекта "Старшее поколение" национального проекта « Демография». На эту программу расходы составили: 931,1 тыс. руб.</w:t>
      </w:r>
    </w:p>
    <w:p w14:paraId="52C977B3" w14:textId="77777777" w:rsidR="00B61598" w:rsidRPr="00730FA8" w:rsidRDefault="00B61598" w:rsidP="00B61598"/>
    <w:p w14:paraId="396586D7" w14:textId="77777777" w:rsidR="00B93AE1" w:rsidRPr="00730FA8" w:rsidRDefault="00B93AE1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</w:p>
    <w:p w14:paraId="06F2B96E" w14:textId="77777777" w:rsidR="00CB2C13" w:rsidRPr="00730FA8" w:rsidRDefault="00CB2C13" w:rsidP="00FE641C">
      <w:pPr>
        <w:ind w:firstLine="709"/>
        <w:jc w:val="center"/>
        <w:rPr>
          <w:rFonts w:ascii="Book Antiqua" w:hAnsi="Book Antiqua" w:cs="Book Antiqua"/>
          <w:b/>
          <w:sz w:val="24"/>
          <w:szCs w:val="24"/>
        </w:rPr>
      </w:pPr>
      <w:r w:rsidRPr="00730FA8">
        <w:rPr>
          <w:rFonts w:ascii="Book Antiqua" w:hAnsi="Book Antiqua" w:cs="Book Antiqua"/>
          <w:b/>
          <w:sz w:val="24"/>
          <w:szCs w:val="24"/>
        </w:rPr>
        <w:t>Акты гражданского состояния</w:t>
      </w:r>
    </w:p>
    <w:p w14:paraId="28C063D7" w14:textId="77777777" w:rsidR="003C35E6" w:rsidRPr="00730FA8" w:rsidRDefault="003C35E6" w:rsidP="00FE641C">
      <w:pPr>
        <w:ind w:firstLine="709"/>
        <w:jc w:val="center"/>
        <w:rPr>
          <w:rFonts w:ascii="Book Antiqua" w:hAnsi="Book Antiqua" w:cs="Book Antiqua"/>
          <w:b/>
          <w:sz w:val="24"/>
          <w:szCs w:val="24"/>
        </w:rPr>
      </w:pPr>
    </w:p>
    <w:p w14:paraId="77C2EF64" w14:textId="77777777" w:rsidR="00E615AA" w:rsidRPr="00730FA8" w:rsidRDefault="004508C6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Численность постоянного населения </w:t>
      </w:r>
      <w:r w:rsidR="00BF6B9A" w:rsidRPr="00730FA8">
        <w:rPr>
          <w:rFonts w:ascii="Book Antiqua" w:hAnsi="Book Antiqua"/>
          <w:sz w:val="24"/>
          <w:szCs w:val="24"/>
        </w:rPr>
        <w:t>района, по предварительной оценке,</w:t>
      </w:r>
      <w:r w:rsidR="00E3043F" w:rsidRPr="00730FA8">
        <w:rPr>
          <w:rFonts w:ascii="Book Antiqua" w:hAnsi="Book Antiqua"/>
          <w:sz w:val="24"/>
          <w:szCs w:val="24"/>
        </w:rPr>
        <w:t xml:space="preserve"> на 1 января 20</w:t>
      </w:r>
      <w:r w:rsidR="00E8709D" w:rsidRPr="00730FA8">
        <w:rPr>
          <w:rFonts w:ascii="Book Antiqua" w:hAnsi="Book Antiqua"/>
          <w:sz w:val="24"/>
          <w:szCs w:val="24"/>
        </w:rPr>
        <w:t>20</w:t>
      </w:r>
      <w:r w:rsidR="00E3043F" w:rsidRPr="00730FA8">
        <w:rPr>
          <w:rFonts w:ascii="Book Antiqua" w:hAnsi="Book Antiqua"/>
          <w:sz w:val="24"/>
          <w:szCs w:val="24"/>
        </w:rPr>
        <w:t xml:space="preserve"> года составила 20</w:t>
      </w:r>
      <w:r w:rsidR="00E8709D" w:rsidRPr="00730FA8">
        <w:rPr>
          <w:rFonts w:ascii="Book Antiqua" w:hAnsi="Book Antiqua"/>
          <w:sz w:val="24"/>
          <w:szCs w:val="24"/>
        </w:rPr>
        <w:t>4</w:t>
      </w:r>
      <w:r w:rsidR="00571FCA" w:rsidRPr="00730FA8">
        <w:rPr>
          <w:rFonts w:ascii="Book Antiqua" w:hAnsi="Book Antiqua"/>
          <w:sz w:val="24"/>
          <w:szCs w:val="24"/>
        </w:rPr>
        <w:t>24</w:t>
      </w:r>
      <w:r w:rsidRPr="00730FA8">
        <w:rPr>
          <w:rFonts w:ascii="Book Antiqua" w:hAnsi="Book Antiqua"/>
          <w:sz w:val="24"/>
          <w:szCs w:val="24"/>
        </w:rPr>
        <w:t xml:space="preserve"> человек</w:t>
      </w:r>
      <w:r w:rsidR="00E8709D" w:rsidRPr="00730FA8">
        <w:rPr>
          <w:rFonts w:ascii="Book Antiqua" w:hAnsi="Book Antiqua"/>
          <w:sz w:val="24"/>
          <w:szCs w:val="24"/>
        </w:rPr>
        <w:t>.</w:t>
      </w:r>
    </w:p>
    <w:p w14:paraId="0C66C9B1" w14:textId="23A1EF35" w:rsidR="004508C6" w:rsidRPr="00730FA8" w:rsidRDefault="004508C6" w:rsidP="00DB19A9">
      <w:pPr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0FA8">
        <w:rPr>
          <w:rFonts w:ascii="Book Antiqua" w:hAnsi="Book Antiqua" w:cs="Book Antiqua"/>
          <w:sz w:val="24"/>
          <w:szCs w:val="24"/>
        </w:rPr>
        <w:t xml:space="preserve">За отчетный период зарегистрировано </w:t>
      </w:r>
      <w:r w:rsidR="00145D2D" w:rsidRPr="00730FA8">
        <w:rPr>
          <w:rFonts w:ascii="Book Antiqua" w:hAnsi="Book Antiqua" w:cs="Book Antiqua"/>
          <w:sz w:val="24"/>
          <w:szCs w:val="24"/>
        </w:rPr>
        <w:t>457</w:t>
      </w:r>
      <w:r w:rsidRPr="00730FA8">
        <w:rPr>
          <w:rFonts w:ascii="Book Antiqua" w:hAnsi="Book Antiqua" w:cs="Book Antiqua"/>
          <w:sz w:val="24"/>
          <w:szCs w:val="24"/>
        </w:rPr>
        <w:t xml:space="preserve"> акта гражданского состояния в соответствии с Семейным Кодексом РФ и Законом «Об актах гражданского состояния»: о рождении – 1</w:t>
      </w:r>
      <w:r w:rsidR="00145D2D" w:rsidRPr="00730FA8">
        <w:rPr>
          <w:rFonts w:ascii="Book Antiqua" w:hAnsi="Book Antiqua" w:cs="Book Antiqua"/>
          <w:sz w:val="24"/>
          <w:szCs w:val="24"/>
        </w:rPr>
        <w:t>25</w:t>
      </w:r>
      <w:r w:rsidRPr="00730FA8">
        <w:rPr>
          <w:rFonts w:ascii="Book Antiqua" w:hAnsi="Book Antiqua" w:cs="Book Antiqua"/>
          <w:sz w:val="24"/>
          <w:szCs w:val="24"/>
        </w:rPr>
        <w:t>, о смерти – 2</w:t>
      </w:r>
      <w:r w:rsidR="006A3B28" w:rsidRPr="00730FA8">
        <w:rPr>
          <w:rFonts w:ascii="Book Antiqua" w:hAnsi="Book Antiqua" w:cs="Book Antiqua"/>
          <w:sz w:val="24"/>
          <w:szCs w:val="24"/>
        </w:rPr>
        <w:t>4</w:t>
      </w:r>
      <w:r w:rsidR="00145D2D" w:rsidRPr="00730FA8">
        <w:rPr>
          <w:rFonts w:ascii="Book Antiqua" w:hAnsi="Book Antiqua" w:cs="Book Antiqua"/>
          <w:sz w:val="24"/>
          <w:szCs w:val="24"/>
        </w:rPr>
        <w:t>4</w:t>
      </w:r>
      <w:r w:rsidRPr="00730FA8">
        <w:rPr>
          <w:rFonts w:ascii="Book Antiqua" w:hAnsi="Book Antiqua" w:cs="Book Antiqua"/>
          <w:sz w:val="24"/>
          <w:szCs w:val="24"/>
        </w:rPr>
        <w:t xml:space="preserve">, о браке – </w:t>
      </w:r>
      <w:r w:rsidR="00145D2D" w:rsidRPr="00730FA8">
        <w:rPr>
          <w:rFonts w:ascii="Book Antiqua" w:hAnsi="Book Antiqua" w:cs="Book Antiqua"/>
          <w:sz w:val="24"/>
          <w:szCs w:val="24"/>
        </w:rPr>
        <w:t>3</w:t>
      </w:r>
      <w:r w:rsidR="006A3B28" w:rsidRPr="00730FA8">
        <w:rPr>
          <w:rFonts w:ascii="Book Antiqua" w:hAnsi="Book Antiqua" w:cs="Book Antiqua"/>
          <w:sz w:val="24"/>
          <w:szCs w:val="24"/>
        </w:rPr>
        <w:t>2</w:t>
      </w:r>
      <w:r w:rsidRPr="00730FA8">
        <w:rPr>
          <w:rFonts w:ascii="Book Antiqua" w:hAnsi="Book Antiqua" w:cs="Book Antiqua"/>
          <w:sz w:val="24"/>
          <w:szCs w:val="24"/>
        </w:rPr>
        <w:t>, о разводе – 3</w:t>
      </w:r>
      <w:r w:rsidR="00145D2D" w:rsidRPr="00730FA8">
        <w:rPr>
          <w:rFonts w:ascii="Book Antiqua" w:hAnsi="Book Antiqua" w:cs="Book Antiqua"/>
          <w:sz w:val="24"/>
          <w:szCs w:val="24"/>
        </w:rPr>
        <w:t>7</w:t>
      </w:r>
      <w:r w:rsidRPr="00730FA8">
        <w:rPr>
          <w:rFonts w:ascii="Book Antiqua" w:hAnsi="Book Antiqua" w:cs="Book Antiqua"/>
          <w:sz w:val="24"/>
          <w:szCs w:val="24"/>
        </w:rPr>
        <w:t xml:space="preserve">, об установлении отцовства – </w:t>
      </w:r>
      <w:r w:rsidR="00145D2D" w:rsidRPr="00730FA8">
        <w:rPr>
          <w:rFonts w:ascii="Book Antiqua" w:hAnsi="Book Antiqua" w:cs="Book Antiqua"/>
          <w:sz w:val="24"/>
          <w:szCs w:val="24"/>
        </w:rPr>
        <w:t>11</w:t>
      </w:r>
      <w:r w:rsidRPr="00730FA8">
        <w:rPr>
          <w:rFonts w:ascii="Book Antiqua" w:hAnsi="Book Antiqua" w:cs="Book Antiqua"/>
          <w:sz w:val="24"/>
          <w:szCs w:val="24"/>
        </w:rPr>
        <w:t xml:space="preserve">, о перемене имени – </w:t>
      </w:r>
      <w:r w:rsidR="00145D2D" w:rsidRPr="00730FA8">
        <w:rPr>
          <w:rFonts w:ascii="Book Antiqua" w:hAnsi="Book Antiqua" w:cs="Book Antiqua"/>
          <w:sz w:val="24"/>
          <w:szCs w:val="24"/>
        </w:rPr>
        <w:t>7, об усыновлении (удочерении) -1</w:t>
      </w:r>
      <w:r w:rsidRPr="00730FA8">
        <w:rPr>
          <w:rFonts w:ascii="Book Antiqua" w:hAnsi="Book Antiqua" w:cs="Book Antiqua"/>
          <w:sz w:val="24"/>
          <w:szCs w:val="24"/>
        </w:rPr>
        <w:t xml:space="preserve">. </w:t>
      </w:r>
    </w:p>
    <w:p w14:paraId="5E54303D" w14:textId="7A526B1D" w:rsidR="00457E17" w:rsidRPr="00730FA8" w:rsidRDefault="00457E17" w:rsidP="00DB19A9">
      <w:pPr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0FA8">
        <w:rPr>
          <w:rFonts w:ascii="Book Antiqua" w:hAnsi="Book Antiqua" w:cs="Book Antiqua"/>
          <w:sz w:val="24"/>
          <w:szCs w:val="24"/>
        </w:rPr>
        <w:t xml:space="preserve">Рассмотрено и исполнено </w:t>
      </w:r>
      <w:r w:rsidR="00145D2D" w:rsidRPr="00730FA8">
        <w:rPr>
          <w:rFonts w:ascii="Book Antiqua" w:hAnsi="Book Antiqua" w:cs="Book Antiqua"/>
          <w:sz w:val="24"/>
          <w:szCs w:val="24"/>
        </w:rPr>
        <w:t>23</w:t>
      </w:r>
      <w:r w:rsidRPr="00730FA8">
        <w:rPr>
          <w:rFonts w:ascii="Book Antiqua" w:hAnsi="Book Antiqua" w:cs="Book Antiqua"/>
          <w:sz w:val="24"/>
          <w:szCs w:val="24"/>
        </w:rPr>
        <w:t xml:space="preserve"> дел</w:t>
      </w:r>
      <w:r w:rsidR="00145D2D" w:rsidRPr="00730FA8">
        <w:rPr>
          <w:rFonts w:ascii="Book Antiqua" w:hAnsi="Book Antiqua" w:cs="Book Antiqua"/>
          <w:sz w:val="24"/>
          <w:szCs w:val="24"/>
        </w:rPr>
        <w:t>а</w:t>
      </w:r>
      <w:r w:rsidRPr="00730FA8">
        <w:rPr>
          <w:rFonts w:ascii="Book Antiqua" w:hAnsi="Book Antiqua" w:cs="Book Antiqua"/>
          <w:sz w:val="24"/>
          <w:szCs w:val="24"/>
        </w:rPr>
        <w:t xml:space="preserve"> по внесению исправлений в записи актов гражданского состояния. Выдано 1</w:t>
      </w:r>
      <w:r w:rsidR="00145D2D" w:rsidRPr="00730FA8">
        <w:rPr>
          <w:rFonts w:ascii="Book Antiqua" w:hAnsi="Book Antiqua" w:cs="Book Antiqua"/>
          <w:sz w:val="24"/>
          <w:szCs w:val="24"/>
        </w:rPr>
        <w:t>72</w:t>
      </w:r>
      <w:r w:rsidRPr="00730FA8">
        <w:rPr>
          <w:rFonts w:ascii="Book Antiqua" w:hAnsi="Book Antiqua" w:cs="Book Antiqua"/>
          <w:sz w:val="24"/>
          <w:szCs w:val="24"/>
        </w:rPr>
        <w:t xml:space="preserve"> повторных свидетельств и 4</w:t>
      </w:r>
      <w:r w:rsidR="00145D2D" w:rsidRPr="00730FA8">
        <w:rPr>
          <w:rFonts w:ascii="Book Antiqua" w:hAnsi="Book Antiqua" w:cs="Book Antiqua"/>
          <w:sz w:val="24"/>
          <w:szCs w:val="24"/>
        </w:rPr>
        <w:t>27</w:t>
      </w:r>
      <w:r w:rsidRPr="00730FA8">
        <w:rPr>
          <w:rFonts w:ascii="Book Antiqua" w:hAnsi="Book Antiqua" w:cs="Book Antiqua"/>
          <w:sz w:val="24"/>
          <w:szCs w:val="24"/>
        </w:rPr>
        <w:t xml:space="preserve"> справок о регистрации актов гражданского состояния.</w:t>
      </w:r>
    </w:p>
    <w:p w14:paraId="675ACC7C" w14:textId="35018E7D" w:rsidR="006D680E" w:rsidRPr="00730FA8" w:rsidRDefault="006D680E" w:rsidP="00DB19A9">
      <w:pPr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0FA8">
        <w:rPr>
          <w:rFonts w:ascii="Book Antiqua" w:hAnsi="Book Antiqua" w:cs="Book Antiqua"/>
          <w:sz w:val="24"/>
          <w:szCs w:val="24"/>
        </w:rPr>
        <w:t xml:space="preserve">Из отдела направлено </w:t>
      </w:r>
      <w:r w:rsidR="00145D2D" w:rsidRPr="00730FA8">
        <w:rPr>
          <w:rFonts w:ascii="Book Antiqua" w:hAnsi="Book Antiqua" w:cs="Book Antiqua"/>
          <w:sz w:val="24"/>
          <w:szCs w:val="24"/>
        </w:rPr>
        <w:t>92</w:t>
      </w:r>
      <w:r w:rsidRPr="00730FA8">
        <w:rPr>
          <w:rFonts w:ascii="Book Antiqua" w:hAnsi="Book Antiqua" w:cs="Book Antiqua"/>
          <w:sz w:val="24"/>
          <w:szCs w:val="24"/>
        </w:rPr>
        <w:t xml:space="preserve"> извещений, </w:t>
      </w:r>
      <w:r w:rsidR="00145D2D" w:rsidRPr="00730FA8">
        <w:rPr>
          <w:rFonts w:ascii="Book Antiqua" w:hAnsi="Book Antiqua" w:cs="Book Antiqua"/>
          <w:sz w:val="24"/>
          <w:szCs w:val="24"/>
        </w:rPr>
        <w:t>343</w:t>
      </w:r>
      <w:r w:rsidRPr="00730FA8">
        <w:rPr>
          <w:rFonts w:ascii="Book Antiqua" w:hAnsi="Book Antiqua" w:cs="Book Antiqua"/>
          <w:sz w:val="24"/>
          <w:szCs w:val="24"/>
        </w:rPr>
        <w:t xml:space="preserve"> запросов и различного рода информаций. Из других органов ЗАГС, организаций поступило </w:t>
      </w:r>
      <w:r w:rsidR="00145D2D" w:rsidRPr="00730FA8">
        <w:rPr>
          <w:rFonts w:ascii="Book Antiqua" w:hAnsi="Book Antiqua" w:cs="Book Antiqua"/>
          <w:sz w:val="24"/>
          <w:szCs w:val="24"/>
        </w:rPr>
        <w:t>552</w:t>
      </w:r>
      <w:r w:rsidRPr="00730FA8">
        <w:rPr>
          <w:rFonts w:ascii="Book Antiqua" w:hAnsi="Book Antiqua" w:cs="Book Antiqua"/>
          <w:sz w:val="24"/>
          <w:szCs w:val="24"/>
        </w:rPr>
        <w:t xml:space="preserve"> единиц входящей корреспонденций, которые исполнялись в предписываемые правилами сроки. Ежедневно населению отделом ЗАГС оказывается юридическая консультация и помощь в сфере регистрации актов гражданского состояния, </w:t>
      </w:r>
    </w:p>
    <w:p w14:paraId="5ECB830D" w14:textId="77777777" w:rsidR="00CB2C13" w:rsidRPr="00730FA8" w:rsidRDefault="00CB2C13" w:rsidP="00DB19A9">
      <w:pPr>
        <w:pStyle w:val="12"/>
        <w:ind w:left="0" w:firstLine="709"/>
        <w:contextualSpacing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406F8355" w14:textId="77777777" w:rsidR="00CB2C13" w:rsidRPr="00730FA8" w:rsidRDefault="00CB2C13" w:rsidP="00FE641C">
      <w:pPr>
        <w:pStyle w:val="12"/>
        <w:ind w:left="0" w:firstLine="709"/>
        <w:contextualSpacing/>
        <w:jc w:val="center"/>
        <w:rPr>
          <w:rFonts w:ascii="Book Antiqua" w:hAnsi="Book Antiqua" w:cs="Book Antiqua"/>
          <w:b/>
          <w:bCs/>
          <w:sz w:val="24"/>
          <w:szCs w:val="24"/>
        </w:rPr>
      </w:pPr>
      <w:bookmarkStart w:id="18" w:name="_Hlk62049987"/>
      <w:r w:rsidRPr="00730FA8">
        <w:rPr>
          <w:rFonts w:ascii="Book Antiqua" w:hAnsi="Book Antiqua" w:cs="Book Antiqua"/>
          <w:b/>
          <w:bCs/>
          <w:sz w:val="24"/>
          <w:szCs w:val="24"/>
        </w:rPr>
        <w:t>Социальная защита</w:t>
      </w:r>
    </w:p>
    <w:p w14:paraId="110E2627" w14:textId="77777777" w:rsidR="003C35E6" w:rsidRPr="00730FA8" w:rsidRDefault="003C35E6" w:rsidP="00FE641C">
      <w:pPr>
        <w:pStyle w:val="12"/>
        <w:ind w:left="0" w:firstLine="709"/>
        <w:contextualSpacing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bookmarkEnd w:id="18"/>
    <w:p w14:paraId="7511DF5B" w14:textId="77777777" w:rsidR="005E1DA7" w:rsidRPr="00730FA8" w:rsidRDefault="005E1DA7" w:rsidP="005E1DA7">
      <w:pPr>
        <w:pStyle w:val="a8"/>
        <w:ind w:firstLine="709"/>
      </w:pPr>
      <w:r w:rsidRPr="00730FA8">
        <w:t>В течение отчетного периода постоянно оказывалась методическая и консультативная помощь предприятиям и организациям всех форм собственности по вопросам трудового законодательства и охраны труда.</w:t>
      </w:r>
    </w:p>
    <w:p w14:paraId="49B2A703" w14:textId="77777777" w:rsidR="005E1DA7" w:rsidRPr="00730FA8" w:rsidRDefault="005E1DA7" w:rsidP="005E1DA7">
      <w:pPr>
        <w:pStyle w:val="a8"/>
        <w:ind w:firstLine="709"/>
      </w:pPr>
      <w:r w:rsidRPr="00730FA8">
        <w:t xml:space="preserve">Коллективные договора действуют в 24 организациях района. Все они прошли уведомительную регистрацию в Управлении труда и социальной защиты населения по </w:t>
      </w:r>
      <w:proofErr w:type="spellStart"/>
      <w:r w:rsidRPr="00730FA8">
        <w:t>Теучежскому</w:t>
      </w:r>
      <w:proofErr w:type="spellEnd"/>
      <w:r w:rsidRPr="00730FA8">
        <w:t xml:space="preserve"> району. </w:t>
      </w:r>
    </w:p>
    <w:p w14:paraId="65BDE8CB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lastRenderedPageBreak/>
        <w:t xml:space="preserve">Компенсация по оплате ЖКУ выплачивается 98 специалистам села на сумму 1297,86 тыс. рублей. Государственная социальная помощь по Программе социального контракта - на повышение уровня семьи за счет расширения подсобного хозяйства освоено на сумму 200 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41989142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Принято и обработано 832 квитанций по ежемесячному перерасчету получателям субсидий и компенсаций. Выплата субсидий на оплату жилья и ЖКУ составила 1705,39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. </w:t>
      </w:r>
    </w:p>
    <w:p w14:paraId="15095ED4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Назначена материальная помощь из средств республиканского бюджета 327 семьям   на сумму 1 103,0  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2387BA4B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Для подтверждения права на получение социальной стипендии студентам из малоимущих семей выдано 37 справок.</w:t>
      </w:r>
    </w:p>
    <w:p w14:paraId="29028978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2020 году обратилось 150 заявителей  на получение ЕДВ на первого ребенка до 1,5 лет.  Продление выплат гражданам  производилось  автоматически, без предоставления документов, в связи с пандемией.</w:t>
      </w:r>
    </w:p>
    <w:p w14:paraId="6160793D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4 гражданам, освободившимся из мест лишения свободы, выплачена материальная помощь на сумму 20,0 тыс. рублей.</w:t>
      </w:r>
    </w:p>
    <w:p w14:paraId="4D17FF49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Выдано 300 справок на подтверждение статуса «малоимущая семья». </w:t>
      </w:r>
    </w:p>
    <w:p w14:paraId="2CA98377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Произведена ежемесячная выплата детского пособия на 598 детей (в том числе 34 одиноким матерям на 62 детей).</w:t>
      </w:r>
    </w:p>
    <w:p w14:paraId="7E252DF0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Единовременное пособие при рождении ребенка за отчетный период назначено 16 получателям, дополнительное единовременное пособие при рождении ребенка–73  получателям.</w:t>
      </w:r>
    </w:p>
    <w:p w14:paraId="73605BDA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Ежемесячное пособие по уходу за ребенком до 1,5 лет назначено и выплачено за отчетный период 32 получателям.</w:t>
      </w:r>
    </w:p>
    <w:p w14:paraId="52B0AA36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За выплатой единовременного  пособие беременной жене военнослужащего, проходящую военную службу по призыву и ежемесячное пособие на ребенка военнослужащего, проходящего военную службу по призыву обращений в 2020  не было.</w:t>
      </w:r>
    </w:p>
    <w:p w14:paraId="5E7EC8BC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Назначено и выплачено единовременное пособие 49 многодетным семьям на 3 и последующего детей   в сумме 2600  тыс. руб. </w:t>
      </w:r>
    </w:p>
    <w:p w14:paraId="40E7BC73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Приняты документы на оформление и произведена выплата пособия на погребение 18 неработающим гражданам. </w:t>
      </w:r>
    </w:p>
    <w:p w14:paraId="15354DB0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За отчетный период было выдано 55 удостоверения многодетной матери (семьям, имеющим 3-х и более детей);</w:t>
      </w:r>
    </w:p>
    <w:p w14:paraId="38F21E79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После изменения   в Законе РА «Об охране семьи, материнства, отцовства и детства» выдано 3 удостоверения. </w:t>
      </w:r>
    </w:p>
    <w:p w14:paraId="3B87D103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Звание «Ветеран труда» присвоено 14  человек, справки на меры социальной поддержки - 23 заявителя, на которых были оформлены соответствующие документы и направлены для рассмотрения в Министерство труда и социального развития Республики Адыгея. </w:t>
      </w:r>
    </w:p>
    <w:p w14:paraId="646A3DC0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течение 2020 года признаны нуждающимися в социальном обслуживании, из них:</w:t>
      </w:r>
    </w:p>
    <w:p w14:paraId="5ACFCA89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- социальное обслуживание на дому – 196  человек </w:t>
      </w:r>
    </w:p>
    <w:p w14:paraId="7099D72A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-  пансионат для престарелых и инвалидов    - 0</w:t>
      </w:r>
    </w:p>
    <w:p w14:paraId="58E04797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-  реабилитационный центр «Звездный»- 42 человек (в т.ч.21  ребенок)</w:t>
      </w:r>
    </w:p>
    <w:p w14:paraId="2F2743E6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- Центр «Доверие» - 16 человек (из них  16 - дети) </w:t>
      </w:r>
    </w:p>
    <w:p w14:paraId="10649271" w14:textId="77777777" w:rsidR="005E1DA7" w:rsidRPr="00730FA8" w:rsidRDefault="005E1DA7" w:rsidP="005E1DA7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настоящее время мы активно принимаем участие в информировании населения о национальных проектах России, в частности проекта «Демография» </w:t>
      </w:r>
    </w:p>
    <w:p w14:paraId="7D52C241" w14:textId="77777777" w:rsidR="005E1DA7" w:rsidRPr="00730FA8" w:rsidRDefault="005E1DA7" w:rsidP="005E1DA7"/>
    <w:p w14:paraId="7BE5ABE5" w14:textId="77777777" w:rsidR="002F3878" w:rsidRPr="00730FA8" w:rsidRDefault="002F3878" w:rsidP="00FE641C">
      <w:pPr>
        <w:ind w:firstLine="709"/>
        <w:jc w:val="center"/>
        <w:rPr>
          <w:rFonts w:ascii="Book Antiqua" w:hAnsi="Book Antiqua" w:cs="Book Antiqua"/>
          <w:b/>
          <w:sz w:val="24"/>
          <w:szCs w:val="24"/>
        </w:rPr>
      </w:pPr>
    </w:p>
    <w:p w14:paraId="35006382" w14:textId="77777777" w:rsidR="00CB2C13" w:rsidRPr="00730FA8" w:rsidRDefault="00CB2C13" w:rsidP="00FE641C">
      <w:pPr>
        <w:ind w:firstLine="709"/>
        <w:jc w:val="center"/>
        <w:rPr>
          <w:rFonts w:ascii="Book Antiqua" w:hAnsi="Book Antiqua" w:cs="Book Antiqua"/>
          <w:b/>
          <w:sz w:val="24"/>
          <w:szCs w:val="24"/>
        </w:rPr>
      </w:pPr>
      <w:r w:rsidRPr="00730FA8">
        <w:rPr>
          <w:rFonts w:ascii="Book Antiqua" w:hAnsi="Book Antiqua" w:cs="Book Antiqua"/>
          <w:b/>
          <w:sz w:val="24"/>
          <w:szCs w:val="24"/>
        </w:rPr>
        <w:t>Социальное обслуживание</w:t>
      </w:r>
    </w:p>
    <w:p w14:paraId="6AF63AAE" w14:textId="77777777" w:rsidR="005C5ECB" w:rsidRPr="00730FA8" w:rsidRDefault="005C5ECB" w:rsidP="00DB19A9">
      <w:pPr>
        <w:ind w:firstLine="709"/>
        <w:jc w:val="both"/>
        <w:rPr>
          <w:rFonts w:ascii="Book Antiqua" w:hAnsi="Book Antiqua"/>
          <w:b/>
          <w:sz w:val="24"/>
          <w:szCs w:val="24"/>
        </w:rPr>
      </w:pPr>
    </w:p>
    <w:p w14:paraId="033617DB" w14:textId="76AB3EBA" w:rsidR="004508C6" w:rsidRPr="00730FA8" w:rsidRDefault="00AD4E1E" w:rsidP="00DB19A9">
      <w:pPr>
        <w:pStyle w:val="a8"/>
        <w:ind w:firstLine="709"/>
      </w:pPr>
      <w:r w:rsidRPr="00730FA8">
        <w:t xml:space="preserve">Социальное </w:t>
      </w:r>
      <w:r w:rsidR="004508C6" w:rsidRPr="00730FA8">
        <w:t>обслуживани</w:t>
      </w:r>
      <w:r w:rsidRPr="00730FA8">
        <w:t>е</w:t>
      </w:r>
      <w:r w:rsidR="00401E0F" w:rsidRPr="00730FA8">
        <w:t xml:space="preserve"> </w:t>
      </w:r>
      <w:r w:rsidR="004508C6" w:rsidRPr="00730FA8">
        <w:t>населения</w:t>
      </w:r>
      <w:r w:rsidR="00122B88" w:rsidRPr="00730FA8">
        <w:t xml:space="preserve"> состоит</w:t>
      </w:r>
      <w:r w:rsidR="0081695A" w:rsidRPr="00730FA8">
        <w:t xml:space="preserve"> 559 </w:t>
      </w:r>
      <w:r w:rsidR="00122B88" w:rsidRPr="00730FA8">
        <w:t xml:space="preserve">одиноких и одиноко проживающих престарелых граждан, которым оказываются социально бытовые и медицинские услуги. Из </w:t>
      </w:r>
      <w:r w:rsidR="004508C6" w:rsidRPr="00730FA8">
        <w:t xml:space="preserve">них: многодетных семей – </w:t>
      </w:r>
      <w:r w:rsidR="0081695A" w:rsidRPr="00730FA8">
        <w:t>223</w:t>
      </w:r>
      <w:r w:rsidR="004508C6" w:rsidRPr="00730FA8">
        <w:t xml:space="preserve">, малообеспеченных семей – </w:t>
      </w:r>
      <w:r w:rsidR="0081695A" w:rsidRPr="00730FA8">
        <w:t>241</w:t>
      </w:r>
      <w:r w:rsidR="004508C6" w:rsidRPr="00730FA8">
        <w:t xml:space="preserve">, неполных семей – </w:t>
      </w:r>
      <w:r w:rsidR="0081695A" w:rsidRPr="00730FA8">
        <w:t>44</w:t>
      </w:r>
      <w:r w:rsidR="004508C6" w:rsidRPr="00730FA8">
        <w:t>, дете</w:t>
      </w:r>
      <w:r w:rsidR="000E29B5" w:rsidRPr="00730FA8">
        <w:t xml:space="preserve">й </w:t>
      </w:r>
      <w:r w:rsidR="004508C6" w:rsidRPr="00730FA8">
        <w:t>под опекой –</w:t>
      </w:r>
      <w:r w:rsidR="0081695A" w:rsidRPr="00730FA8">
        <w:t xml:space="preserve"> 32</w:t>
      </w:r>
      <w:r w:rsidR="004508C6" w:rsidRPr="00730FA8">
        <w:t>, семей с детьми-инвалидами – 1</w:t>
      </w:r>
      <w:r w:rsidR="0081695A" w:rsidRPr="00730FA8">
        <w:t>9</w:t>
      </w:r>
      <w:r w:rsidR="004508C6" w:rsidRPr="00730FA8">
        <w:t xml:space="preserve">. </w:t>
      </w:r>
    </w:p>
    <w:p w14:paraId="4D3DDCBD" w14:textId="44F79A51" w:rsidR="004508C6" w:rsidRPr="00730FA8" w:rsidRDefault="004508C6" w:rsidP="00DB19A9">
      <w:pPr>
        <w:pStyle w:val="a8"/>
        <w:ind w:firstLine="709"/>
      </w:pPr>
      <w:r w:rsidRPr="00730FA8">
        <w:t>На учете</w:t>
      </w:r>
      <w:r w:rsidR="005C10C0" w:rsidRPr="00730FA8">
        <w:t xml:space="preserve"> </w:t>
      </w:r>
      <w:r w:rsidRPr="00730FA8">
        <w:t>состоит</w:t>
      </w:r>
      <w:r w:rsidR="00EE32CA" w:rsidRPr="00730FA8">
        <w:t xml:space="preserve"> 9 </w:t>
      </w:r>
      <w:r w:rsidRPr="00730FA8">
        <w:t xml:space="preserve">семей, где воспитывается </w:t>
      </w:r>
      <w:r w:rsidR="00EE32CA" w:rsidRPr="00730FA8">
        <w:t>26</w:t>
      </w:r>
      <w:r w:rsidRPr="00730FA8">
        <w:t xml:space="preserve"> детей. </w:t>
      </w:r>
    </w:p>
    <w:p w14:paraId="594A10A2" w14:textId="58F003F3" w:rsidR="004508C6" w:rsidRPr="00730FA8" w:rsidRDefault="004508C6" w:rsidP="00DB19A9">
      <w:pPr>
        <w:pStyle w:val="a8"/>
        <w:ind w:firstLine="709"/>
      </w:pPr>
      <w:r w:rsidRPr="00730FA8">
        <w:t xml:space="preserve">Отделениями социального обслуживания на дому за год обслужено </w:t>
      </w:r>
      <w:r w:rsidR="0081695A" w:rsidRPr="00730FA8">
        <w:t xml:space="preserve">344 </w:t>
      </w:r>
      <w:r w:rsidRPr="00730FA8">
        <w:t>граждан пожилого возраста</w:t>
      </w:r>
      <w:bookmarkStart w:id="19" w:name="_Hlk30405712"/>
      <w:r w:rsidRPr="00730FA8">
        <w:t>. За год на обслуживание принято</w:t>
      </w:r>
      <w:r w:rsidR="0081695A" w:rsidRPr="00730FA8">
        <w:t xml:space="preserve"> 55 </w:t>
      </w:r>
      <w:r w:rsidRPr="00730FA8">
        <w:t xml:space="preserve">граждан пожилого возраста, снято с обслуживания – </w:t>
      </w:r>
      <w:r w:rsidR="0081695A" w:rsidRPr="00730FA8">
        <w:t>45</w:t>
      </w:r>
      <w:r w:rsidRPr="00730FA8">
        <w:t xml:space="preserve"> чел.</w:t>
      </w:r>
    </w:p>
    <w:p w14:paraId="096CFCC2" w14:textId="085C6C06" w:rsidR="004508C6" w:rsidRPr="00730FA8" w:rsidRDefault="004508C6" w:rsidP="00DB19A9">
      <w:pPr>
        <w:pStyle w:val="a8"/>
        <w:ind w:firstLine="709"/>
      </w:pPr>
      <w:r w:rsidRPr="00730FA8">
        <w:t>За год оказано услуг – 1</w:t>
      </w:r>
      <w:r w:rsidR="0081695A" w:rsidRPr="00730FA8">
        <w:t>16278</w:t>
      </w:r>
      <w:r w:rsidRPr="00730FA8">
        <w:t>,</w:t>
      </w:r>
      <w:r w:rsidR="00EE32CA" w:rsidRPr="00730FA8">
        <w:t xml:space="preserve"> количество оказанных иных услуг-436.</w:t>
      </w:r>
    </w:p>
    <w:p w14:paraId="35295327" w14:textId="403F534C" w:rsidR="004508C6" w:rsidRPr="00730FA8" w:rsidRDefault="005C10C0" w:rsidP="00DB19A9">
      <w:pPr>
        <w:pStyle w:val="a8"/>
        <w:ind w:firstLine="709"/>
      </w:pPr>
      <w:bookmarkStart w:id="20" w:name="_Hlk30405733"/>
      <w:bookmarkEnd w:id="19"/>
      <w:r w:rsidRPr="00730FA8">
        <w:t>С</w:t>
      </w:r>
      <w:r w:rsidR="004508C6" w:rsidRPr="00730FA8">
        <w:t>оздана мобильная бригада в составе 4 чел. За год</w:t>
      </w:r>
      <w:r w:rsidR="0090564C" w:rsidRPr="00730FA8">
        <w:t xml:space="preserve"> количество выездов мобильной бригады – 158,</w:t>
      </w:r>
      <w:r w:rsidR="00601EE0" w:rsidRPr="00730FA8">
        <w:t xml:space="preserve"> </w:t>
      </w:r>
      <w:r w:rsidR="004508C6" w:rsidRPr="00730FA8">
        <w:t>обслужено</w:t>
      </w:r>
      <w:r w:rsidR="00601EE0" w:rsidRPr="00730FA8">
        <w:t xml:space="preserve"> 132 </w:t>
      </w:r>
      <w:r w:rsidR="004508C6" w:rsidRPr="00730FA8">
        <w:t>граждан, оказано услуг на сумму</w:t>
      </w:r>
      <w:r w:rsidR="00601EE0" w:rsidRPr="00730FA8">
        <w:t xml:space="preserve"> 34,09 </w:t>
      </w:r>
      <w:r w:rsidR="004508C6" w:rsidRPr="00730FA8">
        <w:t>тыс. рублей.</w:t>
      </w:r>
    </w:p>
    <w:p w14:paraId="0D67CD3F" w14:textId="49E8DA6E" w:rsidR="00467280" w:rsidRPr="00730FA8" w:rsidRDefault="00B07FAF" w:rsidP="00B07FAF">
      <w:pPr>
        <w:pStyle w:val="a8"/>
        <w:ind w:firstLine="709"/>
      </w:pPr>
      <w:r w:rsidRPr="00730FA8">
        <w:t>Организована работа по оказанию ранней помощи детям в возрасте от 0 до 3 лет, имеющих ограничения жизнедеятельности, в том числе детям с ограниченными возможностями здоровья</w:t>
      </w:r>
      <w:bookmarkEnd w:id="20"/>
      <w:r w:rsidRPr="00730FA8">
        <w:t xml:space="preserve">, детям инвалидам, детям с генетическими нарушениями, а также детям группы риска. </w:t>
      </w:r>
      <w:r w:rsidR="00BC4765" w:rsidRPr="00730FA8">
        <w:t xml:space="preserve"> За отчетный период выявленных детей-9 предоставляется услуги </w:t>
      </w:r>
      <w:r w:rsidR="00BC4765" w:rsidRPr="00730FA8">
        <w:rPr>
          <w:b/>
          <w:bCs/>
        </w:rPr>
        <w:t>ранней помощи</w:t>
      </w:r>
      <w:r w:rsidR="00BC4765" w:rsidRPr="00730FA8">
        <w:t>-2 чел.</w:t>
      </w:r>
    </w:p>
    <w:p w14:paraId="2169C3CB" w14:textId="40B24C2D" w:rsidR="009B659D" w:rsidRPr="00730FA8" w:rsidRDefault="00BC4765" w:rsidP="009B659D">
      <w:pPr>
        <w:pStyle w:val="a8"/>
        <w:ind w:firstLine="709"/>
        <w:rPr>
          <w:lang w:val="en-US"/>
        </w:rPr>
      </w:pPr>
      <w:r w:rsidRPr="00730FA8">
        <w:t>Адресную помощь в виде продуктовых наборов поступила семьям, которым режим самоизоляции дается труднее всего. Это семьи, оказавшиеся в трудной жизненной ситуации</w:t>
      </w:r>
      <w:r w:rsidR="009B659D" w:rsidRPr="00730FA8">
        <w:t xml:space="preserve">, в том числе социально-опасной, семьи, воспитывающие ребенка-инвалида, многодетные семьи, семьи, состоящие на различных видах учета в учреждении-всего187 семей. Из </w:t>
      </w:r>
      <w:r w:rsidR="0012454B" w:rsidRPr="00730FA8">
        <w:t>них:</w:t>
      </w:r>
      <w:r w:rsidR="009B659D" w:rsidRPr="00730FA8">
        <w:rPr>
          <w:lang w:val="en-US"/>
        </w:rPr>
        <w:t xml:space="preserve"> </w:t>
      </w:r>
    </w:p>
    <w:p w14:paraId="3A26E045" w14:textId="080FB6A8" w:rsidR="009B659D" w:rsidRPr="00730FA8" w:rsidRDefault="0012454B" w:rsidP="009B659D">
      <w:pPr>
        <w:pStyle w:val="a8"/>
        <w:numPr>
          <w:ilvl w:val="0"/>
          <w:numId w:val="21"/>
        </w:numPr>
      </w:pPr>
      <w:r w:rsidRPr="00730FA8">
        <w:t>с</w:t>
      </w:r>
      <w:r w:rsidR="009B659D" w:rsidRPr="00730FA8">
        <w:t>емьи с детьми инвалидами-20 человек</w:t>
      </w:r>
    </w:p>
    <w:p w14:paraId="414B189A" w14:textId="05086649" w:rsidR="009B659D" w:rsidRPr="00730FA8" w:rsidRDefault="0012454B" w:rsidP="009B659D">
      <w:pPr>
        <w:pStyle w:val="a8"/>
        <w:numPr>
          <w:ilvl w:val="0"/>
          <w:numId w:val="21"/>
        </w:numPr>
      </w:pPr>
      <w:r w:rsidRPr="00730FA8">
        <w:t>семьи в социально опасном положении-11</w:t>
      </w:r>
    </w:p>
    <w:p w14:paraId="2E48B299" w14:textId="64117C7D" w:rsidR="0012454B" w:rsidRPr="00730FA8" w:rsidRDefault="0012454B" w:rsidP="009B659D">
      <w:pPr>
        <w:pStyle w:val="a8"/>
        <w:numPr>
          <w:ilvl w:val="0"/>
          <w:numId w:val="21"/>
        </w:numPr>
      </w:pPr>
      <w:r w:rsidRPr="00730FA8">
        <w:t>многодетные семьи-101</w:t>
      </w:r>
    </w:p>
    <w:p w14:paraId="0DE1B4F5" w14:textId="2729D8BB" w:rsidR="0012454B" w:rsidRPr="00730FA8" w:rsidRDefault="0012454B" w:rsidP="009B659D">
      <w:pPr>
        <w:pStyle w:val="a8"/>
        <w:numPr>
          <w:ilvl w:val="0"/>
          <w:numId w:val="21"/>
        </w:numPr>
      </w:pPr>
      <w:r w:rsidRPr="00730FA8">
        <w:t>матери-одиночки-15</w:t>
      </w:r>
    </w:p>
    <w:p w14:paraId="5DDCD063" w14:textId="4599C902" w:rsidR="00866007" w:rsidRPr="00730FA8" w:rsidRDefault="0012454B" w:rsidP="008E14B1">
      <w:pPr>
        <w:pStyle w:val="a8"/>
        <w:numPr>
          <w:ilvl w:val="0"/>
          <w:numId w:val="21"/>
        </w:numPr>
      </w:pPr>
      <w:r w:rsidRPr="00730FA8">
        <w:t>малоимущие семьи-40</w:t>
      </w:r>
    </w:p>
    <w:p w14:paraId="2144A17C" w14:textId="0D3373C2" w:rsidR="0012454B" w:rsidRPr="00730FA8" w:rsidRDefault="0012454B" w:rsidP="00866007">
      <w:pPr>
        <w:pStyle w:val="a8"/>
        <w:ind w:firstLine="709"/>
      </w:pPr>
      <w:r w:rsidRPr="00730FA8">
        <w:t>Всероссийский конкурс «Семья года</w:t>
      </w:r>
      <w:r w:rsidR="00866007" w:rsidRPr="00730FA8">
        <w:t xml:space="preserve"> приняли участие 3 семьи. В номинации «Многодетная семья», «Молодая семья» и «Семья хранитель традиции». На уровне Республики Адыгея и на уровне Российской федерации выиграли семья </w:t>
      </w:r>
      <w:proofErr w:type="spellStart"/>
      <w:r w:rsidR="00866007" w:rsidRPr="00730FA8">
        <w:t>Намитоковых</w:t>
      </w:r>
      <w:proofErr w:type="spellEnd"/>
      <w:r w:rsidR="00866007" w:rsidRPr="00730FA8">
        <w:t xml:space="preserve"> в номинации «Семья хранитель традиции».</w:t>
      </w:r>
    </w:p>
    <w:p w14:paraId="1706E75D" w14:textId="77777777" w:rsidR="00BC4765" w:rsidRPr="00730FA8" w:rsidRDefault="00BC4765" w:rsidP="00B07FAF">
      <w:pPr>
        <w:pStyle w:val="a8"/>
        <w:ind w:firstLine="709"/>
      </w:pPr>
    </w:p>
    <w:p w14:paraId="6239A7B3" w14:textId="77777777" w:rsidR="00602706" w:rsidRPr="00730FA8" w:rsidRDefault="00CB2C13" w:rsidP="00FE641C">
      <w:pPr>
        <w:pStyle w:val="a8"/>
        <w:tabs>
          <w:tab w:val="left" w:pos="0"/>
        </w:tabs>
        <w:ind w:firstLine="709"/>
        <w:jc w:val="center"/>
        <w:rPr>
          <w:b/>
          <w:bCs/>
        </w:rPr>
      </w:pPr>
      <w:r w:rsidRPr="00730FA8">
        <w:rPr>
          <w:b/>
          <w:bCs/>
        </w:rPr>
        <w:t>Повышение доступности жилья</w:t>
      </w:r>
    </w:p>
    <w:p w14:paraId="58E3789C" w14:textId="77777777" w:rsidR="009A7B32" w:rsidRPr="00730FA8" w:rsidRDefault="009A7B32" w:rsidP="00DB19A9">
      <w:pPr>
        <w:pStyle w:val="a8"/>
        <w:tabs>
          <w:tab w:val="left" w:pos="0"/>
        </w:tabs>
        <w:ind w:firstLine="709"/>
        <w:rPr>
          <w:b/>
          <w:bCs/>
        </w:rPr>
      </w:pPr>
    </w:p>
    <w:p w14:paraId="2996D8CE" w14:textId="03B32E62" w:rsidR="00337D44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соответствии с Законом № 400 Республики Адыгея от 20.01.2006г. «О порядке ведения органами местного самоуправления учета граждан в качестве нуждающихся в жилых помещениях, представленных по договорам социального найма», а также в целях реализации мероприятий, предусмотренных муниципальной программой «Обеспечение жильем молодых семей» на 2016-2020 годы  за 12 месяцев 20</w:t>
      </w:r>
      <w:r w:rsidR="0038140F" w:rsidRPr="00730FA8">
        <w:rPr>
          <w:rFonts w:ascii="Book Antiqua" w:hAnsi="Book Antiqua"/>
          <w:sz w:val="24"/>
          <w:szCs w:val="24"/>
        </w:rPr>
        <w:t>20</w:t>
      </w:r>
      <w:r w:rsidRPr="00730FA8">
        <w:rPr>
          <w:rFonts w:ascii="Book Antiqua" w:hAnsi="Book Antiqua"/>
          <w:sz w:val="24"/>
          <w:szCs w:val="24"/>
        </w:rPr>
        <w:t xml:space="preserve"> года:</w:t>
      </w:r>
    </w:p>
    <w:p w14:paraId="1B083267" w14:textId="3D1C052B" w:rsidR="00337D44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- признаны нуждающимися в улучшении жилищных условий по различным основаниям и поставлены на учет в администрации МО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район» - </w:t>
      </w:r>
      <w:r w:rsidR="004F2A7A" w:rsidRPr="00730FA8">
        <w:rPr>
          <w:rFonts w:ascii="Book Antiqua" w:hAnsi="Book Antiqua"/>
          <w:sz w:val="24"/>
          <w:szCs w:val="24"/>
        </w:rPr>
        <w:t>2</w:t>
      </w:r>
      <w:r w:rsidR="0038140F" w:rsidRPr="00730FA8">
        <w:rPr>
          <w:rFonts w:ascii="Book Antiqua" w:hAnsi="Book Antiqua"/>
          <w:sz w:val="24"/>
          <w:szCs w:val="24"/>
        </w:rPr>
        <w:t>5</w:t>
      </w:r>
      <w:r w:rsidRPr="00730FA8">
        <w:rPr>
          <w:rFonts w:ascii="Book Antiqua" w:hAnsi="Book Antiqua"/>
          <w:sz w:val="24"/>
          <w:szCs w:val="24"/>
        </w:rPr>
        <w:t xml:space="preserve"> семей общим составом – </w:t>
      </w:r>
      <w:r w:rsidR="0038140F" w:rsidRPr="00730FA8">
        <w:rPr>
          <w:rFonts w:ascii="Book Antiqua" w:hAnsi="Book Antiqua"/>
          <w:sz w:val="24"/>
          <w:szCs w:val="24"/>
        </w:rPr>
        <w:t>87</w:t>
      </w:r>
      <w:r w:rsidRPr="00730FA8">
        <w:rPr>
          <w:rFonts w:ascii="Book Antiqua" w:hAnsi="Book Antiqua"/>
          <w:sz w:val="24"/>
          <w:szCs w:val="24"/>
        </w:rPr>
        <w:t xml:space="preserve"> человек;</w:t>
      </w:r>
    </w:p>
    <w:p w14:paraId="35990131" w14:textId="571F1F4D" w:rsidR="00337D44" w:rsidRPr="00730FA8" w:rsidRDefault="00337D44" w:rsidP="0038140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- сняты с учета – </w:t>
      </w:r>
      <w:r w:rsidR="004F2A7A" w:rsidRPr="00730FA8">
        <w:rPr>
          <w:rFonts w:ascii="Book Antiqua" w:hAnsi="Book Antiqua"/>
          <w:sz w:val="24"/>
          <w:szCs w:val="24"/>
        </w:rPr>
        <w:t>2</w:t>
      </w:r>
      <w:r w:rsidR="0038140F" w:rsidRPr="00730FA8">
        <w:rPr>
          <w:rFonts w:ascii="Book Antiqua" w:hAnsi="Book Antiqua"/>
          <w:sz w:val="24"/>
          <w:szCs w:val="24"/>
        </w:rPr>
        <w:t xml:space="preserve">4 </w:t>
      </w:r>
      <w:r w:rsidRPr="00730FA8">
        <w:rPr>
          <w:rFonts w:ascii="Book Antiqua" w:hAnsi="Book Antiqua"/>
          <w:sz w:val="24"/>
          <w:szCs w:val="24"/>
        </w:rPr>
        <w:t>семей</w:t>
      </w:r>
      <w:r w:rsidR="0038140F" w:rsidRPr="00730FA8">
        <w:rPr>
          <w:rFonts w:ascii="Book Antiqua" w:hAnsi="Book Antiqua"/>
          <w:sz w:val="24"/>
          <w:szCs w:val="24"/>
        </w:rPr>
        <w:t>, из них 22 молодых семей</w:t>
      </w:r>
      <w:r w:rsidR="000306C3" w:rsidRPr="00730FA8">
        <w:rPr>
          <w:rFonts w:ascii="Book Antiqua" w:hAnsi="Book Antiqua"/>
          <w:sz w:val="24"/>
          <w:szCs w:val="24"/>
        </w:rPr>
        <w:t xml:space="preserve"> в связи с приобретением жилья за счет средств социальной выплаты</w:t>
      </w:r>
      <w:r w:rsidR="0038140F" w:rsidRPr="00730FA8">
        <w:rPr>
          <w:rFonts w:ascii="Book Antiqua" w:hAnsi="Book Antiqua"/>
          <w:sz w:val="24"/>
          <w:szCs w:val="24"/>
        </w:rPr>
        <w:t>, два гражданина в связи с обеспеченностью жильем и один гражданин в связи со смертью;</w:t>
      </w:r>
    </w:p>
    <w:p w14:paraId="49CF8BA4" w14:textId="3B1CC912" w:rsidR="00337D44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- внесены изменения в состав молодых семей в связи с рождением детей – </w:t>
      </w:r>
      <w:r w:rsidR="0038140F" w:rsidRPr="00730FA8">
        <w:rPr>
          <w:rFonts w:ascii="Book Antiqua" w:hAnsi="Book Antiqua"/>
          <w:sz w:val="24"/>
          <w:szCs w:val="24"/>
        </w:rPr>
        <w:t>1</w:t>
      </w:r>
      <w:r w:rsidR="000306C3" w:rsidRPr="00730FA8">
        <w:rPr>
          <w:rFonts w:ascii="Book Antiqua" w:hAnsi="Book Antiqua"/>
          <w:sz w:val="24"/>
          <w:szCs w:val="24"/>
        </w:rPr>
        <w:t xml:space="preserve">4 </w:t>
      </w:r>
      <w:r w:rsidRPr="00730FA8">
        <w:rPr>
          <w:rFonts w:ascii="Book Antiqua" w:hAnsi="Book Antiqua"/>
          <w:sz w:val="24"/>
          <w:szCs w:val="24"/>
        </w:rPr>
        <w:t>семей</w:t>
      </w:r>
      <w:r w:rsidR="00E469F0" w:rsidRPr="00730FA8">
        <w:rPr>
          <w:rFonts w:ascii="Book Antiqua" w:hAnsi="Book Antiqua"/>
          <w:sz w:val="24"/>
          <w:szCs w:val="24"/>
        </w:rPr>
        <w:t>;</w:t>
      </w:r>
    </w:p>
    <w:p w14:paraId="3A2D006C" w14:textId="77777777" w:rsidR="000306C3" w:rsidRPr="00730FA8" w:rsidRDefault="000306C3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- отказано одной молодой семье</w:t>
      </w:r>
    </w:p>
    <w:p w14:paraId="6B761403" w14:textId="15B233DF" w:rsidR="00337D44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lastRenderedPageBreak/>
        <w:t xml:space="preserve">В соответствии с Выпиской из протокола заседания комиссии по рассмотрению документов о предоставлении социальной выплаты на приобретение (строительство) жилья молодым семьям Министерства строительства, жилищно-коммунального и дорожного хозяйства РА от </w:t>
      </w:r>
      <w:r w:rsidR="0038140F" w:rsidRPr="00730FA8">
        <w:rPr>
          <w:rFonts w:ascii="Book Antiqua" w:hAnsi="Book Antiqua"/>
          <w:sz w:val="24"/>
          <w:szCs w:val="24"/>
        </w:rPr>
        <w:t>09</w:t>
      </w:r>
      <w:r w:rsidR="000306C3" w:rsidRPr="00730FA8">
        <w:rPr>
          <w:rFonts w:ascii="Book Antiqua" w:hAnsi="Book Antiqua"/>
          <w:sz w:val="24"/>
          <w:szCs w:val="24"/>
        </w:rPr>
        <w:t>.12.</w:t>
      </w:r>
      <w:r w:rsidRPr="00730FA8">
        <w:rPr>
          <w:rFonts w:ascii="Book Antiqua" w:hAnsi="Book Antiqua"/>
          <w:sz w:val="24"/>
          <w:szCs w:val="24"/>
        </w:rPr>
        <w:t>201</w:t>
      </w:r>
      <w:r w:rsidR="0038140F" w:rsidRPr="00730FA8">
        <w:rPr>
          <w:rFonts w:ascii="Book Antiqua" w:hAnsi="Book Antiqua"/>
          <w:sz w:val="24"/>
          <w:szCs w:val="24"/>
        </w:rPr>
        <w:t>9</w:t>
      </w:r>
      <w:r w:rsidRPr="00730FA8">
        <w:rPr>
          <w:rFonts w:ascii="Book Antiqua" w:hAnsi="Book Antiqua"/>
          <w:sz w:val="24"/>
          <w:szCs w:val="24"/>
        </w:rPr>
        <w:t>г.  в адрес администрации МО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район» был направлен список молодых семей – претендентов на получение социальных выплат в 20</w:t>
      </w:r>
      <w:r w:rsidR="0038140F" w:rsidRPr="00730FA8">
        <w:rPr>
          <w:rFonts w:ascii="Book Antiqua" w:hAnsi="Book Antiqua"/>
          <w:sz w:val="24"/>
          <w:szCs w:val="24"/>
        </w:rPr>
        <w:t>20</w:t>
      </w:r>
      <w:r w:rsidRPr="00730FA8">
        <w:rPr>
          <w:rFonts w:ascii="Book Antiqua" w:hAnsi="Book Antiqua"/>
          <w:sz w:val="24"/>
          <w:szCs w:val="24"/>
        </w:rPr>
        <w:t xml:space="preserve"> году по МО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район». В их числе – </w:t>
      </w:r>
      <w:r w:rsidR="000306C3" w:rsidRPr="00730FA8">
        <w:rPr>
          <w:rFonts w:ascii="Book Antiqua" w:hAnsi="Book Antiqua"/>
          <w:sz w:val="24"/>
          <w:szCs w:val="24"/>
        </w:rPr>
        <w:t>26</w:t>
      </w:r>
      <w:r w:rsidRPr="00730FA8">
        <w:rPr>
          <w:rFonts w:ascii="Book Antiqua" w:hAnsi="Book Antiqua"/>
          <w:sz w:val="24"/>
          <w:szCs w:val="24"/>
        </w:rPr>
        <w:t xml:space="preserve"> молодых семей - претендентов.</w:t>
      </w:r>
    </w:p>
    <w:p w14:paraId="2BEA9CB2" w14:textId="77777777" w:rsidR="00E615AA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Всего на реализацию вышеуказанных мероприятий</w:t>
      </w:r>
      <w:r w:rsidR="00E25E8A" w:rsidRPr="00730FA8">
        <w:rPr>
          <w:rFonts w:ascii="Book Antiqua" w:hAnsi="Book Antiqua"/>
          <w:sz w:val="24"/>
          <w:szCs w:val="24"/>
        </w:rPr>
        <w:t xml:space="preserve"> были </w:t>
      </w:r>
      <w:r w:rsidRPr="00730FA8">
        <w:rPr>
          <w:rFonts w:ascii="Book Antiqua" w:hAnsi="Book Antiqua"/>
          <w:sz w:val="24"/>
          <w:szCs w:val="24"/>
        </w:rPr>
        <w:t>доведены лимиты средств из республиканского и федерального бюджетов в размере:</w:t>
      </w:r>
    </w:p>
    <w:p w14:paraId="628A17D4" w14:textId="261AF9C9" w:rsidR="00337D44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- средства федерального бюджета РФ на сумму – </w:t>
      </w:r>
      <w:r w:rsidR="0038140F" w:rsidRPr="00730FA8">
        <w:rPr>
          <w:rFonts w:ascii="Book Antiqua" w:hAnsi="Book Antiqua"/>
          <w:sz w:val="24"/>
          <w:szCs w:val="24"/>
        </w:rPr>
        <w:t>3 923,86</w:t>
      </w:r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66C0FE93" w14:textId="76B4BE5F" w:rsidR="00337D44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- средства республиканского бюджета РА на сумму – </w:t>
      </w:r>
      <w:r w:rsidR="0038140F" w:rsidRPr="00730FA8">
        <w:rPr>
          <w:rFonts w:ascii="Book Antiqua" w:hAnsi="Book Antiqua"/>
          <w:sz w:val="24"/>
          <w:szCs w:val="24"/>
        </w:rPr>
        <w:t xml:space="preserve">5 789,79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14F33016" w14:textId="3F58702A" w:rsidR="00337D44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- средства бюджета МО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район» на сумму – </w:t>
      </w:r>
      <w:r w:rsidR="0038140F" w:rsidRPr="00730FA8">
        <w:rPr>
          <w:rFonts w:ascii="Book Antiqua" w:hAnsi="Book Antiqua"/>
          <w:sz w:val="24"/>
          <w:szCs w:val="24"/>
        </w:rPr>
        <w:t>7 788,43</w:t>
      </w:r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508877EF" w14:textId="4D2C031F" w:rsidR="00337D44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Всего на сумму: </w:t>
      </w:r>
      <w:r w:rsidR="00E25E8A" w:rsidRPr="00730FA8">
        <w:rPr>
          <w:rFonts w:ascii="Book Antiqua" w:hAnsi="Book Antiqua"/>
          <w:sz w:val="24"/>
          <w:szCs w:val="24"/>
        </w:rPr>
        <w:t>1</w:t>
      </w:r>
      <w:r w:rsidR="0038140F" w:rsidRPr="00730FA8">
        <w:rPr>
          <w:rFonts w:ascii="Book Antiqua" w:hAnsi="Book Antiqua"/>
          <w:sz w:val="24"/>
          <w:szCs w:val="24"/>
        </w:rPr>
        <w:t>7 502,084</w:t>
      </w:r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1E6DF1A7" w14:textId="77777777" w:rsidR="00337D44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Все вышеуказанные претенденты получили свидетельства, приобрели жилье.</w:t>
      </w:r>
    </w:p>
    <w:p w14:paraId="170568A8" w14:textId="312A6159" w:rsidR="00337D44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Наряду с этим в Министерство строительства</w:t>
      </w:r>
      <w:r w:rsidR="00D92651" w:rsidRPr="00730FA8">
        <w:rPr>
          <w:rFonts w:ascii="Book Antiqua" w:hAnsi="Book Antiqua"/>
          <w:sz w:val="24"/>
          <w:szCs w:val="24"/>
        </w:rPr>
        <w:t>, транспорта, ЖКХ и</w:t>
      </w:r>
      <w:r w:rsidR="00B46232" w:rsidRPr="00730FA8">
        <w:rPr>
          <w:rFonts w:ascii="Book Antiqua" w:hAnsi="Book Antiqua"/>
          <w:sz w:val="24"/>
          <w:szCs w:val="24"/>
        </w:rPr>
        <w:t xml:space="preserve"> </w:t>
      </w:r>
      <w:r w:rsidR="00D92651" w:rsidRPr="00730FA8">
        <w:rPr>
          <w:rFonts w:ascii="Book Antiqua" w:hAnsi="Book Antiqua"/>
          <w:sz w:val="24"/>
          <w:szCs w:val="24"/>
        </w:rPr>
        <w:t xml:space="preserve">дорожного хозяйства РА </w:t>
      </w:r>
      <w:r w:rsidRPr="00730FA8">
        <w:rPr>
          <w:rFonts w:ascii="Book Antiqua" w:hAnsi="Book Antiqua"/>
          <w:sz w:val="24"/>
          <w:szCs w:val="24"/>
        </w:rPr>
        <w:t>представлены списки молодых семей-участников подпрограммы, изъявивших желание на получение социальной выплаты на приобретение жилья в 20</w:t>
      </w:r>
      <w:r w:rsidR="00D92651" w:rsidRPr="00730FA8">
        <w:rPr>
          <w:rFonts w:ascii="Book Antiqua" w:hAnsi="Book Antiqua"/>
          <w:sz w:val="24"/>
          <w:szCs w:val="24"/>
        </w:rPr>
        <w:t>2</w:t>
      </w:r>
      <w:r w:rsidR="00BA48EA" w:rsidRPr="00730FA8">
        <w:rPr>
          <w:rFonts w:ascii="Book Antiqua" w:hAnsi="Book Antiqua"/>
          <w:sz w:val="24"/>
          <w:szCs w:val="24"/>
        </w:rPr>
        <w:t>1</w:t>
      </w:r>
      <w:r w:rsidR="00D92651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году по МО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="006707C9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 xml:space="preserve">район», состоящие из </w:t>
      </w:r>
      <w:r w:rsidR="00D92651" w:rsidRPr="00730FA8">
        <w:rPr>
          <w:rFonts w:ascii="Book Antiqua" w:hAnsi="Book Antiqua"/>
          <w:sz w:val="24"/>
          <w:szCs w:val="24"/>
        </w:rPr>
        <w:t>3</w:t>
      </w:r>
      <w:r w:rsidR="00BA48EA" w:rsidRPr="00730FA8">
        <w:rPr>
          <w:rFonts w:ascii="Book Antiqua" w:hAnsi="Book Antiqua"/>
          <w:sz w:val="24"/>
          <w:szCs w:val="24"/>
        </w:rPr>
        <w:t>9</w:t>
      </w:r>
      <w:r w:rsidRPr="00730FA8">
        <w:rPr>
          <w:rFonts w:ascii="Book Antiqua" w:hAnsi="Book Antiqua"/>
          <w:sz w:val="24"/>
          <w:szCs w:val="24"/>
        </w:rPr>
        <w:t xml:space="preserve"> молодых семей.</w:t>
      </w:r>
    </w:p>
    <w:p w14:paraId="458CB59F" w14:textId="001487F5" w:rsidR="00E615AA" w:rsidRPr="00730FA8" w:rsidRDefault="002E0627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Н</w:t>
      </w:r>
      <w:r w:rsidR="00337D44" w:rsidRPr="00730FA8">
        <w:rPr>
          <w:rFonts w:ascii="Book Antiqua" w:hAnsi="Book Antiqua"/>
          <w:sz w:val="24"/>
          <w:szCs w:val="24"/>
        </w:rPr>
        <w:t>а реализацию вышеуказанных мероприятий</w:t>
      </w:r>
      <w:r w:rsidRPr="00730FA8">
        <w:rPr>
          <w:rFonts w:ascii="Book Antiqua" w:hAnsi="Book Antiqua"/>
          <w:sz w:val="24"/>
          <w:szCs w:val="24"/>
        </w:rPr>
        <w:t xml:space="preserve"> потребуется </w:t>
      </w:r>
      <w:r w:rsidR="00337D44" w:rsidRPr="00730FA8">
        <w:rPr>
          <w:rFonts w:ascii="Book Antiqua" w:hAnsi="Book Antiqua"/>
          <w:sz w:val="24"/>
          <w:szCs w:val="24"/>
        </w:rPr>
        <w:t>средства в размере</w:t>
      </w:r>
      <w:r w:rsidRPr="00730FA8">
        <w:rPr>
          <w:rFonts w:ascii="Book Antiqua" w:hAnsi="Book Antiqua"/>
          <w:sz w:val="24"/>
          <w:szCs w:val="24"/>
        </w:rPr>
        <w:t xml:space="preserve"> </w:t>
      </w:r>
      <w:r w:rsidR="00BA48EA" w:rsidRPr="00730FA8">
        <w:rPr>
          <w:rFonts w:ascii="Book Antiqua" w:hAnsi="Book Antiqua"/>
          <w:sz w:val="24"/>
          <w:szCs w:val="24"/>
        </w:rPr>
        <w:t>9 385,077</w:t>
      </w:r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.,</w:t>
      </w:r>
      <w:r w:rsidR="00BA48EA" w:rsidRPr="00730FA8">
        <w:rPr>
          <w:rFonts w:ascii="Book Antiqua" w:hAnsi="Book Antiqua"/>
          <w:sz w:val="24"/>
          <w:szCs w:val="24"/>
        </w:rPr>
        <w:t xml:space="preserve"> которые заложены в бюджет.</w:t>
      </w:r>
    </w:p>
    <w:p w14:paraId="2EB081F4" w14:textId="76D350E9" w:rsidR="00BA48EA" w:rsidRPr="00730FA8" w:rsidRDefault="00BA48EA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Помимо этого представленный в Министерство строительства, транспорта, жилищно-коммунального и дорожного хозяйства Республики Адыгея сформированный список граждан-участников </w:t>
      </w:r>
      <w:r w:rsidR="00106CCD" w:rsidRPr="00730FA8">
        <w:rPr>
          <w:rFonts w:ascii="Book Antiqua" w:hAnsi="Book Antiqua"/>
          <w:sz w:val="24"/>
          <w:szCs w:val="24"/>
        </w:rPr>
        <w:t>подпрограммы</w:t>
      </w:r>
      <w:r w:rsidRPr="00730FA8">
        <w:rPr>
          <w:rFonts w:ascii="Book Antiqua" w:hAnsi="Book Antiqua"/>
          <w:sz w:val="24"/>
          <w:szCs w:val="24"/>
        </w:rPr>
        <w:t xml:space="preserve"> «Выполнение государственных обязательств по обеспечению жильем категорий граждан, установленных федеральным законодательством» государственной </w:t>
      </w:r>
      <w:r w:rsidR="00106CCD" w:rsidRPr="00730FA8">
        <w:rPr>
          <w:rFonts w:ascii="Book Antiqua" w:hAnsi="Book Antiqua"/>
          <w:sz w:val="24"/>
          <w:szCs w:val="24"/>
        </w:rPr>
        <w:t>подпрограммы</w:t>
      </w:r>
      <w:r w:rsidRPr="00730FA8">
        <w:rPr>
          <w:rFonts w:ascii="Book Antiqua" w:hAnsi="Book Antiqua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изъявших желание на получение социальной выплаты на 2021 год по МО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район», состоящей из 1 семьи, составом 2 человека, отозван в связи с исключением вышеуказанной семьи из списков в связи со смертью одного члена семьи и обеспеченностью другого члена семьи обеспеченностью другого члена семьи общей площадью выше учетной нормы</w:t>
      </w:r>
      <w:r w:rsidR="007E665F" w:rsidRPr="00730FA8">
        <w:rPr>
          <w:rFonts w:ascii="Book Antiqua" w:hAnsi="Book Antiqua"/>
          <w:sz w:val="24"/>
          <w:szCs w:val="24"/>
        </w:rPr>
        <w:t>.</w:t>
      </w:r>
    </w:p>
    <w:p w14:paraId="0929687C" w14:textId="70F06E40" w:rsidR="00D92651" w:rsidRPr="00730FA8" w:rsidRDefault="00D92651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bookmarkStart w:id="21" w:name="_Hlk59441657"/>
      <w:r w:rsidRPr="00730FA8">
        <w:rPr>
          <w:rFonts w:ascii="Book Antiqua" w:hAnsi="Book Antiqua"/>
          <w:sz w:val="24"/>
          <w:szCs w:val="24"/>
        </w:rPr>
        <w:t xml:space="preserve">В соответствии с Законом Республики Адыгея «О наделении органов местного самоуправления государственными полномочиями Республики Адыгея в сфере обеспечения жилыми помещениями детей-сирот и детей, оставшихся без попечения родителей, а также по предоставлению единовременной выплаты на ремонт жилого помещения», администрацией муниципального </w:t>
      </w:r>
      <w:r w:rsidR="001925F6" w:rsidRPr="00730FA8">
        <w:rPr>
          <w:rFonts w:ascii="Book Antiqua" w:hAnsi="Book Antiqua"/>
          <w:sz w:val="24"/>
          <w:szCs w:val="24"/>
        </w:rPr>
        <w:t>образования «</w:t>
      </w:r>
      <w:proofErr w:type="spellStart"/>
      <w:r w:rsidR="001925F6"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="001925F6" w:rsidRPr="00730FA8">
        <w:rPr>
          <w:rFonts w:ascii="Book Antiqua" w:hAnsi="Book Antiqua"/>
          <w:sz w:val="24"/>
          <w:szCs w:val="24"/>
        </w:rPr>
        <w:t xml:space="preserve"> район» приобретено </w:t>
      </w:r>
      <w:r w:rsidR="00BA4F5B" w:rsidRPr="00730FA8">
        <w:rPr>
          <w:rFonts w:ascii="Book Antiqua" w:hAnsi="Book Antiqua"/>
          <w:sz w:val="24"/>
          <w:szCs w:val="24"/>
        </w:rPr>
        <w:t>4 жилых помещений н</w:t>
      </w:r>
      <w:r w:rsidR="001925F6" w:rsidRPr="00730FA8">
        <w:rPr>
          <w:rFonts w:ascii="Book Antiqua" w:hAnsi="Book Antiqua"/>
          <w:sz w:val="24"/>
          <w:szCs w:val="24"/>
        </w:rPr>
        <w:t xml:space="preserve">а сумму </w:t>
      </w:r>
      <w:r w:rsidR="00BA4F5B" w:rsidRPr="00730FA8">
        <w:rPr>
          <w:rFonts w:ascii="Book Antiqua" w:hAnsi="Book Antiqua"/>
          <w:sz w:val="24"/>
          <w:szCs w:val="24"/>
        </w:rPr>
        <w:t>7 276,35</w:t>
      </w:r>
      <w:r w:rsidR="000657A1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925F6"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="001925F6" w:rsidRPr="00730FA8">
        <w:rPr>
          <w:rFonts w:ascii="Book Antiqua" w:hAnsi="Book Antiqua"/>
          <w:sz w:val="24"/>
          <w:szCs w:val="24"/>
        </w:rPr>
        <w:t>.</w:t>
      </w:r>
    </w:p>
    <w:p w14:paraId="149A09DB" w14:textId="77777777" w:rsidR="00337D44" w:rsidRPr="00730FA8" w:rsidRDefault="00337D44" w:rsidP="00DB19A9">
      <w:pPr>
        <w:pStyle w:val="a8"/>
        <w:tabs>
          <w:tab w:val="left" w:pos="0"/>
        </w:tabs>
        <w:ind w:firstLine="709"/>
        <w:rPr>
          <w:b/>
          <w:bCs/>
        </w:rPr>
      </w:pPr>
    </w:p>
    <w:bookmarkEnd w:id="21"/>
    <w:p w14:paraId="7478E1DC" w14:textId="77777777" w:rsidR="00CB2C13" w:rsidRPr="00730FA8" w:rsidRDefault="00CB2C13" w:rsidP="00FE641C">
      <w:pPr>
        <w:pStyle w:val="a8"/>
        <w:tabs>
          <w:tab w:val="left" w:pos="0"/>
        </w:tabs>
        <w:ind w:firstLine="709"/>
        <w:jc w:val="center"/>
        <w:rPr>
          <w:b/>
          <w:bCs/>
        </w:rPr>
      </w:pPr>
      <w:r w:rsidRPr="00730FA8">
        <w:rPr>
          <w:b/>
          <w:bCs/>
        </w:rPr>
        <w:t>Охрана окружающей среды</w:t>
      </w:r>
    </w:p>
    <w:p w14:paraId="5C7DA3D0" w14:textId="77777777" w:rsidR="003C35E6" w:rsidRPr="00730FA8" w:rsidRDefault="003C35E6" w:rsidP="00FE641C">
      <w:pPr>
        <w:pStyle w:val="a8"/>
        <w:tabs>
          <w:tab w:val="left" w:pos="0"/>
        </w:tabs>
        <w:ind w:firstLine="709"/>
        <w:jc w:val="center"/>
        <w:rPr>
          <w:b/>
          <w:bCs/>
        </w:rPr>
      </w:pPr>
    </w:p>
    <w:p w14:paraId="5B025C2B" w14:textId="77777777" w:rsidR="00A35A68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Экологическая безопасность – это система мер, обеспечивающая состояние защищенности природной среды и жизненно важных интересов человека от возможного воздействия хозяйственной и иной деятельности, чрезвычайных ситуаций природно-техногенного характера, их последствий.</w:t>
      </w:r>
    </w:p>
    <w:p w14:paraId="0496D642" w14:textId="77777777" w:rsidR="00E615AA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Обеспечение экологической безопасности окружающей природной среды и населения является важным механизмом взаимодействия общества и природы. Организационный механизм обеспечения экологической безопасности состоит из следующих правовых инструментов: экологическое нормирование, оценка воздействия на окружающую среду, экологический мониторинг, экологический </w:t>
      </w:r>
      <w:r w:rsidRPr="00730FA8">
        <w:rPr>
          <w:rFonts w:ascii="Book Antiqua" w:hAnsi="Book Antiqua"/>
          <w:sz w:val="24"/>
          <w:szCs w:val="24"/>
        </w:rPr>
        <w:lastRenderedPageBreak/>
        <w:t xml:space="preserve">контроль, лицензирования деятельности по обращению с отходами    </w:t>
      </w:r>
      <w:r w:rsidRPr="00730FA8">
        <w:rPr>
          <w:rFonts w:ascii="Book Antiqua" w:hAnsi="Book Antiqua"/>
          <w:sz w:val="24"/>
          <w:szCs w:val="24"/>
          <w:lang w:val="en-US"/>
        </w:rPr>
        <w:t>I</w:t>
      </w:r>
      <w:r w:rsidRPr="00730FA8">
        <w:rPr>
          <w:rFonts w:ascii="Book Antiqua" w:hAnsi="Book Antiqua"/>
          <w:sz w:val="24"/>
          <w:szCs w:val="24"/>
        </w:rPr>
        <w:t>-</w:t>
      </w:r>
      <w:r w:rsidRPr="00730FA8">
        <w:rPr>
          <w:rFonts w:ascii="Book Antiqua" w:hAnsi="Book Antiqua"/>
          <w:sz w:val="24"/>
          <w:szCs w:val="24"/>
          <w:lang w:val="en-US"/>
        </w:rPr>
        <w:t>IV</w:t>
      </w:r>
      <w:r w:rsidRPr="00730FA8">
        <w:rPr>
          <w:rFonts w:ascii="Book Antiqua" w:hAnsi="Book Antiqua"/>
          <w:sz w:val="24"/>
          <w:szCs w:val="24"/>
        </w:rPr>
        <w:t xml:space="preserve"> класса опасности, экологическое страхование.</w:t>
      </w:r>
    </w:p>
    <w:p w14:paraId="29A66663" w14:textId="77777777" w:rsidR="00E615AA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Приоритетным направлением социально – экономического развития муниципального образования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район» является обеспечение экологической безопасности</w:t>
      </w:r>
      <w:r w:rsidR="004D3579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окружающей среды и населения в сфере обращения с отходами производства и потребления, охраны атмосферного воздуха, открытых водоемов и почвы.</w:t>
      </w:r>
      <w:r w:rsidR="00E615AA" w:rsidRPr="00730FA8">
        <w:rPr>
          <w:rFonts w:ascii="Book Antiqua" w:hAnsi="Book Antiqua"/>
          <w:sz w:val="24"/>
          <w:szCs w:val="24"/>
        </w:rPr>
        <w:t xml:space="preserve"> </w:t>
      </w:r>
    </w:p>
    <w:p w14:paraId="6FB2B795" w14:textId="77777777" w:rsidR="00E615AA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Отходы производства и потребления являются одним из главных потенциальных факторов загрязнения окружающей среды, поэтому сбор, вывоз и утилизация этих отходов выходит на первый план в экологическом оздоровлении окружающей среды.</w:t>
      </w:r>
      <w:r w:rsidR="00E615AA" w:rsidRPr="00730FA8">
        <w:rPr>
          <w:rFonts w:ascii="Book Antiqua" w:hAnsi="Book Antiqua"/>
          <w:sz w:val="24"/>
          <w:szCs w:val="24"/>
        </w:rPr>
        <w:t xml:space="preserve"> </w:t>
      </w:r>
    </w:p>
    <w:p w14:paraId="3639C43E" w14:textId="070B36ED" w:rsidR="00E615AA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С 1 января </w:t>
      </w:r>
      <w:r w:rsidR="00E7550F" w:rsidRPr="00730FA8">
        <w:rPr>
          <w:rFonts w:ascii="Book Antiqua" w:hAnsi="Book Antiqua"/>
          <w:sz w:val="24"/>
          <w:szCs w:val="24"/>
        </w:rPr>
        <w:t>2019 года</w:t>
      </w:r>
      <w:r w:rsidRPr="00730FA8">
        <w:rPr>
          <w:rFonts w:ascii="Book Antiqua" w:hAnsi="Book Antiqua"/>
          <w:sz w:val="24"/>
          <w:szCs w:val="24"/>
        </w:rPr>
        <w:t xml:space="preserve"> запущен новый механизм обращения с твердыми коммунальными отходами. По итогам мониторинга, проведенного Правительством РФ, Адыгея отнесена к регионам-лидерам по запуску новой системы обращения с ТКО.</w:t>
      </w:r>
      <w:r w:rsidR="00E615AA" w:rsidRPr="00730FA8">
        <w:rPr>
          <w:rFonts w:ascii="Book Antiqua" w:hAnsi="Book Antiqua"/>
          <w:sz w:val="24"/>
          <w:szCs w:val="24"/>
        </w:rPr>
        <w:t xml:space="preserve"> </w:t>
      </w:r>
    </w:p>
    <w:p w14:paraId="612A54C4" w14:textId="77777777" w:rsidR="00A35A68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Своевременно был проведен конкурсный отбор регионального оператора, создана межведомственная рабочая группа по организации деятельности в области обращения с твердыми коммунальными отходами. Совместно решались все проблемные вопросы по переходу на новую систему, составлена дорожная карта,</w:t>
      </w:r>
      <w:r w:rsidR="004D3579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мероприятия которой исполнены в полном объеме в обозначенные сроки.</w:t>
      </w:r>
    </w:p>
    <w:p w14:paraId="3002BFAA" w14:textId="77777777" w:rsidR="00A35A68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Сбором, вывозом и утилизацией ТКО в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районе занимается ООО «</w:t>
      </w:r>
      <w:proofErr w:type="spellStart"/>
      <w:r w:rsidRPr="00730FA8">
        <w:rPr>
          <w:rFonts w:ascii="Book Antiqua" w:hAnsi="Book Antiqua"/>
          <w:sz w:val="24"/>
          <w:szCs w:val="24"/>
        </w:rPr>
        <w:t>ЭкоЦентр</w:t>
      </w:r>
      <w:proofErr w:type="spellEnd"/>
      <w:r w:rsidRPr="00730FA8">
        <w:rPr>
          <w:rFonts w:ascii="Book Antiqua" w:hAnsi="Book Antiqua"/>
          <w:sz w:val="24"/>
          <w:szCs w:val="24"/>
        </w:rPr>
        <w:t>».</w:t>
      </w:r>
    </w:p>
    <w:p w14:paraId="747FBC23" w14:textId="77777777" w:rsidR="00A35A68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Региональный оператор заранее отработал маршруты, закупил технику, заключил необходимые договоры.</w:t>
      </w:r>
    </w:p>
    <w:p w14:paraId="636193AF" w14:textId="77777777" w:rsidR="00A35A68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Были проанализированы все составляющие тарифа на вывоз ТКО и выявлены резервы для снижения тарифа для жителей сельской местности. </w:t>
      </w:r>
    </w:p>
    <w:p w14:paraId="316B7BEA" w14:textId="3AB067EE" w:rsidR="00A35A68" w:rsidRPr="00730FA8" w:rsidRDefault="00387F61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</w:t>
      </w:r>
      <w:r w:rsidR="00A35A68" w:rsidRPr="00730FA8">
        <w:rPr>
          <w:rFonts w:ascii="Book Antiqua" w:hAnsi="Book Antiqua"/>
          <w:sz w:val="24"/>
          <w:szCs w:val="24"/>
        </w:rPr>
        <w:t>еличин</w:t>
      </w:r>
      <w:r w:rsidRPr="00730FA8">
        <w:rPr>
          <w:rFonts w:ascii="Book Antiqua" w:hAnsi="Book Antiqua"/>
          <w:sz w:val="24"/>
          <w:szCs w:val="24"/>
        </w:rPr>
        <w:t>а</w:t>
      </w:r>
      <w:r w:rsidR="00A35A68" w:rsidRPr="00730FA8">
        <w:rPr>
          <w:rFonts w:ascii="Book Antiqua" w:hAnsi="Book Antiqua"/>
          <w:sz w:val="24"/>
          <w:szCs w:val="24"/>
        </w:rPr>
        <w:t xml:space="preserve"> оплаты за вывоз ТКО в сельской местности</w:t>
      </w:r>
      <w:r w:rsidRPr="00730FA8">
        <w:rPr>
          <w:rFonts w:ascii="Book Antiqua" w:hAnsi="Book Antiqua"/>
          <w:sz w:val="24"/>
          <w:szCs w:val="24"/>
        </w:rPr>
        <w:t xml:space="preserve"> составляет </w:t>
      </w:r>
      <w:r w:rsidR="00A35A68" w:rsidRPr="00730FA8">
        <w:rPr>
          <w:rFonts w:ascii="Book Antiqua" w:hAnsi="Book Antiqua"/>
          <w:sz w:val="24"/>
          <w:szCs w:val="24"/>
        </w:rPr>
        <w:t>70 рублей с человека ежемесячно.</w:t>
      </w:r>
      <w:r w:rsidR="00E7550F" w:rsidRPr="00730FA8">
        <w:rPr>
          <w:rFonts w:ascii="Book Antiqua" w:hAnsi="Book Antiqua"/>
          <w:sz w:val="24"/>
          <w:szCs w:val="24"/>
        </w:rPr>
        <w:t xml:space="preserve"> Данный тариф действует с 1 января 2019 года.</w:t>
      </w:r>
      <w:r w:rsidR="00A35A68" w:rsidRPr="00730FA8">
        <w:rPr>
          <w:rFonts w:ascii="Book Antiqua" w:hAnsi="Book Antiqua"/>
          <w:sz w:val="24"/>
          <w:szCs w:val="24"/>
        </w:rPr>
        <w:t xml:space="preserve"> </w:t>
      </w:r>
    </w:p>
    <w:p w14:paraId="037D8399" w14:textId="551939F8" w:rsidR="004D2F0E" w:rsidRPr="00730FA8" w:rsidRDefault="004D2F0E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Для граждан создан механизм обратной связи в формате «Горячей линии» через районную газету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Теучежские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</w:t>
      </w:r>
      <w:r w:rsidR="00E7550F" w:rsidRPr="00730FA8">
        <w:rPr>
          <w:rFonts w:ascii="Book Antiqua" w:hAnsi="Book Antiqua"/>
          <w:sz w:val="24"/>
          <w:szCs w:val="24"/>
        </w:rPr>
        <w:t>в</w:t>
      </w:r>
      <w:r w:rsidRPr="00730FA8">
        <w:rPr>
          <w:rFonts w:ascii="Book Antiqua" w:hAnsi="Book Antiqua"/>
          <w:sz w:val="24"/>
          <w:szCs w:val="24"/>
        </w:rPr>
        <w:t>ести».</w:t>
      </w:r>
    </w:p>
    <w:p w14:paraId="012E31EB" w14:textId="77777777" w:rsidR="004D2F0E" w:rsidRPr="00730FA8" w:rsidRDefault="004D2F0E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Все возникающие вопросы по обращению с твердыми коммунальными отходами решаются с руководством ООО «</w:t>
      </w:r>
      <w:proofErr w:type="spellStart"/>
      <w:r w:rsidRPr="00730FA8">
        <w:rPr>
          <w:rFonts w:ascii="Book Antiqua" w:hAnsi="Book Antiqua"/>
          <w:sz w:val="24"/>
          <w:szCs w:val="24"/>
        </w:rPr>
        <w:t>ЭкоЦентр</w:t>
      </w:r>
      <w:proofErr w:type="spellEnd"/>
      <w:r w:rsidRPr="00730FA8">
        <w:rPr>
          <w:rFonts w:ascii="Book Antiqua" w:hAnsi="Book Antiqua"/>
          <w:sz w:val="24"/>
          <w:szCs w:val="24"/>
        </w:rPr>
        <w:t>».</w:t>
      </w:r>
    </w:p>
    <w:p w14:paraId="643DB3B9" w14:textId="2479DF25" w:rsidR="004D2F0E" w:rsidRPr="00730FA8" w:rsidRDefault="004D2F0E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</w:t>
      </w:r>
      <w:r w:rsidR="00E7550F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E7550F" w:rsidRPr="00730FA8">
        <w:rPr>
          <w:rFonts w:ascii="Book Antiqua" w:hAnsi="Book Antiqua"/>
          <w:sz w:val="24"/>
          <w:szCs w:val="24"/>
        </w:rPr>
        <w:t>Теучежском</w:t>
      </w:r>
      <w:proofErr w:type="spellEnd"/>
      <w:r w:rsidR="00E7550F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районе не зафиксировано</w:t>
      </w:r>
      <w:r w:rsidR="004D3579" w:rsidRPr="00730FA8">
        <w:rPr>
          <w:rFonts w:ascii="Book Antiqua" w:hAnsi="Book Antiqua"/>
          <w:sz w:val="24"/>
          <w:szCs w:val="24"/>
        </w:rPr>
        <w:t xml:space="preserve"> </w:t>
      </w:r>
      <w:r w:rsidR="0001578A" w:rsidRPr="00730FA8">
        <w:rPr>
          <w:rFonts w:ascii="Book Antiqua" w:hAnsi="Book Antiqua"/>
          <w:sz w:val="24"/>
          <w:szCs w:val="24"/>
        </w:rPr>
        <w:t>экологических конфликтов,</w:t>
      </w:r>
      <w:r w:rsidRPr="00730FA8">
        <w:rPr>
          <w:rFonts w:ascii="Book Antiqua" w:hAnsi="Book Antiqua"/>
          <w:sz w:val="24"/>
          <w:szCs w:val="24"/>
        </w:rPr>
        <w:t xml:space="preserve"> связанных в области обращения с ТКО, также принимаются меры для недопущения таких случаев.</w:t>
      </w:r>
    </w:p>
    <w:p w14:paraId="2E24B89F" w14:textId="77777777" w:rsidR="00A35A68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Мы на постоянном контроле держим санитарное состояние населенных пунктов, реагируем на жалобы населения.</w:t>
      </w:r>
    </w:p>
    <w:p w14:paraId="51CB66BB" w14:textId="77777777" w:rsidR="004D3579" w:rsidRPr="00730FA8" w:rsidRDefault="004D3579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Произведена обработка </w:t>
      </w:r>
      <w:r w:rsidR="00401E0F" w:rsidRPr="00730FA8">
        <w:rPr>
          <w:rFonts w:ascii="Book Antiqua" w:hAnsi="Book Antiqua"/>
          <w:sz w:val="24"/>
          <w:szCs w:val="24"/>
        </w:rPr>
        <w:t>в парковых зонах</w:t>
      </w:r>
      <w:r w:rsidRPr="00730FA8">
        <w:rPr>
          <w:rFonts w:ascii="Book Antiqua" w:hAnsi="Book Antiqua"/>
          <w:sz w:val="24"/>
          <w:szCs w:val="24"/>
        </w:rPr>
        <w:t>, мест отдыха,</w:t>
      </w:r>
      <w:r w:rsidR="005C5ECB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спортивных площад</w:t>
      </w:r>
      <w:r w:rsidR="005C5ECB" w:rsidRPr="00730FA8">
        <w:rPr>
          <w:rFonts w:ascii="Book Antiqua" w:hAnsi="Book Antiqua"/>
          <w:sz w:val="24"/>
          <w:szCs w:val="24"/>
        </w:rPr>
        <w:t>ок</w:t>
      </w:r>
      <w:r w:rsidRPr="00730FA8">
        <w:rPr>
          <w:rFonts w:ascii="Book Antiqua" w:hAnsi="Book Antiqua"/>
          <w:sz w:val="24"/>
          <w:szCs w:val="24"/>
        </w:rPr>
        <w:t>, пастбищ против клещей методом опрыскивания, общей площадью 420 га.</w:t>
      </w:r>
    </w:p>
    <w:p w14:paraId="0330EBE7" w14:textId="06161CB0" w:rsidR="004D3579" w:rsidRPr="00730FA8" w:rsidRDefault="004D3579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Объем проведённых мероприятий по истреблению клещей на сельскохозяйственных животных и на пастбищах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акарицидными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 препаратами, разрешенными для этих целей </w:t>
      </w:r>
      <w:r w:rsidR="0001578A" w:rsidRPr="00730FA8">
        <w:rPr>
          <w:rFonts w:ascii="Book Antiqua" w:eastAsiaTheme="minorEastAsia" w:hAnsi="Book Antiqua"/>
          <w:sz w:val="24"/>
          <w:szCs w:val="24"/>
        </w:rPr>
        <w:t>в ветеринарии,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составляет 11</w:t>
      </w:r>
      <w:r w:rsidR="0092602A" w:rsidRPr="00730FA8">
        <w:rPr>
          <w:rFonts w:ascii="Book Antiqua" w:eastAsiaTheme="minorEastAsia" w:hAnsi="Book Antiqua"/>
          <w:sz w:val="24"/>
          <w:szCs w:val="24"/>
        </w:rPr>
        <w:t>250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голов КРС и МРС, 17</w:t>
      </w:r>
      <w:r w:rsidR="0092602A" w:rsidRPr="00730FA8">
        <w:rPr>
          <w:rFonts w:ascii="Book Antiqua" w:eastAsiaTheme="minorEastAsia" w:hAnsi="Book Antiqua"/>
          <w:sz w:val="24"/>
          <w:szCs w:val="24"/>
        </w:rPr>
        <w:t>92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га пастбищ.</w:t>
      </w:r>
    </w:p>
    <w:p w14:paraId="449CC2B5" w14:textId="77777777" w:rsidR="0092602A" w:rsidRPr="00730FA8" w:rsidRDefault="004D3579" w:rsidP="0092602A">
      <w:pPr>
        <w:ind w:firstLine="709"/>
        <w:jc w:val="both"/>
        <w:rPr>
          <w:rFonts w:ascii="Book Antiqua" w:eastAsiaTheme="minorEastAsia" w:hAnsi="Book Antiqua"/>
          <w:bCs/>
          <w:sz w:val="24"/>
          <w:szCs w:val="24"/>
        </w:rPr>
      </w:pPr>
      <w:r w:rsidRPr="00730FA8">
        <w:rPr>
          <w:rFonts w:ascii="Book Antiqua" w:eastAsiaTheme="minorEastAsia" w:hAnsi="Book Antiqua"/>
          <w:bCs/>
          <w:sz w:val="24"/>
          <w:szCs w:val="24"/>
        </w:rPr>
        <w:t xml:space="preserve">Опубликовано </w:t>
      </w:r>
      <w:r w:rsidR="0092602A" w:rsidRPr="00730FA8">
        <w:rPr>
          <w:rFonts w:ascii="Book Antiqua" w:eastAsiaTheme="minorEastAsia" w:hAnsi="Book Antiqua"/>
          <w:bCs/>
          <w:sz w:val="24"/>
          <w:szCs w:val="24"/>
        </w:rPr>
        <w:t>6</w:t>
      </w:r>
      <w:r w:rsidRPr="00730FA8">
        <w:rPr>
          <w:rFonts w:ascii="Book Antiqua" w:eastAsiaTheme="minorEastAsia" w:hAnsi="Book Antiqua"/>
          <w:bCs/>
          <w:sz w:val="24"/>
          <w:szCs w:val="24"/>
        </w:rPr>
        <w:t xml:space="preserve"> статей в районной газете «</w:t>
      </w:r>
      <w:proofErr w:type="spellStart"/>
      <w:r w:rsidRPr="00730FA8">
        <w:rPr>
          <w:rFonts w:ascii="Book Antiqua" w:eastAsiaTheme="minorEastAsia" w:hAnsi="Book Antiqua"/>
          <w:bCs/>
          <w:sz w:val="24"/>
          <w:szCs w:val="24"/>
        </w:rPr>
        <w:t>Теучежские</w:t>
      </w:r>
      <w:proofErr w:type="spellEnd"/>
      <w:r w:rsidRPr="00730FA8">
        <w:rPr>
          <w:rFonts w:ascii="Book Antiqua" w:eastAsiaTheme="minorEastAsia" w:hAnsi="Book Antiqua"/>
          <w:bCs/>
          <w:sz w:val="24"/>
          <w:szCs w:val="24"/>
        </w:rPr>
        <w:t xml:space="preserve"> вести» по гигиеническому воспитанию населения, связанные с вопросами профилактики инфекций иксодовыми клещами, условиями заражения и средствами защиты.</w:t>
      </w:r>
    </w:p>
    <w:p w14:paraId="76A41411" w14:textId="5D05DA83" w:rsidR="004D3579" w:rsidRPr="00730FA8" w:rsidRDefault="004D3579" w:rsidP="0092602A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Повышенное внимание уделяем борьбе со стихийными свалками. Для этого принимается целый комплекс мер.</w:t>
      </w:r>
    </w:p>
    <w:p w14:paraId="0FA2D265" w14:textId="15481947" w:rsidR="00E615AA" w:rsidRPr="00730FA8" w:rsidRDefault="004D3579" w:rsidP="00DB19A9">
      <w:pPr>
        <w:ind w:firstLine="709"/>
        <w:jc w:val="both"/>
        <w:rPr>
          <w:rFonts w:ascii="Book Antiqua" w:eastAsiaTheme="minorEastAsia" w:hAnsi="Book Antiqua" w:cstheme="minorBidi"/>
          <w:bCs/>
          <w:sz w:val="24"/>
          <w:szCs w:val="24"/>
        </w:rPr>
      </w:pPr>
      <w:r w:rsidRPr="00730FA8">
        <w:rPr>
          <w:rFonts w:ascii="Book Antiqua" w:eastAsiaTheme="minorEastAsia" w:hAnsi="Book Antiqua"/>
          <w:bCs/>
          <w:sz w:val="24"/>
          <w:szCs w:val="24"/>
        </w:rPr>
        <w:lastRenderedPageBreak/>
        <w:t xml:space="preserve">Ликвидировано </w:t>
      </w:r>
      <w:r w:rsidR="0092602A" w:rsidRPr="00730FA8">
        <w:rPr>
          <w:rFonts w:ascii="Book Antiqua" w:eastAsiaTheme="minorEastAsia" w:hAnsi="Book Antiqua"/>
          <w:bCs/>
          <w:sz w:val="24"/>
          <w:szCs w:val="24"/>
        </w:rPr>
        <w:t>38</w:t>
      </w:r>
      <w:r w:rsidRPr="00730FA8">
        <w:rPr>
          <w:rFonts w:ascii="Book Antiqua" w:eastAsiaTheme="minorEastAsia" w:hAnsi="Book Antiqua"/>
          <w:bCs/>
          <w:sz w:val="24"/>
          <w:szCs w:val="24"/>
        </w:rPr>
        <w:t xml:space="preserve"> самопроизвольных свалок мусора. Все парковые зоны, скверы, места массового отдыха и пребывания населения очищены от сорной растительности и мусора.</w:t>
      </w:r>
      <w:r w:rsidR="00E615AA" w:rsidRPr="00730FA8">
        <w:rPr>
          <w:rFonts w:ascii="Book Antiqua" w:eastAsiaTheme="minorEastAsia" w:hAnsi="Book Antiqua" w:cstheme="minorBidi"/>
          <w:bCs/>
          <w:sz w:val="24"/>
          <w:szCs w:val="24"/>
        </w:rPr>
        <w:t xml:space="preserve"> </w:t>
      </w:r>
    </w:p>
    <w:p w14:paraId="746E2B8E" w14:textId="623ED65A" w:rsidR="004D3579" w:rsidRPr="00730FA8" w:rsidRDefault="004D3579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С 01 июня 20</w:t>
      </w:r>
      <w:r w:rsidR="0092602A" w:rsidRPr="00730FA8">
        <w:rPr>
          <w:rFonts w:ascii="Book Antiqua" w:eastAsiaTheme="minorEastAsia" w:hAnsi="Book Antiqua"/>
          <w:sz w:val="24"/>
          <w:szCs w:val="24"/>
        </w:rPr>
        <w:t xml:space="preserve">20 </w:t>
      </w:r>
      <w:r w:rsidRPr="00730FA8">
        <w:rPr>
          <w:rFonts w:ascii="Book Antiqua" w:eastAsiaTheme="minorEastAsia" w:hAnsi="Book Antiqua"/>
          <w:sz w:val="24"/>
          <w:szCs w:val="24"/>
        </w:rPr>
        <w:t>г. по 01 сентября 20</w:t>
      </w:r>
      <w:r w:rsidR="0092602A" w:rsidRPr="00730FA8">
        <w:rPr>
          <w:rFonts w:ascii="Book Antiqua" w:eastAsiaTheme="minorEastAsia" w:hAnsi="Book Antiqua"/>
          <w:sz w:val="24"/>
          <w:szCs w:val="24"/>
        </w:rPr>
        <w:t xml:space="preserve">20 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г. </w:t>
      </w:r>
      <w:r w:rsidR="005C5ECB" w:rsidRPr="00730FA8">
        <w:rPr>
          <w:rFonts w:ascii="Book Antiqua" w:eastAsiaTheme="minorEastAsia" w:hAnsi="Book Antiqua"/>
          <w:sz w:val="24"/>
          <w:szCs w:val="24"/>
        </w:rPr>
        <w:t xml:space="preserve">Проведен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трехмесячник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 по карантинной и другой сорной растительности. Главами сельских поселений постоянно проводились на территориях </w:t>
      </w:r>
      <w:r w:rsidR="0001578A" w:rsidRPr="00730FA8">
        <w:rPr>
          <w:rFonts w:ascii="Book Antiqua" w:eastAsiaTheme="minorEastAsia" w:hAnsi="Book Antiqua"/>
          <w:sz w:val="24"/>
          <w:szCs w:val="24"/>
        </w:rPr>
        <w:t>поселений с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руководителями СХП, КФХ и ИП с владельцами ЛПХ и дачно-огородных участков необходимая работа по уничтожению карантинной и сорной растительности    в течение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терехмесячника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>.</w:t>
      </w:r>
    </w:p>
    <w:p w14:paraId="4189CFA3" w14:textId="36765552" w:rsidR="004D3579" w:rsidRPr="00730FA8" w:rsidRDefault="004D3579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Руководителями предприятий, организаций и учреждений всех форм собственности организовано выполнение мероприятий по уничтожению карантинной и сорной растительности на закрепленных  за ними землях и прилегающих к ним территориях согласно плану совместных мероприятий органов государственной власти Республики Адыгея, органов местного самоуправления Республики Адыгея и Управления Федеральной службы по ветеринарному и фитосанитарному надзору по Краснодарскому краю и Республике Адыгея по борьбе с амброзией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полынолистной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 на 20</w:t>
      </w:r>
      <w:r w:rsidR="0092602A" w:rsidRPr="00730FA8">
        <w:rPr>
          <w:rFonts w:ascii="Book Antiqua" w:eastAsiaTheme="minorEastAsia" w:hAnsi="Book Antiqua"/>
          <w:sz w:val="24"/>
          <w:szCs w:val="24"/>
        </w:rPr>
        <w:t xml:space="preserve">20 </w:t>
      </w:r>
      <w:r w:rsidRPr="00730FA8">
        <w:rPr>
          <w:rFonts w:ascii="Book Antiqua" w:eastAsiaTheme="minorEastAsia" w:hAnsi="Book Antiqua"/>
          <w:sz w:val="24"/>
          <w:szCs w:val="24"/>
        </w:rPr>
        <w:t>г.</w:t>
      </w:r>
    </w:p>
    <w:p w14:paraId="5EEF6D2A" w14:textId="77777777" w:rsidR="004D3579" w:rsidRPr="00730FA8" w:rsidRDefault="004D3579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Приняты дополнительные меры по локализации распространения амброзии, активизирована работа административных комиссии органов местного самоуправления по выявлению очагов произрастания амброзии и принятию мер по ее уничтожению хозяйствующими субъектами и населением. </w:t>
      </w:r>
    </w:p>
    <w:p w14:paraId="223BD301" w14:textId="0A0712D6" w:rsidR="004D3579" w:rsidRPr="00730FA8" w:rsidRDefault="004D3579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В результате принятых мер было проведено 3</w:t>
      </w:r>
      <w:r w:rsidR="0092602A" w:rsidRPr="00730FA8">
        <w:rPr>
          <w:rFonts w:ascii="Book Antiqua" w:eastAsiaTheme="minorEastAsia" w:hAnsi="Book Antiqua"/>
          <w:sz w:val="24"/>
          <w:szCs w:val="24"/>
        </w:rPr>
        <w:t>2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заседани</w:t>
      </w:r>
      <w:r w:rsidR="0092602A" w:rsidRPr="00730FA8">
        <w:rPr>
          <w:rFonts w:ascii="Book Antiqua" w:eastAsiaTheme="minorEastAsia" w:hAnsi="Book Antiqua"/>
          <w:sz w:val="24"/>
          <w:szCs w:val="24"/>
        </w:rPr>
        <w:t>я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административных комиссий, </w:t>
      </w:r>
      <w:r w:rsidR="0092602A" w:rsidRPr="00730FA8">
        <w:rPr>
          <w:rFonts w:ascii="Book Antiqua" w:eastAsiaTheme="minorEastAsia" w:hAnsi="Book Antiqua"/>
          <w:sz w:val="24"/>
          <w:szCs w:val="24"/>
        </w:rPr>
        <w:t>72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рейд</w:t>
      </w:r>
      <w:r w:rsidR="0092602A" w:rsidRPr="00730FA8">
        <w:rPr>
          <w:rFonts w:ascii="Book Antiqua" w:eastAsiaTheme="minorEastAsia" w:hAnsi="Book Antiqua"/>
          <w:sz w:val="24"/>
          <w:szCs w:val="24"/>
        </w:rPr>
        <w:t>а</w:t>
      </w:r>
      <w:r w:rsidRPr="00730FA8">
        <w:rPr>
          <w:rFonts w:ascii="Book Antiqua" w:eastAsiaTheme="minorEastAsia" w:hAnsi="Book Antiqua"/>
          <w:sz w:val="24"/>
          <w:szCs w:val="24"/>
        </w:rPr>
        <w:t>, составлено 11</w:t>
      </w:r>
      <w:r w:rsidR="0092602A" w:rsidRPr="00730FA8">
        <w:rPr>
          <w:rFonts w:ascii="Book Antiqua" w:eastAsiaTheme="minorEastAsia" w:hAnsi="Book Antiqua"/>
          <w:sz w:val="24"/>
          <w:szCs w:val="24"/>
        </w:rPr>
        <w:t>4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протоколов, сумма наложенных штрафов составила 3</w:t>
      </w:r>
      <w:r w:rsidR="0092602A" w:rsidRPr="00730FA8">
        <w:rPr>
          <w:rFonts w:ascii="Book Antiqua" w:eastAsiaTheme="minorEastAsia" w:hAnsi="Book Antiqua"/>
          <w:sz w:val="24"/>
          <w:szCs w:val="24"/>
        </w:rPr>
        <w:t>4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тыс. руб., освобождено от амброзии 2</w:t>
      </w:r>
      <w:r w:rsidR="0092602A" w:rsidRPr="00730FA8">
        <w:rPr>
          <w:rFonts w:ascii="Book Antiqua" w:eastAsiaTheme="minorEastAsia" w:hAnsi="Book Antiqua"/>
          <w:sz w:val="24"/>
          <w:szCs w:val="24"/>
        </w:rPr>
        <w:t>37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га, проведено </w:t>
      </w:r>
      <w:r w:rsidR="0092602A" w:rsidRPr="00730FA8">
        <w:rPr>
          <w:rFonts w:ascii="Book Antiqua" w:eastAsiaTheme="minorEastAsia" w:hAnsi="Book Antiqua"/>
          <w:sz w:val="24"/>
          <w:szCs w:val="24"/>
        </w:rPr>
        <w:t>19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сход</w:t>
      </w:r>
      <w:r w:rsidR="0092602A" w:rsidRPr="00730FA8">
        <w:rPr>
          <w:rFonts w:ascii="Book Antiqua" w:eastAsiaTheme="minorEastAsia" w:hAnsi="Book Antiqua"/>
          <w:sz w:val="24"/>
          <w:szCs w:val="24"/>
        </w:rPr>
        <w:t>ов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граждан, задействовано 2</w:t>
      </w:r>
      <w:r w:rsidR="0092602A" w:rsidRPr="00730FA8">
        <w:rPr>
          <w:rFonts w:ascii="Book Antiqua" w:eastAsiaTheme="minorEastAsia" w:hAnsi="Book Antiqua"/>
          <w:sz w:val="24"/>
          <w:szCs w:val="24"/>
        </w:rPr>
        <w:t>62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человек</w:t>
      </w:r>
      <w:r w:rsidR="0092602A" w:rsidRPr="00730FA8">
        <w:rPr>
          <w:rFonts w:ascii="Book Antiqua" w:eastAsiaTheme="minorEastAsia" w:hAnsi="Book Antiqua"/>
          <w:sz w:val="24"/>
          <w:szCs w:val="24"/>
        </w:rPr>
        <w:t>а</w:t>
      </w:r>
      <w:r w:rsidRPr="00730FA8">
        <w:rPr>
          <w:rFonts w:ascii="Book Antiqua" w:eastAsiaTheme="minorEastAsia" w:hAnsi="Book Antiqua"/>
          <w:sz w:val="24"/>
          <w:szCs w:val="24"/>
        </w:rPr>
        <w:t>.</w:t>
      </w:r>
    </w:p>
    <w:p w14:paraId="6C1A92AB" w14:textId="1B742B2A" w:rsidR="004D3579" w:rsidRPr="00730FA8" w:rsidRDefault="004D3579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Организована разъяснительная работа среди населения и организациями о необходимости борьбы с амброзией. В районной газете «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Теуче</w:t>
      </w:r>
      <w:r w:rsidR="006707C9" w:rsidRPr="00730FA8">
        <w:rPr>
          <w:rFonts w:ascii="Book Antiqua" w:eastAsiaTheme="minorEastAsia" w:hAnsi="Book Antiqua"/>
          <w:sz w:val="24"/>
          <w:szCs w:val="24"/>
        </w:rPr>
        <w:t>жские</w:t>
      </w:r>
      <w:proofErr w:type="spellEnd"/>
      <w:r w:rsidR="00933A27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вести» опубликовано </w:t>
      </w:r>
      <w:r w:rsidR="0092602A" w:rsidRPr="00730FA8">
        <w:rPr>
          <w:rFonts w:ascii="Book Antiqua" w:eastAsiaTheme="minorEastAsia" w:hAnsi="Book Antiqua"/>
          <w:sz w:val="24"/>
          <w:szCs w:val="24"/>
        </w:rPr>
        <w:t>4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стат</w:t>
      </w:r>
      <w:r w:rsidR="0092602A" w:rsidRPr="00730FA8">
        <w:rPr>
          <w:rFonts w:ascii="Book Antiqua" w:eastAsiaTheme="minorEastAsia" w:hAnsi="Book Antiqua"/>
          <w:sz w:val="24"/>
          <w:szCs w:val="24"/>
        </w:rPr>
        <w:t>ьи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о необходимости уничтожения амброзии</w:t>
      </w:r>
    </w:p>
    <w:p w14:paraId="5279AAFF" w14:textId="5D058664" w:rsidR="004D3579" w:rsidRPr="00730FA8" w:rsidRDefault="004D3579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bCs/>
          <w:sz w:val="24"/>
          <w:szCs w:val="24"/>
        </w:rPr>
        <w:t>Проведена работа по приведению в надлежащий вид территории населенных пунктов,</w:t>
      </w:r>
      <w:r w:rsidR="0001578A" w:rsidRPr="00730FA8">
        <w:rPr>
          <w:rFonts w:ascii="Book Antiqua" w:eastAsiaTheme="minorEastAsia" w:hAnsi="Book Antiqua"/>
          <w:bCs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bCs/>
          <w:sz w:val="24"/>
          <w:szCs w:val="24"/>
        </w:rPr>
        <w:t>придорожных полос автомобильных дорог республиканского, межмуниципального и местного значения</w:t>
      </w:r>
      <w:r w:rsidR="0092602A" w:rsidRPr="00730FA8">
        <w:rPr>
          <w:rFonts w:ascii="Book Antiqua" w:eastAsiaTheme="minorEastAsia" w:hAnsi="Book Antiqua"/>
          <w:bCs/>
          <w:sz w:val="24"/>
          <w:szCs w:val="24"/>
        </w:rPr>
        <w:t xml:space="preserve"> протяженностью 72 км</w:t>
      </w:r>
      <w:r w:rsidRPr="00730FA8">
        <w:rPr>
          <w:rFonts w:ascii="Book Antiqua" w:eastAsiaTheme="minorEastAsia" w:hAnsi="Book Antiqua"/>
          <w:bCs/>
          <w:sz w:val="24"/>
          <w:szCs w:val="24"/>
        </w:rPr>
        <w:t>.</w:t>
      </w:r>
    </w:p>
    <w:p w14:paraId="20A1E2AA" w14:textId="77777777" w:rsidR="00A35A68" w:rsidRPr="00730FA8" w:rsidRDefault="006707C9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 </w:t>
      </w:r>
      <w:r w:rsidR="00A35A68" w:rsidRPr="00730FA8">
        <w:rPr>
          <w:rFonts w:ascii="Book Antiqua" w:hAnsi="Book Antiqua"/>
          <w:sz w:val="24"/>
          <w:szCs w:val="24"/>
        </w:rPr>
        <w:t xml:space="preserve">Успех и обеспечение экологической безопасности во многом определяется уровнем экологической культуры населения, мерами, направленными на образование и воспитание жителей района, подрастающего поколения по вопросам охраны окружающей среды. В работе по формированию экологической культуры подрастающего поколения в </w:t>
      </w:r>
      <w:proofErr w:type="spellStart"/>
      <w:r w:rsidR="00A35A68" w:rsidRPr="00730FA8">
        <w:rPr>
          <w:rFonts w:ascii="Book Antiqua" w:hAnsi="Book Antiqua"/>
          <w:sz w:val="24"/>
          <w:szCs w:val="24"/>
        </w:rPr>
        <w:t>Теучежском</w:t>
      </w:r>
      <w:proofErr w:type="spellEnd"/>
      <w:r w:rsidR="00933A27" w:rsidRPr="00730FA8">
        <w:rPr>
          <w:rFonts w:ascii="Book Antiqua" w:hAnsi="Book Antiqua"/>
          <w:sz w:val="24"/>
          <w:szCs w:val="24"/>
        </w:rPr>
        <w:t xml:space="preserve"> </w:t>
      </w:r>
      <w:r w:rsidR="00A35A68" w:rsidRPr="00730FA8">
        <w:rPr>
          <w:rFonts w:ascii="Book Antiqua" w:hAnsi="Book Antiqua"/>
          <w:sz w:val="24"/>
          <w:szCs w:val="24"/>
        </w:rPr>
        <w:t xml:space="preserve">районе заметную роль играет деятельность учреждений дополнительного и среднего образования. В школах </w:t>
      </w:r>
      <w:proofErr w:type="spellStart"/>
      <w:r w:rsidR="00A35A68"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="00A35A68" w:rsidRPr="00730FA8">
        <w:rPr>
          <w:rFonts w:ascii="Book Antiqua" w:hAnsi="Book Antiqua"/>
          <w:sz w:val="24"/>
          <w:szCs w:val="24"/>
        </w:rPr>
        <w:t xml:space="preserve"> района делается многое для изучения этой важной проблемы. В планах учебно-воспитательной работы всех школ имеется раздел «Экологическое воспитание». Регулярно проводятся классные часы, беседы, круглые столы, викторины, конкурсы.</w:t>
      </w:r>
    </w:p>
    <w:p w14:paraId="7D81480E" w14:textId="77777777" w:rsidR="00A35A68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целях привлечения внимания обучающихся к проблемам охраны окружающей среды, воспитания бережного и внимательного отношения к природе, регулярно проводятся районные и республиканские конкурсы и олимпиады, где представляются работы учеников образовательных учреждений района.</w:t>
      </w:r>
    </w:p>
    <w:p w14:paraId="63B6390B" w14:textId="7BE7500E" w:rsidR="00A35A68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каждой школе района есть оформленные агитационные плакаты по природоохранной тематике. Ежегодно проводятся недели экологии, где более подробно учителя и учащиеся занимаются проблемой рационального природопользования и охраны окружающей среды.</w:t>
      </w:r>
    </w:p>
    <w:p w14:paraId="3AF3D4E5" w14:textId="77777777" w:rsidR="0092602A" w:rsidRPr="00730FA8" w:rsidRDefault="0092602A" w:rsidP="0092602A">
      <w:pPr>
        <w:pStyle w:val="af2"/>
        <w:ind w:firstLine="567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lastRenderedPageBreak/>
        <w:t>В дошкольных образовательных учреждениях района регулярно проводятся семинары, утренники и занятия по экологии. Воспитатели на каждом учебном занятии заостряют особое внимание данной проблеме.</w:t>
      </w:r>
    </w:p>
    <w:p w14:paraId="60B753DB" w14:textId="77777777" w:rsidR="00A35A68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Еженедельно проводятся дни «Чистый четверг»</w:t>
      </w:r>
      <w:r w:rsidR="00534EB6" w:rsidRPr="00730FA8">
        <w:rPr>
          <w:rFonts w:ascii="Book Antiqua" w:hAnsi="Book Antiqua"/>
          <w:sz w:val="24"/>
          <w:szCs w:val="24"/>
        </w:rPr>
        <w:t>.</w:t>
      </w:r>
      <w:r w:rsidR="005C10C0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Участки распределены между всеми организациями с привлечением населения.</w:t>
      </w:r>
    </w:p>
    <w:p w14:paraId="7418D1DF" w14:textId="77777777" w:rsidR="00A35A68" w:rsidRPr="00730FA8" w:rsidRDefault="00A35A68" w:rsidP="00DB19A9">
      <w:pPr>
        <w:pStyle w:val="af2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Также проводятся субботники по благоустройству и наведению санитарного порядка.</w:t>
      </w:r>
    </w:p>
    <w:p w14:paraId="773845A1" w14:textId="77777777" w:rsidR="00CB2C13" w:rsidRPr="00730FA8" w:rsidRDefault="00CB2C13" w:rsidP="00E4557A">
      <w:pPr>
        <w:pStyle w:val="12"/>
        <w:autoSpaceDE w:val="0"/>
        <w:autoSpaceDN w:val="0"/>
        <w:adjustRightInd w:val="0"/>
        <w:ind w:left="0"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30FA8">
        <w:rPr>
          <w:rFonts w:ascii="Book Antiqua" w:hAnsi="Book Antiqua" w:cs="Book Antiqua"/>
          <w:b/>
          <w:bCs/>
          <w:sz w:val="24"/>
          <w:szCs w:val="24"/>
        </w:rPr>
        <w:t>Образование</w:t>
      </w:r>
    </w:p>
    <w:p w14:paraId="44D427CD" w14:textId="77777777" w:rsidR="003C35E6" w:rsidRPr="00730FA8" w:rsidRDefault="003C35E6" w:rsidP="00FE641C">
      <w:pPr>
        <w:pStyle w:val="12"/>
        <w:autoSpaceDE w:val="0"/>
        <w:autoSpaceDN w:val="0"/>
        <w:adjustRightInd w:val="0"/>
        <w:ind w:left="0"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1A07B61F" w14:textId="2A65A995" w:rsidR="00AC5A07" w:rsidRPr="00730FA8" w:rsidRDefault="00A14E58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В</w:t>
      </w:r>
      <w:r w:rsidR="00AC5A07" w:rsidRPr="00730FA8">
        <w:rPr>
          <w:rFonts w:ascii="Book Antiqua" w:eastAsiaTheme="minorEastAsia" w:hAnsi="Book Antiqua"/>
          <w:sz w:val="24"/>
          <w:szCs w:val="24"/>
        </w:rPr>
        <w:t xml:space="preserve"> 20</w:t>
      </w:r>
      <w:r w:rsidRPr="00730FA8">
        <w:rPr>
          <w:rFonts w:ascii="Book Antiqua" w:eastAsiaTheme="minorEastAsia" w:hAnsi="Book Antiqua"/>
          <w:sz w:val="24"/>
          <w:szCs w:val="24"/>
        </w:rPr>
        <w:t>20</w:t>
      </w:r>
      <w:r w:rsidR="00AC5A07" w:rsidRPr="00730FA8">
        <w:rPr>
          <w:rFonts w:ascii="Book Antiqua" w:eastAsiaTheme="minorEastAsia" w:hAnsi="Book Antiqua"/>
          <w:sz w:val="24"/>
          <w:szCs w:val="24"/>
        </w:rPr>
        <w:t xml:space="preserve"> году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проводится работа по обеспечению мероприятий по достижению высокого качества образования на всех уровнях-от дошкольного до общего образования, повышению его доступности и личной ориентированности, в том числе для детей с ограниченными возможностями здоровья</w:t>
      </w:r>
      <w:r w:rsidR="00AC5A07" w:rsidRPr="00730FA8">
        <w:rPr>
          <w:rFonts w:ascii="Book Antiqua" w:eastAsiaTheme="minorEastAsia" w:hAnsi="Book Antiqua"/>
          <w:sz w:val="24"/>
          <w:szCs w:val="24"/>
        </w:rPr>
        <w:t>.</w:t>
      </w:r>
    </w:p>
    <w:p w14:paraId="34E28427" w14:textId="278476EA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Система образования МО «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 район» в 20</w:t>
      </w:r>
      <w:r w:rsidR="00A119BC" w:rsidRPr="00730FA8">
        <w:rPr>
          <w:rFonts w:ascii="Book Antiqua" w:eastAsiaTheme="minorEastAsia" w:hAnsi="Book Antiqua"/>
          <w:sz w:val="24"/>
          <w:szCs w:val="24"/>
        </w:rPr>
        <w:t>20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году  составляет: 6 учреждений дошкольного образования;</w:t>
      </w:r>
      <w:r w:rsidR="00A1356B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sz w:val="24"/>
          <w:szCs w:val="24"/>
        </w:rPr>
        <w:t>11</w:t>
      </w:r>
      <w:r w:rsidR="00A1356B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средних общеобразовательных учреждений; 1 начальная школа; 2 учреждения дополнительного образования: ЦДТ и ДЮСШ. </w:t>
      </w:r>
    </w:p>
    <w:p w14:paraId="70F48B2E" w14:textId="066D379F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Воспитанников дошкольных образовательных учреждений – </w:t>
      </w:r>
      <w:r w:rsidR="00D75A86" w:rsidRPr="00730FA8">
        <w:rPr>
          <w:rFonts w:ascii="Book Antiqua" w:eastAsiaTheme="minorEastAsia" w:hAnsi="Book Antiqua"/>
          <w:sz w:val="24"/>
          <w:szCs w:val="24"/>
        </w:rPr>
        <w:t>714</w:t>
      </w:r>
      <w:r w:rsidRPr="00730FA8">
        <w:rPr>
          <w:rFonts w:ascii="Book Antiqua" w:eastAsiaTheme="minorEastAsia" w:hAnsi="Book Antiqua"/>
          <w:sz w:val="24"/>
          <w:szCs w:val="24"/>
        </w:rPr>
        <w:t>;</w:t>
      </w:r>
    </w:p>
    <w:p w14:paraId="708C5AB2" w14:textId="68458FCE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Предшкольной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 подготовкой в 2019 -2020 учебном году охвачено </w:t>
      </w:r>
      <w:r w:rsidR="00796190" w:rsidRPr="00730FA8">
        <w:rPr>
          <w:rFonts w:ascii="Book Antiqua" w:eastAsiaTheme="minorEastAsia" w:hAnsi="Book Antiqua"/>
          <w:sz w:val="24"/>
          <w:szCs w:val="24"/>
        </w:rPr>
        <w:t>95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детей;</w:t>
      </w:r>
    </w:p>
    <w:p w14:paraId="53804996" w14:textId="0202CF1C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Обучающихся в образовательных учреждениях - 18</w:t>
      </w:r>
      <w:r w:rsidR="00796190" w:rsidRPr="00730FA8">
        <w:rPr>
          <w:rFonts w:ascii="Book Antiqua" w:eastAsiaTheme="minorEastAsia" w:hAnsi="Book Antiqua"/>
          <w:sz w:val="24"/>
          <w:szCs w:val="24"/>
        </w:rPr>
        <w:t>56</w:t>
      </w:r>
      <w:r w:rsidRPr="00730FA8">
        <w:rPr>
          <w:rFonts w:ascii="Book Antiqua" w:eastAsiaTheme="minorEastAsia" w:hAnsi="Book Antiqua"/>
          <w:sz w:val="24"/>
          <w:szCs w:val="24"/>
        </w:rPr>
        <w:t>;</w:t>
      </w:r>
    </w:p>
    <w:p w14:paraId="73305619" w14:textId="365D5B26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В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Теучежском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 районе обеспечивается безопасность всех образовательных организаций. Осуществляется ежедневный подвоз </w:t>
      </w:r>
      <w:r w:rsidR="00B610D2" w:rsidRPr="00730FA8">
        <w:rPr>
          <w:rFonts w:ascii="Book Antiqua" w:eastAsiaTheme="minorEastAsia" w:hAnsi="Book Antiqua"/>
          <w:sz w:val="24"/>
          <w:szCs w:val="24"/>
        </w:rPr>
        <w:t>178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школьников</w:t>
      </w:r>
      <w:r w:rsidR="00FD3785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="00B610D2" w:rsidRPr="00730FA8">
        <w:rPr>
          <w:rFonts w:ascii="Book Antiqua" w:eastAsiaTheme="minorEastAsia" w:hAnsi="Book Antiqua"/>
          <w:sz w:val="24"/>
          <w:szCs w:val="24"/>
        </w:rPr>
        <w:t xml:space="preserve">из 12 населенных пунктов </w:t>
      </w:r>
      <w:r w:rsidRPr="00730FA8">
        <w:rPr>
          <w:rFonts w:ascii="Book Antiqua" w:eastAsiaTheme="minorEastAsia" w:hAnsi="Book Antiqua"/>
          <w:sz w:val="24"/>
          <w:szCs w:val="24"/>
        </w:rPr>
        <w:t>8 школьными автобусами</w:t>
      </w:r>
      <w:r w:rsidR="00B610D2" w:rsidRPr="00730FA8">
        <w:rPr>
          <w:rFonts w:ascii="Book Antiqua" w:eastAsiaTheme="minorEastAsia" w:hAnsi="Book Antiqua"/>
          <w:sz w:val="24"/>
          <w:szCs w:val="24"/>
        </w:rPr>
        <w:t xml:space="preserve">, </w:t>
      </w:r>
      <w:r w:rsidRPr="00730FA8">
        <w:rPr>
          <w:rFonts w:ascii="Book Antiqua" w:eastAsiaTheme="minorEastAsia" w:hAnsi="Book Antiqua"/>
          <w:sz w:val="24"/>
          <w:szCs w:val="24"/>
        </w:rPr>
        <w:t>Все школьные автобусы оборудованы системами ГЛОНАС и тахографами</w:t>
      </w:r>
      <w:r w:rsidR="008B7AC9" w:rsidRPr="00730FA8">
        <w:rPr>
          <w:rFonts w:ascii="Book Antiqua" w:eastAsiaTheme="minorEastAsia" w:hAnsi="Book Antiqua"/>
          <w:sz w:val="24"/>
          <w:szCs w:val="24"/>
        </w:rPr>
        <w:t>.</w:t>
      </w:r>
    </w:p>
    <w:p w14:paraId="2063F665" w14:textId="31BAA0EB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Охват</w:t>
      </w:r>
      <w:r w:rsidR="00E01154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sz w:val="24"/>
          <w:szCs w:val="24"/>
        </w:rPr>
        <w:t>детей</w:t>
      </w:r>
      <w:r w:rsidR="00E01154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sz w:val="24"/>
          <w:szCs w:val="24"/>
        </w:rPr>
        <w:t>дошкольным образованием</w:t>
      </w:r>
      <w:r w:rsidR="00FD3785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sz w:val="24"/>
          <w:szCs w:val="24"/>
        </w:rPr>
        <w:t>составляет 8</w:t>
      </w:r>
      <w:r w:rsidR="00B610D2" w:rsidRPr="00730FA8">
        <w:rPr>
          <w:rFonts w:ascii="Book Antiqua" w:eastAsiaTheme="minorEastAsia" w:hAnsi="Book Antiqua"/>
          <w:sz w:val="24"/>
          <w:szCs w:val="24"/>
        </w:rPr>
        <w:t>5,71</w:t>
      </w:r>
      <w:r w:rsidRPr="00730FA8">
        <w:rPr>
          <w:rFonts w:ascii="Book Antiqua" w:eastAsiaTheme="minorEastAsia" w:hAnsi="Book Antiqua"/>
          <w:sz w:val="24"/>
          <w:szCs w:val="24"/>
        </w:rPr>
        <w:t>%</w:t>
      </w:r>
      <w:r w:rsidR="00E01154" w:rsidRPr="00730FA8">
        <w:rPr>
          <w:rFonts w:ascii="Book Antiqua" w:eastAsiaTheme="minorEastAsia" w:hAnsi="Book Antiqua"/>
          <w:sz w:val="24"/>
          <w:szCs w:val="24"/>
        </w:rPr>
        <w:t>.</w:t>
      </w:r>
      <w:r w:rsidR="00D75A86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sz w:val="24"/>
          <w:szCs w:val="24"/>
        </w:rPr>
        <w:t>На получение места в ДОУ в МО «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="00D75A86" w:rsidRPr="00730FA8">
        <w:rPr>
          <w:rFonts w:ascii="Book Antiqua" w:eastAsiaTheme="minorEastAsia" w:hAnsi="Book Antiqua"/>
          <w:sz w:val="24"/>
          <w:szCs w:val="24"/>
        </w:rPr>
        <w:t xml:space="preserve">район» в </w:t>
      </w:r>
      <w:r w:rsidR="00600CB7" w:rsidRPr="00730FA8">
        <w:rPr>
          <w:rFonts w:ascii="Book Antiqua" w:eastAsiaTheme="minorEastAsia" w:hAnsi="Book Antiqua"/>
          <w:sz w:val="24"/>
          <w:szCs w:val="24"/>
        </w:rPr>
        <w:t>возрасте до</w:t>
      </w:r>
      <w:r w:rsidR="00D75A86" w:rsidRPr="00730FA8">
        <w:rPr>
          <w:rFonts w:ascii="Book Antiqua" w:eastAsiaTheme="minorEastAsia" w:hAnsi="Book Antiqua"/>
          <w:sz w:val="24"/>
          <w:szCs w:val="24"/>
        </w:rPr>
        <w:t xml:space="preserve"> 3 -х лет, составляет 119 детей (14,29%). Оплата содержания детей в дошкольных образовательных учреждениях остается неизменной и составляет 700 рублей. В дошкольных образовательных учреждениях района пользуются 50% льготой – 176 детей, 100% льготой-14 детей, доплата осуществляется за счет муниципального бюджета.</w:t>
      </w:r>
    </w:p>
    <w:p w14:paraId="5FBC254B" w14:textId="64F1286C" w:rsidR="00600CB7" w:rsidRPr="00730FA8" w:rsidRDefault="00600CB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В общеобразовательных учреждениях района обучаются 21 ребенок с ограниченными возможностями, 10 детей-инвалидов, 8 детей-сирот, оставшихся без попечения родителей. Все дети с ограниченными возможностями здоровья обучаются по адаптированным учебным программам.</w:t>
      </w:r>
    </w:p>
    <w:p w14:paraId="5B81221E" w14:textId="76DFD00D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Все школы занимаются в одну смену, кроме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Тлюстенхабльской</w:t>
      </w:r>
      <w:proofErr w:type="spellEnd"/>
      <w:r w:rsidR="00331D2E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и Шевченковской. </w:t>
      </w:r>
      <w:r w:rsidR="00B610D2" w:rsidRPr="00730FA8">
        <w:rPr>
          <w:rFonts w:ascii="Book Antiqua" w:eastAsiaTheme="minorEastAsia" w:hAnsi="Book Antiqua"/>
          <w:sz w:val="24"/>
          <w:szCs w:val="24"/>
        </w:rPr>
        <w:t xml:space="preserve">190 обучающихся данных школ занимаются во вторую смену, из них 98 по программам начального общего образования, 92- по программам основного общего образования. </w:t>
      </w:r>
    </w:p>
    <w:p w14:paraId="13FD608E" w14:textId="610F1342" w:rsidR="00AC5A07" w:rsidRPr="00730FA8" w:rsidRDefault="0012468A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174</w:t>
      </w:r>
      <w:r w:rsidR="00AC5A07" w:rsidRPr="00730FA8">
        <w:rPr>
          <w:rFonts w:ascii="Book Antiqua" w:eastAsiaTheme="minorEastAsia" w:hAnsi="Book Antiqua"/>
          <w:sz w:val="24"/>
          <w:szCs w:val="24"/>
        </w:rPr>
        <w:t xml:space="preserve"> выпускников 9 классов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(100%),</w:t>
      </w:r>
      <w:r w:rsidR="00AC5A07" w:rsidRPr="00730FA8">
        <w:rPr>
          <w:rFonts w:ascii="Book Antiqua" w:eastAsiaTheme="minorEastAsia" w:hAnsi="Book Antiqua"/>
          <w:sz w:val="24"/>
          <w:szCs w:val="24"/>
        </w:rPr>
        <w:t xml:space="preserve"> текущего года успешно прошли итоговую аттестацию в основные сроки и получили документ об образовании за курс основной школы, </w:t>
      </w:r>
      <w:r w:rsidRPr="00730FA8">
        <w:rPr>
          <w:rFonts w:ascii="Book Antiqua" w:eastAsiaTheme="minorEastAsia" w:hAnsi="Book Antiqua"/>
          <w:sz w:val="24"/>
          <w:szCs w:val="24"/>
        </w:rPr>
        <w:t>21</w:t>
      </w:r>
      <w:r w:rsidR="00AC5A07" w:rsidRPr="00730FA8">
        <w:rPr>
          <w:rFonts w:ascii="Book Antiqua" w:eastAsiaTheme="minorEastAsia" w:hAnsi="Book Antiqua"/>
          <w:sz w:val="24"/>
          <w:szCs w:val="24"/>
        </w:rPr>
        <w:t xml:space="preserve"> выпускников получили аттестат об основном общем образовании с отличием. </w:t>
      </w:r>
    </w:p>
    <w:p w14:paraId="1A62AB1D" w14:textId="380B3619" w:rsidR="0012468A" w:rsidRPr="00730FA8" w:rsidRDefault="0012468A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3 выпускников прошлых лет, подавшие заявление на участие в ГИА-9 в 2020 году получили аттестаты об основном общем образовании.</w:t>
      </w:r>
    </w:p>
    <w:p w14:paraId="51A3D814" w14:textId="768F883C" w:rsidR="00703185" w:rsidRPr="00730FA8" w:rsidRDefault="00703185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В 2020 году </w:t>
      </w:r>
      <w:r w:rsidR="00796190" w:rsidRPr="00730FA8">
        <w:rPr>
          <w:rFonts w:ascii="Book Antiqua" w:eastAsiaTheme="minorEastAsia" w:hAnsi="Book Antiqua"/>
          <w:sz w:val="24"/>
          <w:szCs w:val="24"/>
        </w:rPr>
        <w:t>к ГИА</w:t>
      </w:r>
      <w:r w:rsidR="00AC5A07" w:rsidRPr="00730FA8">
        <w:rPr>
          <w:rFonts w:ascii="Book Antiqua" w:eastAsiaTheme="minorEastAsia" w:hAnsi="Book Antiqua"/>
          <w:sz w:val="24"/>
          <w:szCs w:val="24"/>
        </w:rPr>
        <w:t>-11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по </w:t>
      </w:r>
      <w:r w:rsidR="00D75A86" w:rsidRPr="00730FA8">
        <w:rPr>
          <w:rFonts w:ascii="Book Antiqua" w:eastAsiaTheme="minorEastAsia" w:hAnsi="Book Antiqua"/>
          <w:sz w:val="24"/>
          <w:szCs w:val="24"/>
        </w:rPr>
        <w:t>образовательным программам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среднего общего образования были допущены 29 выпускников. Все выпускники допущенные к ГИА-11, получили «зачет» за итоговое сочинение</w:t>
      </w:r>
      <w:r w:rsidR="00106CCD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sz w:val="24"/>
          <w:szCs w:val="24"/>
        </w:rPr>
        <w:t>.</w:t>
      </w:r>
      <w:r w:rsidR="00106CCD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sz w:val="24"/>
          <w:szCs w:val="24"/>
        </w:rPr>
        <w:t>Из 29 выпускников 11 классов 2019-2020 учебного года 27 приняли участие в едином государственном экзамене по 8 предметам.</w:t>
      </w:r>
    </w:p>
    <w:p w14:paraId="7A6DD98F" w14:textId="11C87100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Наряду с аттестатами о среднем общем образовании </w:t>
      </w:r>
      <w:r w:rsidR="00B304D6" w:rsidRPr="00730FA8">
        <w:rPr>
          <w:rFonts w:ascii="Book Antiqua" w:eastAsiaTheme="minorEastAsia" w:hAnsi="Book Antiqua"/>
          <w:sz w:val="24"/>
          <w:szCs w:val="24"/>
        </w:rPr>
        <w:t>7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выпускник</w:t>
      </w:r>
      <w:r w:rsidR="00B304D6" w:rsidRPr="00730FA8">
        <w:rPr>
          <w:rFonts w:ascii="Book Antiqua" w:eastAsiaTheme="minorEastAsia" w:hAnsi="Book Antiqua"/>
          <w:sz w:val="24"/>
          <w:szCs w:val="24"/>
        </w:rPr>
        <w:t>ов</w:t>
      </w:r>
      <w:r w:rsidR="00FD3785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sz w:val="24"/>
          <w:szCs w:val="24"/>
        </w:rPr>
        <w:t>школ района (</w:t>
      </w:r>
      <w:r w:rsidR="00B304D6" w:rsidRPr="00730FA8">
        <w:rPr>
          <w:rFonts w:ascii="Book Antiqua" w:eastAsiaTheme="minorEastAsia" w:hAnsi="Book Antiqua"/>
          <w:sz w:val="24"/>
          <w:szCs w:val="24"/>
        </w:rPr>
        <w:t>24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,14%) получили медали «За особые успехи в учении». </w:t>
      </w:r>
    </w:p>
    <w:p w14:paraId="344016C6" w14:textId="50CA1544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lastRenderedPageBreak/>
        <w:t>В региональном этапе Всероссийской олимпиады школьников в 20</w:t>
      </w:r>
      <w:r w:rsidR="00B304D6" w:rsidRPr="00730FA8">
        <w:rPr>
          <w:rFonts w:ascii="Book Antiqua" w:eastAsiaTheme="minorEastAsia" w:hAnsi="Book Antiqua"/>
          <w:sz w:val="24"/>
          <w:szCs w:val="24"/>
        </w:rPr>
        <w:t>20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г. приняло участие </w:t>
      </w:r>
      <w:r w:rsidR="00B304D6" w:rsidRPr="00730FA8">
        <w:rPr>
          <w:rFonts w:ascii="Book Antiqua" w:eastAsiaTheme="minorEastAsia" w:hAnsi="Book Antiqua"/>
          <w:sz w:val="24"/>
          <w:szCs w:val="24"/>
        </w:rPr>
        <w:t>49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обучающихся</w:t>
      </w:r>
      <w:r w:rsidR="00B304D6" w:rsidRPr="00730FA8">
        <w:rPr>
          <w:rFonts w:ascii="Book Antiqua" w:eastAsiaTheme="minorEastAsia" w:hAnsi="Book Antiqua"/>
          <w:sz w:val="24"/>
          <w:szCs w:val="24"/>
        </w:rPr>
        <w:t>, что на 13 человек больше плана, поставленного Министерством образования и науки Республики Адыгея перед нашим районом.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Из них </w:t>
      </w:r>
      <w:r w:rsidR="00B304D6" w:rsidRPr="00730FA8">
        <w:rPr>
          <w:rFonts w:ascii="Book Antiqua" w:eastAsiaTheme="minorEastAsia" w:hAnsi="Book Antiqua"/>
          <w:sz w:val="24"/>
          <w:szCs w:val="24"/>
        </w:rPr>
        <w:t>14 учащихся стали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призерами и победителями, что составило </w:t>
      </w:r>
      <w:r w:rsidR="00B304D6" w:rsidRPr="00730FA8">
        <w:rPr>
          <w:rFonts w:ascii="Book Antiqua" w:eastAsiaTheme="minorEastAsia" w:hAnsi="Book Antiqua"/>
          <w:sz w:val="24"/>
          <w:szCs w:val="24"/>
        </w:rPr>
        <w:t>29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%.  </w:t>
      </w:r>
    </w:p>
    <w:p w14:paraId="739EB2E2" w14:textId="2E7BA1EE" w:rsidR="00C4202B" w:rsidRPr="00730FA8" w:rsidRDefault="00C4202B" w:rsidP="00DB19A9">
      <w:pPr>
        <w:ind w:firstLine="709"/>
        <w:jc w:val="both"/>
        <w:rPr>
          <w:rFonts w:ascii="Book Antiqua" w:eastAsiaTheme="minorEastAsia" w:hAnsi="Book Antiqua"/>
          <w:b/>
          <w:bCs/>
          <w:sz w:val="24"/>
          <w:szCs w:val="24"/>
        </w:rPr>
      </w:pPr>
      <w:r w:rsidRPr="00730FA8">
        <w:rPr>
          <w:rFonts w:ascii="Book Antiqua" w:eastAsiaTheme="minorEastAsia" w:hAnsi="Book Antiqua"/>
          <w:b/>
          <w:bCs/>
          <w:sz w:val="24"/>
          <w:szCs w:val="24"/>
        </w:rPr>
        <w:t>Национальный проект «Демография»</w:t>
      </w:r>
    </w:p>
    <w:p w14:paraId="5858CAC2" w14:textId="4A3A9C7F" w:rsidR="000766C7" w:rsidRPr="00730FA8" w:rsidRDefault="000766C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В рамках регионального проекта «Содействие занятости женщин-создание условий дошкольного образования для детей в возрасте до 3 х лет» профинансировано 169 915,5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>, из них</w:t>
      </w:r>
      <w:r w:rsidR="00B82C2C" w:rsidRPr="00730FA8">
        <w:rPr>
          <w:rFonts w:ascii="Book Antiqua" w:eastAsiaTheme="minorEastAsia" w:hAnsi="Book Antiqua"/>
          <w:sz w:val="24"/>
          <w:szCs w:val="24"/>
        </w:rPr>
        <w:t>:</w:t>
      </w:r>
    </w:p>
    <w:p w14:paraId="46C0A276" w14:textId="23D3E379" w:rsidR="00B82C2C" w:rsidRPr="00730FA8" w:rsidRDefault="00B82C2C" w:rsidP="00B82C2C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-средства федерального бюджета РФ на сумму – 168 216,29 тыс.</w:t>
      </w:r>
      <w:r w:rsidR="00106CCD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руб.</w:t>
      </w:r>
    </w:p>
    <w:p w14:paraId="215F5EE2" w14:textId="2E32504A" w:rsidR="00B82C2C" w:rsidRPr="00730FA8" w:rsidRDefault="00B82C2C" w:rsidP="00B82C2C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- средства республиканского бюджета РА на сумму – 1 699,22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6EF3496E" w14:textId="42B3536C" w:rsidR="00B82C2C" w:rsidRPr="00730FA8" w:rsidRDefault="00B82C2C" w:rsidP="00B82C2C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Строительство объекта «Детский сад на 240 мест со встроенными группами завершено в мае 2020 года. Функционирование нового детского сада позволяет обеспечить 100% доступность дошкольного образования. На сегодняшний день детский сад в </w:t>
      </w:r>
      <w:proofErr w:type="spellStart"/>
      <w:r w:rsidRPr="00730FA8">
        <w:rPr>
          <w:rFonts w:ascii="Book Antiqua" w:hAnsi="Book Antiqua"/>
          <w:sz w:val="24"/>
          <w:szCs w:val="24"/>
        </w:rPr>
        <w:t>а.Понежукай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посещают 260 детей, сформировано 15 групп. </w:t>
      </w:r>
    </w:p>
    <w:p w14:paraId="749429B4" w14:textId="4B1DC98D" w:rsidR="00C4202B" w:rsidRPr="00730FA8" w:rsidRDefault="00C4202B" w:rsidP="00B82C2C">
      <w:pPr>
        <w:ind w:firstLine="709"/>
        <w:jc w:val="both"/>
        <w:rPr>
          <w:rFonts w:ascii="Book Antiqua" w:hAnsi="Book Antiqua"/>
          <w:b/>
          <w:bCs/>
          <w:sz w:val="24"/>
          <w:szCs w:val="24"/>
        </w:rPr>
      </w:pPr>
      <w:r w:rsidRPr="00730FA8">
        <w:rPr>
          <w:rFonts w:ascii="Book Antiqua" w:hAnsi="Book Antiqua"/>
          <w:b/>
          <w:bCs/>
          <w:sz w:val="24"/>
          <w:szCs w:val="24"/>
        </w:rPr>
        <w:t>Региональный проект «Современная школа»</w:t>
      </w:r>
    </w:p>
    <w:p w14:paraId="5D0704DF" w14:textId="32868FCD" w:rsidR="00796190" w:rsidRPr="00730FA8" w:rsidRDefault="00B82C2C" w:rsidP="00796190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рамках регионального проекта «Современная школа» на базе 2 общеобразовательных учреждений МО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район»</w:t>
      </w:r>
      <w:r w:rsidR="00100E14" w:rsidRPr="00730FA8">
        <w:rPr>
          <w:rFonts w:ascii="Book Antiqua" w:hAnsi="Book Antiqua"/>
          <w:sz w:val="24"/>
          <w:szCs w:val="24"/>
        </w:rPr>
        <w:t xml:space="preserve"> (МБОУ «СОШ №2» </w:t>
      </w:r>
      <w:proofErr w:type="spellStart"/>
      <w:r w:rsidR="00100E14" w:rsidRPr="00730FA8">
        <w:rPr>
          <w:rFonts w:ascii="Book Antiqua" w:hAnsi="Book Antiqua"/>
          <w:sz w:val="24"/>
          <w:szCs w:val="24"/>
        </w:rPr>
        <w:t>а.Ассоколай</w:t>
      </w:r>
      <w:proofErr w:type="spellEnd"/>
      <w:r w:rsidR="00100E14" w:rsidRPr="00730FA8">
        <w:rPr>
          <w:rFonts w:ascii="Book Antiqua" w:hAnsi="Book Antiqua"/>
          <w:sz w:val="24"/>
          <w:szCs w:val="24"/>
        </w:rPr>
        <w:t xml:space="preserve">, МБОУ «СОШ №6 </w:t>
      </w:r>
      <w:proofErr w:type="spellStart"/>
      <w:r w:rsidR="00100E14" w:rsidRPr="00730FA8">
        <w:rPr>
          <w:rFonts w:ascii="Book Antiqua" w:hAnsi="Book Antiqua"/>
          <w:sz w:val="24"/>
          <w:szCs w:val="24"/>
        </w:rPr>
        <w:t>а.Габукай</w:t>
      </w:r>
      <w:proofErr w:type="spellEnd"/>
      <w:r w:rsidR="00100E14" w:rsidRPr="00730FA8">
        <w:rPr>
          <w:rFonts w:ascii="Book Antiqua" w:hAnsi="Book Antiqua"/>
          <w:sz w:val="24"/>
          <w:szCs w:val="24"/>
        </w:rPr>
        <w:t xml:space="preserve">») </w:t>
      </w:r>
      <w:r w:rsidRPr="00730FA8">
        <w:rPr>
          <w:rFonts w:ascii="Book Antiqua" w:hAnsi="Book Antiqua"/>
          <w:sz w:val="24"/>
          <w:szCs w:val="24"/>
        </w:rPr>
        <w:t xml:space="preserve">созданы Центры образования цифрового и гуманитарного профилей «Точка роста» в 2020 </w:t>
      </w:r>
      <w:r w:rsidR="00796190" w:rsidRPr="00730FA8">
        <w:rPr>
          <w:rFonts w:ascii="Book Antiqua" w:hAnsi="Book Antiqua"/>
          <w:sz w:val="24"/>
          <w:szCs w:val="24"/>
        </w:rPr>
        <w:t>году.</w:t>
      </w:r>
      <w:r w:rsidR="00100E14" w:rsidRPr="00730FA8">
        <w:rPr>
          <w:rFonts w:ascii="Book Antiqua" w:hAnsi="Book Antiqua"/>
          <w:sz w:val="24"/>
          <w:szCs w:val="24"/>
        </w:rPr>
        <w:t xml:space="preserve"> Данные учреждения имеют лицензию на образовательную деятельность Центров образования цифрового и гуманитарного профилей по программам дополнительного образования детей и взрослых.</w:t>
      </w:r>
    </w:p>
    <w:p w14:paraId="631D73E7" w14:textId="77777777" w:rsidR="00796190" w:rsidRPr="00730FA8" w:rsidRDefault="00796190" w:rsidP="00796190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Ремонт 4 помещений проводился за счёт муниципальных средств (сумма затрат – 783,4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>.) Помещения оснащены современным оборудованием: компьютерами, видеокамерами, 3</w:t>
      </w:r>
      <w:r w:rsidRPr="00730FA8">
        <w:rPr>
          <w:rFonts w:ascii="Book Antiqua" w:eastAsia="Times New Roman" w:hAnsi="Book Antiqua"/>
          <w:sz w:val="24"/>
          <w:szCs w:val="24"/>
          <w:lang w:val="en-US"/>
        </w:rPr>
        <w:t>D</w:t>
      </w:r>
      <w:r w:rsidRPr="00730FA8">
        <w:rPr>
          <w:rFonts w:ascii="Book Antiqua" w:eastAsia="Times New Roman" w:hAnsi="Book Antiqua"/>
          <w:sz w:val="24"/>
          <w:szCs w:val="24"/>
        </w:rPr>
        <w:t xml:space="preserve">-принтерами, тренажерами-манекенами. </w:t>
      </w:r>
    </w:p>
    <w:p w14:paraId="1CF438B6" w14:textId="77777777" w:rsidR="00796190" w:rsidRPr="00730FA8" w:rsidRDefault="00796190" w:rsidP="00796190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Для работы в Центрах «Точка роста» прошли обучение 20 преподавателей двух школ по направлениям «Технология», «ОБЖ», «Информатика», «Педагог дополнительного образования». </w:t>
      </w:r>
    </w:p>
    <w:p w14:paraId="03FA9E43" w14:textId="77777777" w:rsidR="00796190" w:rsidRPr="00730FA8" w:rsidRDefault="00796190" w:rsidP="00796190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>На сегодняшний день в Центрах охват детей составляет 207 обучающихся.  Здесь могут заниматься также дети из других школ района по следующим направлениям: 3Д - моделирование, программирование, конструирование, шахматы, первая</w:t>
      </w:r>
      <w:r w:rsidRPr="00730FA8">
        <w:rPr>
          <w:rFonts w:ascii="Book Antiqua" w:eastAsia="Times New Roman" w:hAnsi="Book Antiqua"/>
          <w:sz w:val="24"/>
          <w:szCs w:val="24"/>
        </w:rPr>
        <w:tab/>
        <w:t>доврачебная помощь.</w:t>
      </w:r>
      <w:r w:rsidRPr="00730FA8">
        <w:rPr>
          <w:rFonts w:ascii="Book Antiqua" w:hAnsi="Book Antiqua"/>
          <w:sz w:val="24"/>
          <w:szCs w:val="24"/>
        </w:rPr>
        <w:t xml:space="preserve"> </w:t>
      </w:r>
    </w:p>
    <w:p w14:paraId="3B872E9C" w14:textId="77777777" w:rsidR="00796190" w:rsidRPr="00730FA8" w:rsidRDefault="00796190" w:rsidP="00796190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>Работа Центров будет способствовать формированию у детей современных компетенций и навыков, в том числе по предметным областям «Технология», «Информатика» и «Основы безопасности жизнедеятельности». Также, это позволит создать альтернативные площадки для реализации внеурочной деятельности и дополнительных общеобразовательных программ.</w:t>
      </w:r>
      <w:r w:rsidRPr="00730FA8">
        <w:rPr>
          <w:rFonts w:ascii="Book Antiqua" w:hAnsi="Book Antiqua"/>
          <w:sz w:val="24"/>
          <w:szCs w:val="24"/>
        </w:rPr>
        <w:t xml:space="preserve"> </w:t>
      </w:r>
    </w:p>
    <w:p w14:paraId="33BF2379" w14:textId="6321740C" w:rsidR="00B82C2C" w:rsidRPr="00730FA8" w:rsidRDefault="00796190" w:rsidP="00796190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В  72 % образовательных учреждениях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района реализуются 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общеобразовательного учреждения (МБОУ «СОШ № 1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им.Ю.К.Намитокова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»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а.Понежукая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; МБОУ «СОШ № 2»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а.Ассоколай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; МБОУ «СОШ № 4»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а.Нечерезий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; МБОУ «СОШ № 5»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а.Кунчукохабль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; МБОУ «СОШ № 6»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а.Габукай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;  МБОУ «СОШ № 7»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а.Джиджихабль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;  МБОУ «СОШ № 8»  а.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Нешукай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; ДЮСШ, ЦДТ ).</w:t>
      </w:r>
    </w:p>
    <w:p w14:paraId="156DDF08" w14:textId="16F64477" w:rsidR="00C4202B" w:rsidRPr="00730FA8" w:rsidRDefault="00C4202B" w:rsidP="00796190">
      <w:pPr>
        <w:ind w:firstLine="709"/>
        <w:jc w:val="both"/>
        <w:rPr>
          <w:rFonts w:ascii="Book Antiqua" w:hAnsi="Book Antiqua"/>
          <w:b/>
          <w:bCs/>
          <w:sz w:val="24"/>
          <w:szCs w:val="24"/>
        </w:rPr>
      </w:pPr>
      <w:r w:rsidRPr="00730FA8">
        <w:rPr>
          <w:rFonts w:ascii="Book Antiqua" w:eastAsia="Times New Roman" w:hAnsi="Book Antiqua"/>
          <w:b/>
          <w:bCs/>
          <w:sz w:val="24"/>
          <w:szCs w:val="24"/>
        </w:rPr>
        <w:t>Региональный проект «Успех каждого ребенка»</w:t>
      </w:r>
    </w:p>
    <w:p w14:paraId="19B67E9A" w14:textId="1752B868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Одним из главных показателей проекта «Успех каждого ребенка» является увеличение к 2024 году охвата детей в возрасте от 5 до 18 лет дополнительным образованием до 80%. </w:t>
      </w:r>
      <w:r w:rsidR="00052BAD" w:rsidRPr="00730FA8">
        <w:rPr>
          <w:rFonts w:ascii="Book Antiqua" w:eastAsiaTheme="minorEastAsia" w:hAnsi="Book Antiqua"/>
          <w:sz w:val="24"/>
          <w:szCs w:val="24"/>
        </w:rPr>
        <w:t>В МО «</w:t>
      </w:r>
      <w:proofErr w:type="spellStart"/>
      <w:r w:rsidR="00052BAD" w:rsidRPr="00730FA8">
        <w:rPr>
          <w:rFonts w:ascii="Book Antiqua" w:eastAsiaTheme="minorEastAsia" w:hAnsi="Book Antiqua"/>
          <w:sz w:val="24"/>
          <w:szCs w:val="24"/>
        </w:rPr>
        <w:t>Теучежский</w:t>
      </w:r>
      <w:proofErr w:type="spellEnd"/>
      <w:r w:rsidR="00052BAD" w:rsidRPr="00730FA8">
        <w:rPr>
          <w:rFonts w:ascii="Book Antiqua" w:eastAsiaTheme="minorEastAsia" w:hAnsi="Book Antiqua"/>
          <w:sz w:val="24"/>
          <w:szCs w:val="24"/>
        </w:rPr>
        <w:t xml:space="preserve"> район» зарегист</w:t>
      </w:r>
      <w:r w:rsidR="00AC3BFE" w:rsidRPr="00730FA8">
        <w:rPr>
          <w:rFonts w:ascii="Book Antiqua" w:eastAsiaTheme="minorEastAsia" w:hAnsi="Book Antiqua"/>
          <w:sz w:val="24"/>
          <w:szCs w:val="24"/>
        </w:rPr>
        <w:t>рировано в «</w:t>
      </w:r>
      <w:r w:rsidR="00106CCD" w:rsidRPr="00730FA8">
        <w:rPr>
          <w:rFonts w:ascii="Book Antiqua" w:eastAsiaTheme="minorEastAsia" w:hAnsi="Book Antiqua"/>
          <w:sz w:val="24"/>
          <w:szCs w:val="24"/>
        </w:rPr>
        <w:t>Навигаторе</w:t>
      </w:r>
      <w:r w:rsidR="00AC3BFE" w:rsidRPr="00730FA8">
        <w:rPr>
          <w:rFonts w:ascii="Book Antiqua" w:eastAsiaTheme="minorEastAsia" w:hAnsi="Book Antiqua"/>
          <w:sz w:val="24"/>
          <w:szCs w:val="24"/>
        </w:rPr>
        <w:t xml:space="preserve"> дополнительного образования» и имеют статус «Обучается»- 2186 детей. Д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оля детей в возрасте от 5 до 18 лет, охваченных дополнительным образованием, </w:t>
      </w:r>
      <w:r w:rsidRPr="00730FA8">
        <w:rPr>
          <w:rFonts w:ascii="Book Antiqua" w:eastAsiaTheme="minorEastAsia" w:hAnsi="Book Antiqua"/>
          <w:sz w:val="24"/>
          <w:szCs w:val="24"/>
        </w:rPr>
        <w:lastRenderedPageBreak/>
        <w:t>составляет</w:t>
      </w:r>
      <w:r w:rsidR="00AC3BFE" w:rsidRPr="00730FA8">
        <w:rPr>
          <w:rFonts w:ascii="Book Antiqua" w:eastAsiaTheme="minorEastAsia" w:hAnsi="Book Antiqua"/>
          <w:sz w:val="24"/>
          <w:szCs w:val="24"/>
        </w:rPr>
        <w:t xml:space="preserve"> 82,1 %.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="00100E14" w:rsidRPr="00730FA8">
        <w:rPr>
          <w:rFonts w:ascii="Book Antiqua" w:eastAsiaTheme="minorEastAsia" w:hAnsi="Book Antiqua"/>
          <w:sz w:val="24"/>
          <w:szCs w:val="24"/>
        </w:rPr>
        <w:t>Более 70% от количества детей с ОВЗ осваивают дополнительные общеобразовательные программы.</w:t>
      </w:r>
    </w:p>
    <w:p w14:paraId="10BC713D" w14:textId="5A95A13E" w:rsidR="00AC3BFE" w:rsidRPr="00730FA8" w:rsidRDefault="00AC3BFE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В рамках программы регионального проекта «Успех каждого ребенка» национального проекта «Образование» в нашем районе в 2020 году созданы новые места дополнительного образования на базе 5 общеобразовательных учреждений по 3 направлениям:</w:t>
      </w:r>
    </w:p>
    <w:p w14:paraId="3957A27D" w14:textId="2F5CFCEA" w:rsidR="00AC3BFE" w:rsidRPr="00730FA8" w:rsidRDefault="00C1234E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- естественнонаучная (МБОУ «СОШ №1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им.Ю.К.Намитокова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»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а.Понежукай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, МБОУ «СОШ №2»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а.Ассоколай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>);</w:t>
      </w:r>
    </w:p>
    <w:p w14:paraId="1F449AD3" w14:textId="44AA141E" w:rsidR="00C1234E" w:rsidRPr="00730FA8" w:rsidRDefault="00C1234E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- техническая (МБОУ «СОШ №1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им.Ю.К.Намитокова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»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а.Понежукай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, МБОУ «СОШ № 6»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а.Габукай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>);</w:t>
      </w:r>
    </w:p>
    <w:p w14:paraId="4BD29AB7" w14:textId="580003EC" w:rsidR="00C1234E" w:rsidRPr="00730FA8" w:rsidRDefault="00C1234E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-туристско-краеведческая (МБОУ «СОШ №9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им.К.Х.Нехая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а.Вочепший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, МБОУ «СОШ №10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им.К.Б.Бжигакова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»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пгт.Тлюстенхабль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>.</w:t>
      </w:r>
    </w:p>
    <w:p w14:paraId="4414D10A" w14:textId="77777777" w:rsidR="00F65E6F" w:rsidRPr="00730FA8" w:rsidRDefault="00C1234E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В рамках реализации проекта «Успех каждого ребенка», в целях создания в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общеообразовательных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 организациях, расположенных в сельской местности, условий для занятия в общеобразовательных организациях, расположенных в сельской местности, условий для занятия физической культурой и спортом в 2020 году выделено 1 750,76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 на проведение капитального ремонта спортивного зала </w:t>
      </w:r>
      <w:r w:rsidR="00F65E6F" w:rsidRPr="00730FA8">
        <w:rPr>
          <w:rFonts w:ascii="Book Antiqua" w:eastAsiaTheme="minorEastAsia" w:hAnsi="Book Antiqua"/>
          <w:sz w:val="24"/>
          <w:szCs w:val="24"/>
        </w:rPr>
        <w:t xml:space="preserve">и раздевалок в МБОУ «СОШ №9 </w:t>
      </w:r>
      <w:proofErr w:type="spellStart"/>
      <w:r w:rsidR="00F65E6F" w:rsidRPr="00730FA8">
        <w:rPr>
          <w:rFonts w:ascii="Book Antiqua" w:eastAsiaTheme="minorEastAsia" w:hAnsi="Book Antiqua"/>
          <w:sz w:val="24"/>
          <w:szCs w:val="24"/>
        </w:rPr>
        <w:t>им.К.Х.Нехая</w:t>
      </w:r>
      <w:proofErr w:type="spellEnd"/>
      <w:r w:rsidR="00F65E6F" w:rsidRPr="00730FA8">
        <w:rPr>
          <w:rFonts w:ascii="Book Antiqua" w:eastAsiaTheme="minorEastAsia" w:hAnsi="Book Antiqua"/>
          <w:sz w:val="24"/>
          <w:szCs w:val="24"/>
        </w:rPr>
        <w:t xml:space="preserve">» </w:t>
      </w:r>
      <w:proofErr w:type="spellStart"/>
      <w:r w:rsidR="00F65E6F" w:rsidRPr="00730FA8">
        <w:rPr>
          <w:rFonts w:ascii="Book Antiqua" w:eastAsiaTheme="minorEastAsia" w:hAnsi="Book Antiqua"/>
          <w:sz w:val="24"/>
          <w:szCs w:val="24"/>
        </w:rPr>
        <w:t>а.Вочепший</w:t>
      </w:r>
      <w:proofErr w:type="spellEnd"/>
      <w:r w:rsidR="00F65E6F" w:rsidRPr="00730FA8">
        <w:rPr>
          <w:rFonts w:ascii="Book Antiqua" w:eastAsiaTheme="minorEastAsia" w:hAnsi="Book Antiqua"/>
          <w:sz w:val="24"/>
          <w:szCs w:val="24"/>
        </w:rPr>
        <w:t>, из них:</w:t>
      </w:r>
    </w:p>
    <w:p w14:paraId="6E6DCD42" w14:textId="5815CB51" w:rsidR="00F65E6F" w:rsidRPr="00730FA8" w:rsidRDefault="00F65E6F" w:rsidP="00F65E6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-</w:t>
      </w:r>
      <w:r w:rsidR="00C1234E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 xml:space="preserve">средства федерального бюджета РФ на сумму – 1 646,59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05685252" w14:textId="46D1573C" w:rsidR="00F65E6F" w:rsidRPr="00730FA8" w:rsidRDefault="00F65E6F" w:rsidP="00F65E6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- средства республиканского бюджета РА на сумму – 16,63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0E2AC937" w14:textId="04A3A5B3" w:rsidR="00F65E6F" w:rsidRPr="00730FA8" w:rsidRDefault="00F65E6F" w:rsidP="00F65E6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- средства бюджета МО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район» на сумму – 87,54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15187F86" w14:textId="13539B68" w:rsidR="00A6132B" w:rsidRPr="00730FA8" w:rsidRDefault="00A6132B" w:rsidP="00F65E6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Завершено строительство физкультурно-оздоровительного </w:t>
      </w:r>
      <w:proofErr w:type="spellStart"/>
      <w:r w:rsidRPr="00730FA8">
        <w:rPr>
          <w:rFonts w:ascii="Book Antiqua" w:hAnsi="Book Antiqua"/>
          <w:sz w:val="24"/>
          <w:szCs w:val="24"/>
        </w:rPr>
        <w:t>минипарка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в </w:t>
      </w:r>
      <w:proofErr w:type="spellStart"/>
      <w:r w:rsidRPr="00730FA8">
        <w:rPr>
          <w:rFonts w:ascii="Book Antiqua" w:hAnsi="Book Antiqua"/>
          <w:sz w:val="24"/>
          <w:szCs w:val="24"/>
        </w:rPr>
        <w:t>а.Вочепший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на сумму 10 981,8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697208EA" w14:textId="062D31A1" w:rsidR="00CE1459" w:rsidRPr="00730FA8" w:rsidRDefault="00CE1459" w:rsidP="00F65E6F">
      <w:pPr>
        <w:ind w:firstLine="709"/>
        <w:jc w:val="both"/>
        <w:rPr>
          <w:rFonts w:ascii="Book Antiqua" w:hAnsi="Book Antiqua"/>
          <w:b/>
          <w:bCs/>
          <w:sz w:val="24"/>
          <w:szCs w:val="24"/>
        </w:rPr>
      </w:pPr>
      <w:r w:rsidRPr="00730FA8">
        <w:rPr>
          <w:rFonts w:ascii="Book Antiqua" w:hAnsi="Book Antiqua"/>
          <w:b/>
          <w:bCs/>
          <w:sz w:val="24"/>
          <w:szCs w:val="24"/>
        </w:rPr>
        <w:t>Региональный проект «Социальная активность»</w:t>
      </w:r>
    </w:p>
    <w:p w14:paraId="06162F1F" w14:textId="77777777" w:rsidR="005C6B1B" w:rsidRPr="00730FA8" w:rsidRDefault="00F65E6F" w:rsidP="00F65E6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рамках реализации проекта «Социальная активность» в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районе во взаимодействии с ресурсным центром добровольчества Республики Адыгея </w:t>
      </w:r>
      <w:r w:rsidRPr="00730FA8">
        <w:rPr>
          <w:rFonts w:ascii="Book Antiqua" w:hAnsi="Book Antiqua"/>
          <w:b/>
          <w:bCs/>
          <w:sz w:val="24"/>
          <w:szCs w:val="24"/>
        </w:rPr>
        <w:t>«Волонтеры Адыгеи»</w:t>
      </w:r>
      <w:r w:rsidRPr="00730FA8">
        <w:rPr>
          <w:rFonts w:ascii="Book Antiqua" w:hAnsi="Book Antiqua"/>
          <w:sz w:val="24"/>
          <w:szCs w:val="24"/>
        </w:rPr>
        <w:t xml:space="preserve"> активно</w:t>
      </w:r>
      <w:r w:rsidR="00617747" w:rsidRPr="00730FA8">
        <w:rPr>
          <w:rFonts w:ascii="Book Antiqua" w:hAnsi="Book Antiqua"/>
          <w:sz w:val="24"/>
          <w:szCs w:val="24"/>
        </w:rPr>
        <w:t xml:space="preserve"> развивается добровольческая деятельность. В добровольческую деятельность вовлечено 2400 человек. Сформировано 15 добровольческих отрядов, из которых 12 </w:t>
      </w:r>
      <w:r w:rsidR="005C6B1B" w:rsidRPr="00730FA8">
        <w:rPr>
          <w:rFonts w:ascii="Book Antiqua" w:hAnsi="Book Antiqua"/>
          <w:sz w:val="24"/>
          <w:szCs w:val="24"/>
        </w:rPr>
        <w:t>функционируют на базе общеобразовательных учреждений.</w:t>
      </w:r>
    </w:p>
    <w:p w14:paraId="3008E1EE" w14:textId="0ED5962D" w:rsidR="005C6B1B" w:rsidRPr="00730FA8" w:rsidRDefault="005C6B1B" w:rsidP="00F65E6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 территории муниципального образования сформированы 2 отряда «серебряных волонтеров» на базе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комплексного центра социального обслуживания населения и при управлении культуры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района. В 2019 году общий состав «серебряных волонтеров» составлял 54 человека, в 2020 году количество вовлеченных в волонтерскую деятельность увеличилось до 65 человек.</w:t>
      </w:r>
    </w:p>
    <w:p w14:paraId="32EF0807" w14:textId="170349CD" w:rsidR="00CE1459" w:rsidRPr="00730FA8" w:rsidRDefault="00CE1459" w:rsidP="00F65E6F">
      <w:pPr>
        <w:ind w:firstLine="709"/>
        <w:jc w:val="both"/>
        <w:rPr>
          <w:rFonts w:ascii="Book Antiqua" w:hAnsi="Book Antiqua"/>
          <w:b/>
          <w:bCs/>
          <w:sz w:val="24"/>
          <w:szCs w:val="24"/>
        </w:rPr>
      </w:pPr>
      <w:r w:rsidRPr="00730FA8">
        <w:rPr>
          <w:rFonts w:ascii="Book Antiqua" w:hAnsi="Book Antiqua"/>
          <w:b/>
          <w:bCs/>
          <w:sz w:val="24"/>
          <w:szCs w:val="24"/>
        </w:rPr>
        <w:t>Региональный проект «Цифровая образовательная среда»</w:t>
      </w:r>
    </w:p>
    <w:p w14:paraId="387BFB68" w14:textId="097D9EDB" w:rsidR="00F65E6F" w:rsidRPr="00730FA8" w:rsidRDefault="005C6B1B" w:rsidP="00F65E6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рамках реализации регионального проекта «Цифровая образовательная среда» национального проекта «Образование», обеспечивающего интенсивное развитие системы образования-создание современной и безопасной цифровой образовательной среды в Республике Адыгея Министерством образования и науки Республики Адыгея закуплено современное цифровое оборудование для 5 общеобразовательных учреждений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района. Оборудование </w:t>
      </w:r>
      <w:r w:rsidR="008654D2" w:rsidRPr="00730FA8">
        <w:rPr>
          <w:rFonts w:ascii="Book Antiqua" w:hAnsi="Book Antiqua"/>
          <w:sz w:val="24"/>
          <w:szCs w:val="24"/>
        </w:rPr>
        <w:t>включает в себя: многофункциональные устройства, ноутбуки для управленческого персонала, ноутбуки для педагогов, интерактивные устройства, ноутбуки для педагогов интерактивные комплексы с вычислительными блоками и мобильными креплениями, ноутбуки мобильного класса, на общую сумму 4 391,9</w:t>
      </w:r>
      <w:r w:rsidR="00A6132B" w:rsidRPr="00730FA8">
        <w:rPr>
          <w:rFonts w:ascii="Book Antiqua" w:hAnsi="Book Antiqua"/>
          <w:sz w:val="24"/>
          <w:szCs w:val="24"/>
        </w:rPr>
        <w:t>0</w:t>
      </w:r>
      <w:r w:rsidR="008654D2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654D2"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="008654D2" w:rsidRPr="00730FA8">
        <w:rPr>
          <w:rFonts w:ascii="Book Antiqua" w:hAnsi="Book Antiqua"/>
          <w:sz w:val="24"/>
          <w:szCs w:val="24"/>
        </w:rPr>
        <w:t>.</w:t>
      </w:r>
    </w:p>
    <w:p w14:paraId="2D6864E2" w14:textId="7B6A5476" w:rsidR="008654D2" w:rsidRPr="00730FA8" w:rsidRDefault="008654D2" w:rsidP="00F65E6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Курсы повышения квалификации по программе дополнительного образования</w:t>
      </w:r>
      <w:r w:rsidR="00E21FBC" w:rsidRPr="00730FA8">
        <w:rPr>
          <w:rFonts w:ascii="Book Antiqua" w:hAnsi="Book Antiqua"/>
          <w:sz w:val="24"/>
          <w:szCs w:val="24"/>
        </w:rPr>
        <w:t xml:space="preserve"> «Основы цифровой грамотности» на базе филиала МГТУ в п.</w:t>
      </w:r>
      <w:r w:rsidR="00106CCD">
        <w:rPr>
          <w:rFonts w:ascii="Book Antiqua" w:hAnsi="Book Antiqua"/>
          <w:sz w:val="24"/>
          <w:szCs w:val="24"/>
        </w:rPr>
        <w:t xml:space="preserve"> </w:t>
      </w:r>
      <w:r w:rsidR="00E21FBC" w:rsidRPr="00730FA8">
        <w:rPr>
          <w:rFonts w:ascii="Book Antiqua" w:hAnsi="Book Antiqua"/>
          <w:sz w:val="24"/>
          <w:szCs w:val="24"/>
        </w:rPr>
        <w:t>Яблоновском прошли 11 педагогов. Курсы с получением сертификатов «Онлайн технологии в обучении» на базе национального исследовательского Томского государственного университета прошли 14 педагогов.</w:t>
      </w:r>
    </w:p>
    <w:p w14:paraId="14027433" w14:textId="6C41429E" w:rsidR="007B4CAF" w:rsidRPr="00730FA8" w:rsidRDefault="007B4CAF" w:rsidP="00F65E6F">
      <w:pPr>
        <w:ind w:firstLine="709"/>
        <w:jc w:val="both"/>
        <w:rPr>
          <w:rFonts w:ascii="Book Antiqua" w:hAnsi="Book Antiqua"/>
          <w:b/>
          <w:bCs/>
          <w:sz w:val="24"/>
          <w:szCs w:val="24"/>
        </w:rPr>
      </w:pPr>
      <w:r w:rsidRPr="00730FA8">
        <w:rPr>
          <w:rFonts w:ascii="Book Antiqua" w:hAnsi="Book Antiqua"/>
          <w:b/>
          <w:bCs/>
          <w:sz w:val="24"/>
          <w:szCs w:val="24"/>
        </w:rPr>
        <w:lastRenderedPageBreak/>
        <w:t>Региональный проект «Учитель будущего»</w:t>
      </w:r>
    </w:p>
    <w:p w14:paraId="0D7C5F75" w14:textId="2D2B577F" w:rsidR="00E21FBC" w:rsidRPr="00730FA8" w:rsidRDefault="00E21FBC" w:rsidP="00F65E6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</w:t>
      </w:r>
      <w:r w:rsidR="00496735" w:rsidRPr="00730FA8">
        <w:rPr>
          <w:rFonts w:ascii="Book Antiqua" w:hAnsi="Book Antiqua"/>
          <w:sz w:val="24"/>
          <w:szCs w:val="24"/>
        </w:rPr>
        <w:t xml:space="preserve"> сентябре, октябре 2019 г в исследовании компетенций учителей русского языка, литературы, математики, обществознания и английского языка приняли участие 56 педагогических работников, в 2020 году </w:t>
      </w:r>
      <w:r w:rsidRPr="00730FA8">
        <w:rPr>
          <w:rFonts w:ascii="Book Antiqua" w:hAnsi="Book Antiqua"/>
          <w:sz w:val="24"/>
          <w:szCs w:val="24"/>
        </w:rPr>
        <w:t xml:space="preserve">учителя физики </w:t>
      </w:r>
      <w:r w:rsidR="00F34643" w:rsidRPr="00730FA8">
        <w:rPr>
          <w:rFonts w:ascii="Book Antiqua" w:hAnsi="Book Antiqua"/>
          <w:sz w:val="24"/>
          <w:szCs w:val="24"/>
        </w:rPr>
        <w:t xml:space="preserve">и математики МБОУ «СОШ №3» </w:t>
      </w:r>
      <w:proofErr w:type="spellStart"/>
      <w:r w:rsidR="00F34643" w:rsidRPr="00730FA8">
        <w:rPr>
          <w:rFonts w:ascii="Book Antiqua" w:hAnsi="Book Antiqua"/>
          <w:sz w:val="24"/>
          <w:szCs w:val="24"/>
        </w:rPr>
        <w:t>а.Пчегатлукай</w:t>
      </w:r>
      <w:proofErr w:type="spellEnd"/>
      <w:r w:rsidR="00F34643" w:rsidRPr="00730FA8">
        <w:rPr>
          <w:rFonts w:ascii="Book Antiqua" w:hAnsi="Book Antiqua"/>
          <w:sz w:val="24"/>
          <w:szCs w:val="24"/>
        </w:rPr>
        <w:t xml:space="preserve"> прошли курсы повышения квалификации по совершенствованию предметных и методических компетенций.</w:t>
      </w:r>
    </w:p>
    <w:p w14:paraId="69ADF689" w14:textId="77777777" w:rsidR="00F34643" w:rsidRPr="00730FA8" w:rsidRDefault="00F34643" w:rsidP="00F34643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66 % педагогических работников прошли курсы повышения квалификации по различным направлениям. </w:t>
      </w:r>
    </w:p>
    <w:p w14:paraId="0E9E6025" w14:textId="77777777" w:rsidR="00F34643" w:rsidRPr="00730FA8" w:rsidRDefault="00F34643" w:rsidP="00F34643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>Большая работа проводится по организации участия педагогических работников в конкурсах профессионального мастерства:</w:t>
      </w:r>
    </w:p>
    <w:p w14:paraId="63441E56" w14:textId="0E0DB94C" w:rsidR="00F34643" w:rsidRPr="00730FA8" w:rsidRDefault="00F34643" w:rsidP="00F34643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>В феврале</w:t>
      </w:r>
      <w:r w:rsidR="00A6132B" w:rsidRPr="00730FA8">
        <w:rPr>
          <w:rFonts w:ascii="Book Antiqua" w:eastAsia="Times New Roman" w:hAnsi="Book Antiqua"/>
          <w:sz w:val="24"/>
          <w:szCs w:val="24"/>
        </w:rPr>
        <w:t xml:space="preserve"> </w:t>
      </w:r>
      <w:r w:rsidRPr="00730FA8">
        <w:rPr>
          <w:rFonts w:ascii="Book Antiqua" w:eastAsia="Times New Roman" w:hAnsi="Book Antiqua"/>
          <w:sz w:val="24"/>
          <w:szCs w:val="24"/>
        </w:rPr>
        <w:t xml:space="preserve">месяце проведен муниципальный этап Всероссийского профессионального конкурса «Учитель года – 2020», в котором приняли участие 6 учителей района. Победителем стала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Евтых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Х.Б., учитель общественных дисциплин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Ассоколайской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школы,</w:t>
      </w:r>
      <w:r w:rsidR="00A6132B" w:rsidRPr="00730FA8">
        <w:rPr>
          <w:rFonts w:ascii="Book Antiqua" w:eastAsia="Times New Roman" w:hAnsi="Book Antiqua"/>
          <w:sz w:val="24"/>
          <w:szCs w:val="24"/>
        </w:rPr>
        <w:t xml:space="preserve"> </w:t>
      </w:r>
      <w:r w:rsidRPr="00730FA8">
        <w:rPr>
          <w:rFonts w:ascii="Book Antiqua" w:eastAsia="Times New Roman" w:hAnsi="Book Antiqua"/>
          <w:sz w:val="24"/>
          <w:szCs w:val="24"/>
        </w:rPr>
        <w:t xml:space="preserve">3 место -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Чич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С.А., учитель начальных классов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Нешукайской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школы, 3 место поделили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Делок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Н.Т., учитель русского языка и литературы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Вочепшийской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школы и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Наниз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Л.Р., учитель  музыки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Понежукайской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школы.</w:t>
      </w:r>
      <w:r w:rsidR="005B444D">
        <w:rPr>
          <w:rFonts w:ascii="Book Antiqua" w:eastAsia="Times New Roman" w:hAnsi="Book Antiqua"/>
          <w:sz w:val="24"/>
          <w:szCs w:val="24"/>
        </w:rPr>
        <w:t xml:space="preserve"> </w:t>
      </w:r>
      <w:r w:rsidRPr="00730FA8">
        <w:rPr>
          <w:rFonts w:ascii="Book Antiqua" w:eastAsia="Times New Roman" w:hAnsi="Book Antiqua"/>
          <w:sz w:val="24"/>
          <w:szCs w:val="24"/>
        </w:rPr>
        <w:t>Также в феврале месяце проведен муниципальный этап творческого конкурса учителей математики Республики Адыгея в 2020 году, в котором приняли  участие шесть учителей.</w:t>
      </w:r>
      <w:r w:rsidRPr="00730FA8">
        <w:rPr>
          <w:rFonts w:ascii="Book Antiqua" w:hAnsi="Book Antiqua"/>
          <w:sz w:val="24"/>
          <w:szCs w:val="24"/>
        </w:rPr>
        <w:t xml:space="preserve"> </w:t>
      </w:r>
    </w:p>
    <w:p w14:paraId="4B374398" w14:textId="77777777" w:rsidR="00F34643" w:rsidRPr="00730FA8" w:rsidRDefault="00F34643" w:rsidP="00F34643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>С 25 по 26 февраля 2020 года прошел муниципальный этап Конкурса «Воспитатель года Адыгеи» с результатами:</w:t>
      </w:r>
      <w:r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eastAsia="Times New Roman" w:hAnsi="Book Antiqua"/>
          <w:sz w:val="24"/>
          <w:szCs w:val="24"/>
        </w:rPr>
        <w:t xml:space="preserve">1 место – Евсеева Анна Дмитриевна, воспитатель МБДОУ Д/с №2 «Золотая рыбка» п.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Тлюстенхабль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>;</w:t>
      </w:r>
      <w:r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eastAsia="Times New Roman" w:hAnsi="Book Antiqua"/>
          <w:sz w:val="24"/>
          <w:szCs w:val="24"/>
        </w:rPr>
        <w:t xml:space="preserve">2 место -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Гонежук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Сулета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Геннадьевна, воспитатель МБДОУ Д/с № 1 «Насып» а. Понежукай.</w:t>
      </w:r>
      <w:r w:rsidRPr="00730FA8">
        <w:rPr>
          <w:rFonts w:ascii="Book Antiqua" w:hAnsi="Book Antiqua"/>
          <w:sz w:val="24"/>
          <w:szCs w:val="24"/>
        </w:rPr>
        <w:t xml:space="preserve"> </w:t>
      </w:r>
    </w:p>
    <w:p w14:paraId="1A834430" w14:textId="66C11A32" w:rsidR="00F34643" w:rsidRPr="00730FA8" w:rsidRDefault="00F34643" w:rsidP="00F34643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Победителем муниципального конкурса на лучший видеоролик по адыгейскому языку стала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Такахо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С.Б., учитель адыгейского языка МБОУ «СОШ № 6» а.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Габукай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. </w:t>
      </w:r>
    </w:p>
    <w:p w14:paraId="0A560597" w14:textId="2B603425" w:rsidR="00F34643" w:rsidRPr="00730FA8" w:rsidRDefault="00F34643" w:rsidP="00F34643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>18 марта проведен муниципальный конкурс «Лучший учитель адыгейского языка и адыгейской литературы», в котором приняли участие 6 учителей района.</w:t>
      </w:r>
      <w:r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eastAsia="Times New Roman" w:hAnsi="Book Antiqua"/>
          <w:sz w:val="24"/>
          <w:szCs w:val="24"/>
        </w:rPr>
        <w:t xml:space="preserve"> Победителем конкурса стала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Хашханок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Светлана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Ибрагимовна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, учитель начальных классов      МБОУ «СОШ № </w:t>
      </w:r>
      <w:r w:rsidR="00A6132B" w:rsidRPr="00730FA8">
        <w:rPr>
          <w:rFonts w:ascii="Book Antiqua" w:eastAsia="Times New Roman" w:hAnsi="Book Antiqua"/>
          <w:sz w:val="24"/>
          <w:szCs w:val="24"/>
        </w:rPr>
        <w:t xml:space="preserve">7» </w:t>
      </w:r>
      <w:proofErr w:type="spellStart"/>
      <w:r w:rsidR="00A6132B" w:rsidRPr="00730FA8">
        <w:rPr>
          <w:rFonts w:ascii="Book Antiqua" w:eastAsia="Times New Roman" w:hAnsi="Book Antiqua"/>
          <w:sz w:val="24"/>
          <w:szCs w:val="24"/>
        </w:rPr>
        <w:t>а.Джиджихабль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, 2 место -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Такахо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</w:t>
      </w:r>
      <w:r w:rsidR="00A6132B" w:rsidRPr="00730FA8">
        <w:rPr>
          <w:rFonts w:ascii="Book Antiqua" w:eastAsia="Times New Roman" w:hAnsi="Book Antiqua"/>
          <w:sz w:val="24"/>
          <w:szCs w:val="24"/>
        </w:rPr>
        <w:t xml:space="preserve">Сусанне </w:t>
      </w:r>
      <w:proofErr w:type="spellStart"/>
      <w:r w:rsidR="00A6132B" w:rsidRPr="00730FA8">
        <w:rPr>
          <w:rFonts w:ascii="Book Antiqua" w:eastAsia="Times New Roman" w:hAnsi="Book Antiqua"/>
          <w:sz w:val="24"/>
          <w:szCs w:val="24"/>
        </w:rPr>
        <w:t>Бачировне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, учителю адыгейского языка и литературы МБОУ «СОШ№6»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а.Габукай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>;</w:t>
      </w:r>
    </w:p>
    <w:p w14:paraId="2A07A822" w14:textId="77777777" w:rsidR="00F34643" w:rsidRPr="00730FA8" w:rsidRDefault="00F34643" w:rsidP="00F34643">
      <w:pPr>
        <w:ind w:left="-567" w:firstLine="567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3 место -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Жачемукова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Сусанна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Харуновна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, учитель адыгейского языка </w:t>
      </w:r>
    </w:p>
    <w:p w14:paraId="13B138F3" w14:textId="12A8987F" w:rsidR="00AC3BFE" w:rsidRPr="00730FA8" w:rsidRDefault="00F34643" w:rsidP="00600CB7">
      <w:pPr>
        <w:ind w:left="-567" w:firstLine="567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литературы МБОУ «СОШ№1 им.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Ю.К.Намитокова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»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а.Понежукая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>.</w:t>
      </w:r>
    </w:p>
    <w:p w14:paraId="17201912" w14:textId="0F7CF271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В дошкольных образовательных учреждениях работает </w:t>
      </w:r>
      <w:r w:rsidR="00600CB7" w:rsidRPr="00730FA8">
        <w:rPr>
          <w:rFonts w:ascii="Book Antiqua" w:eastAsiaTheme="minorEastAsia" w:hAnsi="Book Antiqua"/>
          <w:sz w:val="24"/>
          <w:szCs w:val="24"/>
        </w:rPr>
        <w:t>76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педагогических работник</w:t>
      </w:r>
      <w:r w:rsidR="00600CB7" w:rsidRPr="00730FA8">
        <w:rPr>
          <w:rFonts w:ascii="Book Antiqua" w:eastAsiaTheme="minorEastAsia" w:hAnsi="Book Antiqua"/>
          <w:sz w:val="24"/>
          <w:szCs w:val="24"/>
        </w:rPr>
        <w:t>ов</w:t>
      </w:r>
      <w:r w:rsidRPr="00730FA8">
        <w:rPr>
          <w:rFonts w:ascii="Book Antiqua" w:eastAsiaTheme="minorEastAsia" w:hAnsi="Book Antiqua"/>
          <w:sz w:val="24"/>
          <w:szCs w:val="24"/>
        </w:rPr>
        <w:t>, из которых высшую категорию имеют – 3, первую- 4</w:t>
      </w:r>
      <w:r w:rsidR="00600CB7" w:rsidRPr="00730FA8">
        <w:rPr>
          <w:rFonts w:ascii="Book Antiqua" w:eastAsiaTheme="minorEastAsia" w:hAnsi="Book Antiqua"/>
          <w:sz w:val="24"/>
          <w:szCs w:val="24"/>
        </w:rPr>
        <w:t>6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, соответствуют занимаемой должности- </w:t>
      </w:r>
      <w:r w:rsidR="00600CB7" w:rsidRPr="00730FA8">
        <w:rPr>
          <w:rFonts w:ascii="Book Antiqua" w:eastAsiaTheme="minorEastAsia" w:hAnsi="Book Antiqua"/>
          <w:sz w:val="24"/>
          <w:szCs w:val="24"/>
        </w:rPr>
        <w:t>21</w:t>
      </w:r>
      <w:r w:rsidRPr="00730FA8">
        <w:rPr>
          <w:rFonts w:ascii="Book Antiqua" w:eastAsiaTheme="minorEastAsia" w:hAnsi="Book Antiqua"/>
          <w:sz w:val="24"/>
          <w:szCs w:val="24"/>
        </w:rPr>
        <w:t>.</w:t>
      </w:r>
    </w:p>
    <w:p w14:paraId="456E95D7" w14:textId="2E58826C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В общеобразовательных учреждениях работает 2</w:t>
      </w:r>
      <w:r w:rsidR="00600CB7" w:rsidRPr="00730FA8">
        <w:rPr>
          <w:rFonts w:ascii="Book Antiqua" w:eastAsiaTheme="minorEastAsia" w:hAnsi="Book Antiqua"/>
          <w:sz w:val="24"/>
          <w:szCs w:val="24"/>
        </w:rPr>
        <w:t>36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педагогов, из которых высшую категорию имеют – </w:t>
      </w:r>
      <w:r w:rsidR="00600CB7" w:rsidRPr="00730FA8">
        <w:rPr>
          <w:rFonts w:ascii="Book Antiqua" w:eastAsiaTheme="minorEastAsia" w:hAnsi="Book Antiqua"/>
          <w:sz w:val="24"/>
          <w:szCs w:val="24"/>
        </w:rPr>
        <w:t>69</w:t>
      </w:r>
      <w:r w:rsidRPr="00730FA8">
        <w:rPr>
          <w:rFonts w:ascii="Book Antiqua" w:eastAsiaTheme="minorEastAsia" w:hAnsi="Book Antiqua"/>
          <w:sz w:val="24"/>
          <w:szCs w:val="24"/>
        </w:rPr>
        <w:t>, первую- 8</w:t>
      </w:r>
      <w:r w:rsidR="00600CB7" w:rsidRPr="00730FA8">
        <w:rPr>
          <w:rFonts w:ascii="Book Antiqua" w:eastAsiaTheme="minorEastAsia" w:hAnsi="Book Antiqua"/>
          <w:sz w:val="24"/>
          <w:szCs w:val="24"/>
        </w:rPr>
        <w:t>7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, соответствуют занимаемой должности - </w:t>
      </w:r>
      <w:r w:rsidR="00600CB7" w:rsidRPr="00730FA8">
        <w:rPr>
          <w:rFonts w:ascii="Book Antiqua" w:eastAsiaTheme="minorEastAsia" w:hAnsi="Book Antiqua"/>
          <w:sz w:val="24"/>
          <w:szCs w:val="24"/>
        </w:rPr>
        <w:t>65</w:t>
      </w:r>
      <w:r w:rsidRPr="00730FA8">
        <w:rPr>
          <w:rFonts w:ascii="Book Antiqua" w:eastAsiaTheme="minorEastAsia" w:hAnsi="Book Antiqua"/>
          <w:b/>
          <w:sz w:val="24"/>
          <w:szCs w:val="24"/>
        </w:rPr>
        <w:t>.</w:t>
      </w:r>
    </w:p>
    <w:p w14:paraId="3E772BD4" w14:textId="495942D9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В системе дополнительного образования работают </w:t>
      </w:r>
      <w:r w:rsidR="00600CB7" w:rsidRPr="00730FA8">
        <w:rPr>
          <w:rFonts w:ascii="Book Antiqua" w:eastAsiaTheme="minorEastAsia" w:hAnsi="Book Antiqua"/>
          <w:sz w:val="24"/>
          <w:szCs w:val="24"/>
        </w:rPr>
        <w:t>48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педагогических работников с высшим образованием. Высшую квалификационную категорию имеют </w:t>
      </w:r>
      <w:r w:rsidR="005F741F" w:rsidRPr="00730FA8">
        <w:rPr>
          <w:rFonts w:ascii="Book Antiqua" w:eastAsiaTheme="minorEastAsia" w:hAnsi="Book Antiqua"/>
          <w:sz w:val="24"/>
          <w:szCs w:val="24"/>
        </w:rPr>
        <w:t>23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педагога, первую-1</w:t>
      </w:r>
      <w:r w:rsidR="005F741F" w:rsidRPr="00730FA8">
        <w:rPr>
          <w:rFonts w:ascii="Book Antiqua" w:eastAsiaTheme="minorEastAsia" w:hAnsi="Book Antiqua"/>
          <w:sz w:val="24"/>
          <w:szCs w:val="24"/>
        </w:rPr>
        <w:t>4</w:t>
      </w:r>
      <w:r w:rsidRPr="00730FA8">
        <w:rPr>
          <w:rFonts w:ascii="Book Antiqua" w:eastAsiaTheme="minorEastAsia" w:hAnsi="Book Antiqua"/>
          <w:sz w:val="24"/>
          <w:szCs w:val="24"/>
        </w:rPr>
        <w:t>, соответствуют занимаемой должности - 1</w:t>
      </w:r>
      <w:r w:rsidR="005F741F" w:rsidRPr="00730FA8">
        <w:rPr>
          <w:rFonts w:ascii="Book Antiqua" w:eastAsiaTheme="minorEastAsia" w:hAnsi="Book Antiqua"/>
          <w:sz w:val="24"/>
          <w:szCs w:val="24"/>
        </w:rPr>
        <w:t>2</w:t>
      </w:r>
      <w:r w:rsidRPr="00730FA8">
        <w:rPr>
          <w:rFonts w:ascii="Book Antiqua" w:eastAsiaTheme="minorEastAsia" w:hAnsi="Book Antiqua"/>
          <w:sz w:val="24"/>
          <w:szCs w:val="24"/>
        </w:rPr>
        <w:t>.</w:t>
      </w:r>
    </w:p>
    <w:p w14:paraId="7CD92BDE" w14:textId="3264ADBE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Средняя заработная плата работников образования в 20</w:t>
      </w:r>
      <w:r w:rsidR="00600CB7" w:rsidRPr="00730FA8">
        <w:rPr>
          <w:rFonts w:ascii="Book Antiqua" w:eastAsiaTheme="minorEastAsia" w:hAnsi="Book Antiqua"/>
          <w:sz w:val="24"/>
          <w:szCs w:val="24"/>
        </w:rPr>
        <w:t>20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году составляет:</w:t>
      </w:r>
    </w:p>
    <w:p w14:paraId="3274EB45" w14:textId="6D7466C5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Педагоги дошкольных образовательных учреждений – </w:t>
      </w:r>
      <w:r w:rsidR="00600CB7" w:rsidRPr="00730FA8">
        <w:rPr>
          <w:rFonts w:ascii="Book Antiqua" w:eastAsiaTheme="minorEastAsia" w:hAnsi="Book Antiqua"/>
          <w:sz w:val="24"/>
          <w:szCs w:val="24"/>
        </w:rPr>
        <w:t>22 733,82</w:t>
      </w:r>
      <w:r w:rsidRPr="00730FA8">
        <w:rPr>
          <w:rFonts w:ascii="Book Antiqua" w:eastAsiaTheme="minorEastAsia" w:hAnsi="Book Antiqua"/>
          <w:sz w:val="24"/>
          <w:szCs w:val="24"/>
        </w:rPr>
        <w:t>р.</w:t>
      </w:r>
    </w:p>
    <w:p w14:paraId="4A728737" w14:textId="57F1AC86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Педагоги общеобразовательных учреждений- 2</w:t>
      </w:r>
      <w:r w:rsidR="00600CB7" w:rsidRPr="00730FA8">
        <w:rPr>
          <w:rFonts w:ascii="Book Antiqua" w:eastAsiaTheme="minorEastAsia" w:hAnsi="Book Antiqua"/>
          <w:sz w:val="24"/>
          <w:szCs w:val="24"/>
        </w:rPr>
        <w:t>4 150</w:t>
      </w:r>
      <w:r w:rsidRPr="00730FA8">
        <w:rPr>
          <w:rFonts w:ascii="Book Antiqua" w:eastAsiaTheme="minorEastAsia" w:hAnsi="Book Antiqua"/>
          <w:sz w:val="24"/>
          <w:szCs w:val="24"/>
        </w:rPr>
        <w:t>р.</w:t>
      </w:r>
    </w:p>
    <w:p w14:paraId="26BA17F5" w14:textId="00666DF4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Педагоги дополнительного образования- 2</w:t>
      </w:r>
      <w:r w:rsidR="00600CB7" w:rsidRPr="00730FA8">
        <w:rPr>
          <w:rFonts w:ascii="Book Antiqua" w:eastAsiaTheme="minorEastAsia" w:hAnsi="Book Antiqua"/>
          <w:sz w:val="24"/>
          <w:szCs w:val="24"/>
        </w:rPr>
        <w:t>6 300</w:t>
      </w:r>
      <w:r w:rsidRPr="00730FA8">
        <w:rPr>
          <w:rFonts w:ascii="Book Antiqua" w:eastAsiaTheme="minorEastAsia" w:hAnsi="Book Antiqua"/>
          <w:sz w:val="24"/>
          <w:szCs w:val="24"/>
        </w:rPr>
        <w:t>р.</w:t>
      </w:r>
    </w:p>
    <w:p w14:paraId="7494EB6D" w14:textId="0BA00525" w:rsidR="005F741F" w:rsidRPr="00730FA8" w:rsidRDefault="005F741F" w:rsidP="00DB19A9">
      <w:pPr>
        <w:ind w:firstLine="709"/>
        <w:jc w:val="both"/>
        <w:rPr>
          <w:rFonts w:ascii="Book Antiqua" w:eastAsiaTheme="minorEastAsia" w:hAnsi="Book Antiqua"/>
          <w:b/>
          <w:bCs/>
          <w:sz w:val="24"/>
          <w:szCs w:val="24"/>
        </w:rPr>
      </w:pPr>
      <w:r w:rsidRPr="00730FA8">
        <w:rPr>
          <w:rFonts w:ascii="Book Antiqua" w:eastAsiaTheme="minorEastAsia" w:hAnsi="Book Antiqua"/>
          <w:b/>
          <w:bCs/>
          <w:sz w:val="24"/>
          <w:szCs w:val="24"/>
        </w:rPr>
        <w:t>Программа «Земский учитель»</w:t>
      </w:r>
    </w:p>
    <w:p w14:paraId="14F22580" w14:textId="7D612118" w:rsidR="005F741F" w:rsidRPr="00730FA8" w:rsidRDefault="005F741F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В рамках реализации мероприятий программы </w:t>
      </w:r>
      <w:r w:rsidRPr="00730FA8">
        <w:rPr>
          <w:rFonts w:ascii="Book Antiqua" w:eastAsiaTheme="minorEastAsia" w:hAnsi="Book Antiqua"/>
          <w:b/>
          <w:bCs/>
          <w:sz w:val="24"/>
          <w:szCs w:val="24"/>
        </w:rPr>
        <w:t>«Земский учитель»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, право получения единовременных компенсационных получили 3 победителя конкурсного отбора. Учителя трудоустроились в МБОУ «СОШ №10»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пгт.Тлюстенхабль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>.</w:t>
      </w:r>
    </w:p>
    <w:p w14:paraId="123F86CA" w14:textId="7385969E" w:rsidR="005F741F" w:rsidRPr="00730FA8" w:rsidRDefault="005F741F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lastRenderedPageBreak/>
        <w:t xml:space="preserve">Победители конкурсного отбора получили единовременные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кмпенсационные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 выплаты.</w:t>
      </w:r>
    </w:p>
    <w:p w14:paraId="3F1D7E73" w14:textId="77777777" w:rsidR="005F741F" w:rsidRPr="00730FA8" w:rsidRDefault="005F741F" w:rsidP="005F741F">
      <w:pPr>
        <w:ind w:firstLine="709"/>
        <w:jc w:val="both"/>
        <w:rPr>
          <w:rFonts w:ascii="Book Antiqua" w:eastAsiaTheme="minorEastAsia" w:hAnsi="Book Antiqua"/>
          <w:b/>
          <w:bCs/>
          <w:sz w:val="24"/>
          <w:szCs w:val="24"/>
        </w:rPr>
      </w:pPr>
      <w:r w:rsidRPr="00730FA8">
        <w:rPr>
          <w:rFonts w:ascii="Book Antiqua" w:eastAsiaTheme="minorEastAsia" w:hAnsi="Book Antiqua"/>
          <w:b/>
          <w:bCs/>
          <w:sz w:val="24"/>
          <w:szCs w:val="24"/>
        </w:rPr>
        <w:t xml:space="preserve">Приобретение учебников </w:t>
      </w:r>
    </w:p>
    <w:p w14:paraId="21279309" w14:textId="4F833B7F" w:rsidR="005F741F" w:rsidRPr="00730FA8" w:rsidRDefault="005F741F" w:rsidP="005F741F">
      <w:pPr>
        <w:ind w:firstLine="709"/>
        <w:jc w:val="both"/>
        <w:rPr>
          <w:rFonts w:ascii="Book Antiqua" w:eastAsiaTheme="minorEastAsia" w:hAnsi="Book Antiqua"/>
          <w:b/>
          <w:bCs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Согласно Федеральному перечню учебников, приобретены и переданы школам недостающие учебники на 2020-2021 учебный год в количестве 3985,0 экземпляров на сумму 1 418,55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. Из них за счет субвенции приобретено 2738 экз. на сумму 943,518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>. За счет средств Министерства образования и науки Республики Адыгея приобретены 1247 экз. на сумму</w:t>
      </w:r>
      <w:r w:rsidR="002177F2" w:rsidRPr="00730FA8">
        <w:rPr>
          <w:rFonts w:ascii="Book Antiqua" w:eastAsia="Times New Roman" w:hAnsi="Book Antiqua"/>
          <w:sz w:val="24"/>
          <w:szCs w:val="24"/>
        </w:rPr>
        <w:t xml:space="preserve"> 475,028 </w:t>
      </w:r>
      <w:proofErr w:type="spellStart"/>
      <w:r w:rsidR="002177F2" w:rsidRPr="00730FA8">
        <w:rPr>
          <w:rFonts w:ascii="Book Antiqua" w:eastAsia="Times New Roman" w:hAnsi="Book Antiqua"/>
          <w:sz w:val="24"/>
          <w:szCs w:val="24"/>
        </w:rPr>
        <w:t>тыс.</w:t>
      </w:r>
      <w:r w:rsidRPr="00730FA8">
        <w:rPr>
          <w:rFonts w:ascii="Book Antiqua" w:eastAsia="Times New Roman" w:hAnsi="Book Antiqua"/>
          <w:sz w:val="24"/>
          <w:szCs w:val="24"/>
        </w:rPr>
        <w:t>руб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>. В основном это недостающие, пришедшие в ветхость учебники.</w:t>
      </w:r>
    </w:p>
    <w:p w14:paraId="4C35D6B6" w14:textId="77777777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b/>
          <w:sz w:val="24"/>
          <w:szCs w:val="24"/>
        </w:rPr>
      </w:pPr>
      <w:r w:rsidRPr="00730FA8">
        <w:rPr>
          <w:rFonts w:ascii="Book Antiqua" w:eastAsiaTheme="minorEastAsia" w:hAnsi="Book Antiqua"/>
          <w:b/>
          <w:sz w:val="24"/>
          <w:szCs w:val="24"/>
        </w:rPr>
        <w:t xml:space="preserve">Стипендия </w:t>
      </w:r>
      <w:proofErr w:type="spellStart"/>
      <w:r w:rsidRPr="00730FA8">
        <w:rPr>
          <w:rFonts w:ascii="Book Antiqua" w:eastAsiaTheme="minorEastAsia" w:hAnsi="Book Antiqua"/>
          <w:b/>
          <w:sz w:val="24"/>
          <w:szCs w:val="24"/>
        </w:rPr>
        <w:t>Ц.Теучежа</w:t>
      </w:r>
      <w:proofErr w:type="spellEnd"/>
      <w:r w:rsidRPr="00730FA8">
        <w:rPr>
          <w:rFonts w:ascii="Book Antiqua" w:eastAsiaTheme="minorEastAsia" w:hAnsi="Book Antiqua"/>
          <w:b/>
          <w:sz w:val="24"/>
          <w:szCs w:val="24"/>
        </w:rPr>
        <w:t>.</w:t>
      </w:r>
    </w:p>
    <w:p w14:paraId="487AF39C" w14:textId="17C9651F" w:rsidR="00AC5A07" w:rsidRPr="00730FA8" w:rsidRDefault="00AC5A07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По итогам конкурса на присуждение стипендии имени Ц.А. Теучежа</w:t>
      </w:r>
      <w:r w:rsidR="00FD3785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в целях поддержки способной и талантливой молодежи поощрены 5 студентов – отличников ВУЗов, 3 обучающихся ОУ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 района в номинации «Особые успехи в учебной деятельности». В номинации «Спортивные достижения» поощрены   2 обучающихся. Общая сумма выплат составила 2</w:t>
      </w:r>
      <w:r w:rsidR="00AB07A6" w:rsidRPr="00730FA8">
        <w:rPr>
          <w:rFonts w:ascii="Book Antiqua" w:eastAsiaTheme="minorEastAsia" w:hAnsi="Book Antiqua"/>
          <w:sz w:val="24"/>
          <w:szCs w:val="24"/>
        </w:rPr>
        <w:t>2</w:t>
      </w:r>
      <w:r w:rsidR="00E01154" w:rsidRPr="00730FA8">
        <w:rPr>
          <w:rFonts w:ascii="Book Antiqua" w:eastAsiaTheme="minorEastAsia" w:hAnsi="Book Antiqua"/>
          <w:sz w:val="24"/>
          <w:szCs w:val="24"/>
        </w:rPr>
        <w:t xml:space="preserve"> тыс.</w:t>
      </w:r>
      <w:r w:rsidR="003E0B90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Pr="00730FA8">
        <w:rPr>
          <w:rFonts w:ascii="Book Antiqua" w:eastAsiaTheme="minorEastAsia" w:hAnsi="Book Antiqua"/>
          <w:sz w:val="24"/>
          <w:szCs w:val="24"/>
        </w:rPr>
        <w:t>р</w:t>
      </w:r>
      <w:r w:rsidR="00E01154" w:rsidRPr="00730FA8">
        <w:rPr>
          <w:rFonts w:ascii="Book Antiqua" w:eastAsiaTheme="minorEastAsia" w:hAnsi="Book Antiqua"/>
          <w:sz w:val="24"/>
          <w:szCs w:val="24"/>
        </w:rPr>
        <w:t>ублей</w:t>
      </w:r>
      <w:r w:rsidRPr="00730FA8">
        <w:rPr>
          <w:rFonts w:ascii="Book Antiqua" w:eastAsiaTheme="minorEastAsia" w:hAnsi="Book Antiqua"/>
          <w:sz w:val="24"/>
          <w:szCs w:val="24"/>
        </w:rPr>
        <w:t>.</w:t>
      </w:r>
    </w:p>
    <w:p w14:paraId="7CD0B00F" w14:textId="36F9CA78" w:rsidR="002177F2" w:rsidRPr="00730FA8" w:rsidRDefault="002177F2" w:rsidP="00DB19A9">
      <w:pPr>
        <w:ind w:firstLine="709"/>
        <w:jc w:val="both"/>
        <w:rPr>
          <w:rFonts w:ascii="Book Antiqua" w:eastAsiaTheme="minorEastAsia" w:hAnsi="Book Antiqua"/>
          <w:b/>
          <w:bCs/>
          <w:sz w:val="24"/>
          <w:szCs w:val="24"/>
        </w:rPr>
      </w:pPr>
      <w:r w:rsidRPr="00730FA8">
        <w:rPr>
          <w:rFonts w:ascii="Book Antiqua" w:eastAsiaTheme="minorEastAsia" w:hAnsi="Book Antiqua"/>
          <w:b/>
          <w:bCs/>
          <w:sz w:val="24"/>
          <w:szCs w:val="24"/>
        </w:rPr>
        <w:t>Питание школьников</w:t>
      </w:r>
    </w:p>
    <w:p w14:paraId="370D81DD" w14:textId="4486FD28" w:rsidR="00B610D2" w:rsidRPr="00730FA8" w:rsidRDefault="00E37033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 xml:space="preserve">С 1 сентября 2020 года все обучающиеся 1-4 классов общеобразовательных учреждений обеспечены бесплатным здоровым горячим питанием с учетом утвержденных норм по формированию рациона питания и его соответствия положениям санитарно-эпидемиологических требований. Во всех школах завершена подготовка инфраструктуры, необходимой для организации горячего питания обучающихся. Проведен капитальный ремонт буфетов-раздаточных в 8 учреждениях, а также закупка кухонного и столового оборудования на сумму 2 500,0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 xml:space="preserve">. Закуплены столы и стулья на сумму – 1 750,0 </w:t>
      </w:r>
      <w:proofErr w:type="spellStart"/>
      <w:r w:rsidRPr="00730FA8">
        <w:rPr>
          <w:rFonts w:ascii="Book Antiqua" w:eastAsiaTheme="minorEastAsi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eastAsiaTheme="minorEastAsia" w:hAnsi="Book Antiqua"/>
          <w:sz w:val="24"/>
          <w:szCs w:val="24"/>
        </w:rPr>
        <w:t>, за счет средств муниципального бюджета.</w:t>
      </w:r>
    </w:p>
    <w:p w14:paraId="2AB5346F" w14:textId="5C940043" w:rsidR="00AC5A07" w:rsidRPr="00730FA8" w:rsidRDefault="00501AD2" w:rsidP="00DB19A9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В общеобразовательных учреждениях в 2020-2021 учебном году обучается 1856 детей,</w:t>
      </w:r>
      <w:r w:rsidR="00AC5A07" w:rsidRPr="00730FA8">
        <w:rPr>
          <w:rFonts w:ascii="Book Antiqua" w:eastAsiaTheme="minorEastAsia" w:hAnsi="Book Antiqua"/>
          <w:sz w:val="24"/>
          <w:szCs w:val="24"/>
        </w:rPr>
        <w:t xml:space="preserve"> горячим питанием охвачено 1</w:t>
      </w:r>
      <w:r w:rsidR="00E37033" w:rsidRPr="00730FA8">
        <w:rPr>
          <w:rFonts w:ascii="Book Antiqua" w:eastAsiaTheme="minorEastAsia" w:hAnsi="Book Antiqua"/>
          <w:sz w:val="24"/>
          <w:szCs w:val="24"/>
        </w:rPr>
        <w:t xml:space="preserve">420 </w:t>
      </w:r>
      <w:r w:rsidR="00AC5A07" w:rsidRPr="00730FA8">
        <w:rPr>
          <w:rFonts w:ascii="Book Antiqua" w:eastAsiaTheme="minorEastAsia" w:hAnsi="Book Antiqua"/>
          <w:sz w:val="24"/>
          <w:szCs w:val="24"/>
        </w:rPr>
        <w:t>обуча</w:t>
      </w:r>
      <w:r w:rsidR="00E37033" w:rsidRPr="00730FA8">
        <w:rPr>
          <w:rFonts w:ascii="Book Antiqua" w:eastAsiaTheme="minorEastAsia" w:hAnsi="Book Antiqua"/>
          <w:sz w:val="24"/>
          <w:szCs w:val="24"/>
        </w:rPr>
        <w:t>ю</w:t>
      </w:r>
      <w:r w:rsidR="00AC5A07" w:rsidRPr="00730FA8">
        <w:rPr>
          <w:rFonts w:ascii="Book Antiqua" w:eastAsiaTheme="minorEastAsia" w:hAnsi="Book Antiqua"/>
          <w:sz w:val="24"/>
          <w:szCs w:val="24"/>
        </w:rPr>
        <w:t xml:space="preserve">щихся, что составляет </w:t>
      </w:r>
      <w:r w:rsidR="00E37033" w:rsidRPr="00730FA8">
        <w:rPr>
          <w:rFonts w:ascii="Book Antiqua" w:eastAsiaTheme="minorEastAsia" w:hAnsi="Book Antiqua"/>
          <w:sz w:val="24"/>
          <w:szCs w:val="24"/>
        </w:rPr>
        <w:t>77</w:t>
      </w:r>
      <w:r w:rsidR="00AC5A07" w:rsidRPr="00730FA8">
        <w:rPr>
          <w:rFonts w:ascii="Book Antiqua" w:eastAsiaTheme="minorEastAsia" w:hAnsi="Book Antiqua"/>
          <w:sz w:val="24"/>
          <w:szCs w:val="24"/>
        </w:rPr>
        <w:t xml:space="preserve"> % </w:t>
      </w:r>
      <w:r w:rsidRPr="00730FA8">
        <w:rPr>
          <w:rFonts w:ascii="Book Antiqua" w:eastAsiaTheme="minorEastAsia" w:hAnsi="Book Antiqua"/>
          <w:sz w:val="24"/>
          <w:szCs w:val="24"/>
        </w:rPr>
        <w:t>. И</w:t>
      </w:r>
      <w:r w:rsidR="00AC5A07" w:rsidRPr="00730FA8">
        <w:rPr>
          <w:rFonts w:ascii="Book Antiqua" w:eastAsiaTheme="minorEastAsia" w:hAnsi="Book Antiqua"/>
          <w:sz w:val="24"/>
          <w:szCs w:val="24"/>
        </w:rPr>
        <w:t>з них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горячим питанием охвачено 460 обучающихся</w:t>
      </w:r>
      <w:r w:rsidR="00E37033" w:rsidRPr="00730FA8">
        <w:rPr>
          <w:rFonts w:ascii="Book Antiqua" w:eastAsiaTheme="minorEastAsia" w:hAnsi="Book Antiqua"/>
          <w:sz w:val="24"/>
          <w:szCs w:val="24"/>
        </w:rPr>
        <w:t xml:space="preserve"> </w:t>
      </w:r>
      <w:r w:rsidR="00AC5A07" w:rsidRPr="00730FA8">
        <w:rPr>
          <w:rFonts w:ascii="Book Antiqua" w:eastAsiaTheme="minorEastAsia" w:hAnsi="Book Antiqua"/>
          <w:sz w:val="24"/>
          <w:szCs w:val="24"/>
        </w:rPr>
        <w:t>5-11 классов</w:t>
      </w:r>
      <w:r w:rsidRPr="00730FA8">
        <w:rPr>
          <w:rFonts w:ascii="Book Antiqua" w:eastAsiaTheme="minorEastAsia" w:hAnsi="Book Antiqua"/>
          <w:sz w:val="24"/>
          <w:szCs w:val="24"/>
        </w:rPr>
        <w:t>, двухразовым бесплатным питанием – 21 детей с ограниченными возможностями здоровья.</w:t>
      </w:r>
    </w:p>
    <w:p w14:paraId="1317F586" w14:textId="77777777" w:rsidR="002177F2" w:rsidRPr="00730FA8" w:rsidRDefault="00501AD2" w:rsidP="002177F2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Theme="minorEastAsia" w:hAnsi="Book Antiqua"/>
          <w:sz w:val="24"/>
          <w:szCs w:val="24"/>
        </w:rPr>
        <w:t>Бесплатное горячее питание организовано также для обучающихся с ограниченными возможностями здоровья, детей-сирот и детей, оставшихся без попечения родителей, обучающихся, находящихся в трудной жизненной ситуации, обучающихся из многодетных семей.</w:t>
      </w:r>
      <w:r w:rsidR="002177F2" w:rsidRPr="00730FA8">
        <w:rPr>
          <w:rFonts w:ascii="Book Antiqua" w:eastAsiaTheme="minorEastAsia" w:hAnsi="Book Antiqua"/>
          <w:sz w:val="24"/>
          <w:szCs w:val="24"/>
        </w:rPr>
        <w:t xml:space="preserve"> </w:t>
      </w:r>
    </w:p>
    <w:p w14:paraId="2FA0105A" w14:textId="77777777" w:rsidR="002177F2" w:rsidRPr="00730FA8" w:rsidRDefault="002177F2" w:rsidP="002177F2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="Times New Roman" w:hAnsi="Book Antiqua"/>
          <w:b/>
          <w:sz w:val="24"/>
          <w:szCs w:val="24"/>
        </w:rPr>
        <w:t xml:space="preserve">Соблюдение санитарных норм в период распространения </w:t>
      </w:r>
      <w:proofErr w:type="spellStart"/>
      <w:r w:rsidRPr="00730FA8">
        <w:rPr>
          <w:rFonts w:ascii="Book Antiqua" w:eastAsia="Times New Roman" w:hAnsi="Book Antiqua"/>
          <w:b/>
          <w:sz w:val="24"/>
          <w:szCs w:val="24"/>
        </w:rPr>
        <w:t>коронавирусной</w:t>
      </w:r>
      <w:proofErr w:type="spellEnd"/>
      <w:r w:rsidRPr="00730FA8">
        <w:rPr>
          <w:rFonts w:ascii="Book Antiqua" w:eastAsia="Times New Roman" w:hAnsi="Book Antiqua"/>
          <w:b/>
          <w:sz w:val="24"/>
          <w:szCs w:val="24"/>
        </w:rPr>
        <w:t xml:space="preserve"> инфекции.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</w:t>
      </w:r>
    </w:p>
    <w:p w14:paraId="4E862617" w14:textId="77777777" w:rsidR="002177F2" w:rsidRPr="00730FA8" w:rsidRDefault="002177F2" w:rsidP="002177F2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Закуплены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рециркуляторы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, бесконтактные термометры для образовательных учреждений на сумму 1 700,28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. Своевременно приобретаются маски, перчатки,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дезинфецирующие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средства и т.д.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</w:t>
      </w:r>
    </w:p>
    <w:p w14:paraId="1A794752" w14:textId="77777777" w:rsidR="002177F2" w:rsidRPr="00730FA8" w:rsidRDefault="002177F2" w:rsidP="002177F2">
      <w:pPr>
        <w:ind w:firstLine="709"/>
        <w:jc w:val="both"/>
        <w:rPr>
          <w:rFonts w:ascii="Book Antiqua" w:eastAsiaTheme="minorEastAsia" w:hAnsi="Book Antiqua"/>
          <w:sz w:val="24"/>
          <w:szCs w:val="24"/>
        </w:rPr>
      </w:pPr>
      <w:r w:rsidRPr="00730FA8">
        <w:rPr>
          <w:rFonts w:ascii="Book Antiqua" w:eastAsia="Times New Roman" w:hAnsi="Book Antiqua"/>
          <w:b/>
          <w:sz w:val="24"/>
          <w:szCs w:val="24"/>
        </w:rPr>
        <w:t>Ремонт в медицинских кабинетах.</w:t>
      </w:r>
      <w:r w:rsidRPr="00730FA8">
        <w:rPr>
          <w:rFonts w:ascii="Book Antiqua" w:eastAsiaTheme="minorEastAsia" w:hAnsi="Book Antiqua"/>
          <w:sz w:val="24"/>
          <w:szCs w:val="24"/>
        </w:rPr>
        <w:t xml:space="preserve"> </w:t>
      </w:r>
    </w:p>
    <w:p w14:paraId="6207288C" w14:textId="77777777" w:rsidR="007B4CAF" w:rsidRPr="00730FA8" w:rsidRDefault="002177F2" w:rsidP="007B4CAF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Проведен капитальный ремонт в помещениях для открытия новых медицинских кабинетов в 3 организациях (МБОУ СОШ №3, а.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Пчегатлукай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, МБОУ СОШ №11, х. Шевченко, МБОУ НОШ №15, х.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Казазово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). Закуплено медицинское оборудование на сумму 275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>.</w:t>
      </w:r>
      <w:r w:rsidR="007B4CAF" w:rsidRPr="00730FA8">
        <w:rPr>
          <w:rFonts w:ascii="Book Antiqua" w:eastAsia="Times New Roman" w:hAnsi="Book Antiqua"/>
          <w:sz w:val="24"/>
          <w:szCs w:val="24"/>
        </w:rPr>
        <w:t xml:space="preserve"> </w:t>
      </w:r>
    </w:p>
    <w:p w14:paraId="33234843" w14:textId="77777777" w:rsidR="007B4CAF" w:rsidRPr="00730FA8" w:rsidRDefault="007B4CAF" w:rsidP="007B4CAF">
      <w:pPr>
        <w:ind w:firstLine="709"/>
        <w:jc w:val="both"/>
        <w:rPr>
          <w:rFonts w:eastAsiaTheme="minorEastAsia"/>
          <w:b/>
          <w:sz w:val="24"/>
          <w:szCs w:val="24"/>
        </w:rPr>
      </w:pPr>
      <w:r w:rsidRPr="00730FA8">
        <w:rPr>
          <w:rFonts w:eastAsiaTheme="minorEastAsia"/>
          <w:b/>
          <w:sz w:val="24"/>
          <w:szCs w:val="24"/>
        </w:rPr>
        <w:t xml:space="preserve">Конкурсы, участие в проектах. </w:t>
      </w:r>
    </w:p>
    <w:p w14:paraId="6945E33A" w14:textId="77777777" w:rsidR="007B4CAF" w:rsidRPr="00730FA8" w:rsidRDefault="007B4CAF" w:rsidP="007B4CAF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На основании приказа Министерства образования и науки Республики Адыгея от 15.01.2020г. № 21 «О признании образовательных организаций республиканскими инновационными площадками» МБОУ «СОШ № 1 им.  Ю. К.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Намитокова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» а. Понежукая признана республиканской инновационной площадкой «Формирование модели профилактики отклоняющегося поведения у обучающихся через развитие социальной ответственности» на период с 01.01.2020г.   по 30.09.2022г. </w:t>
      </w:r>
    </w:p>
    <w:p w14:paraId="3E4FC6C6" w14:textId="23F9262C" w:rsidR="007B4CAF" w:rsidRPr="00730FA8" w:rsidRDefault="007B4CAF" w:rsidP="007B4CAF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lastRenderedPageBreak/>
        <w:t xml:space="preserve">В целях организации работы по достижению утвержденных показателей и результатов проекта «Цифровая образовательная среда», МБОУ «СОШ № 1 им.  Ю. К.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Намитокова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» а. Понежукая принимала участие в пилотном проекте Министерства образования и науки РА «Апробация элементов цифровой образовательной среды».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Цику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Азида, ученица 10 класса МБОУ «СОШ №1 им. Ю. К.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Намитокова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>» а. Понежукая, получила сертификат образовательного центра</w:t>
      </w:r>
    </w:p>
    <w:p w14:paraId="1B384B07" w14:textId="63FBD765" w:rsidR="007B4CAF" w:rsidRPr="00730FA8" w:rsidRDefault="007B4CAF" w:rsidP="007B4CAF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 «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Полярис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– Адыгея» о прохождении обучения по образовательной программе «Генетика, персонализированная и прогностическая медицина» зимней проектной школы по направлению «Наука» 2020 года. </w:t>
      </w:r>
    </w:p>
    <w:p w14:paraId="0E1F1087" w14:textId="77777777" w:rsidR="007B4CAF" w:rsidRPr="00730FA8" w:rsidRDefault="007B4CAF" w:rsidP="007B4CAF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В 2020 году МБОУ СОШ № 3» а.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Пчегатлукай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стала победителем Всероссийского конкурса «Добро не уходит на каникулы» в номинации «Проекты культурной направленности Добровольческий отряд «ВРЕМЯ ДОБРЫХ ДЕЛ».  Размер гранта - 291 000 руб. </w:t>
      </w:r>
    </w:p>
    <w:p w14:paraId="2EA5D72F" w14:textId="77777777" w:rsidR="007B4CAF" w:rsidRPr="00730FA8" w:rsidRDefault="007B4CAF" w:rsidP="007B4CAF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Всероссийский конкурс "Большая перемена" — это конкурс для старшеклассников, который даёт возможность ребятам развить свои способности. Пройдя тестирование на эрудицию, интеллект и профориентацию, участники подходят к одному из основных этапов - командному. Участник вместе со своей командой и под руководством куратора выполняет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кейсовые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задания. По результатам командного этапа определяются полуфиналисты. По итогам командного этапа в полуфинал вышли 3 обучающихся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района: ученица 11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кл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Пчегатлук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Азида (куратор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Гакаме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Мая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Еристемовна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) МБОУ "СОШ   N 3 им. Д. Е.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Нехая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" а.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Пчегатлукай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; ученик 11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кл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Такахо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Фархад (куратор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Сташ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Зарема Юрьевна) МБОУ "СОШ   N 6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а.Габукай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; ученица 9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кл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Гоцак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Залина (куратор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Шеуджен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Светлана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Сулеймановна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) МБОУ "СОШ   N 8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а.Нешукай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. </w:t>
      </w:r>
    </w:p>
    <w:p w14:paraId="2BCE8A23" w14:textId="77777777" w:rsidR="007B4CAF" w:rsidRPr="00730FA8" w:rsidRDefault="007B4CAF" w:rsidP="007B4CAF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>Победителем конкурса между общеобразовательными организациями МО «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район» для формирования базовой (опорной) сети школьных информационно-библиотечных центров в 2019 году стал школьный информационно - библиотечный центр МБОУ «СОШ № 9 им. К.Х.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Нехая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» а.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Вочепший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. </w:t>
      </w:r>
    </w:p>
    <w:p w14:paraId="3231077B" w14:textId="77777777" w:rsidR="008B7AC9" w:rsidRPr="00730FA8" w:rsidRDefault="007B4CAF" w:rsidP="008B7AC9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По итогам конкурса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Вочепшийская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школа была включена в базовую (опорную сеть) школьных информационно - библиотечных центров на территории Республики Адыгея, было приобретено и установлено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программно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– техническое оборудование для формирования сети информационно – библиотечных центров.</w:t>
      </w:r>
      <w:r w:rsidR="008B7AC9" w:rsidRPr="00730FA8">
        <w:rPr>
          <w:rFonts w:ascii="Book Antiqua" w:eastAsia="Times New Roman" w:hAnsi="Book Antiqua"/>
          <w:sz w:val="24"/>
          <w:szCs w:val="24"/>
        </w:rPr>
        <w:t xml:space="preserve"> </w:t>
      </w:r>
    </w:p>
    <w:p w14:paraId="3CD47C58" w14:textId="15D513A2" w:rsidR="008B7AC9" w:rsidRPr="00730FA8" w:rsidRDefault="007B4CAF" w:rsidP="008B7AC9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В региональном конкурсе социальных проектов учащихся «Во благо </w:t>
      </w:r>
      <w:r w:rsidR="008B7AC9" w:rsidRPr="00730FA8">
        <w:rPr>
          <w:rFonts w:ascii="Book Antiqua" w:eastAsia="Times New Roman" w:hAnsi="Book Antiqua"/>
          <w:sz w:val="24"/>
          <w:szCs w:val="24"/>
        </w:rPr>
        <w:t>Отечества» ученик</w:t>
      </w:r>
      <w:r w:rsidRPr="00730FA8">
        <w:rPr>
          <w:rFonts w:ascii="Book Antiqua" w:eastAsia="Times New Roman" w:hAnsi="Book Antiqua"/>
          <w:sz w:val="24"/>
          <w:szCs w:val="24"/>
        </w:rPr>
        <w:t xml:space="preserve"> 10 класса МБОУ «СОШ№ 6» а.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Габукай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Такахо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</w:t>
      </w:r>
      <w:r w:rsidR="008B7AC9" w:rsidRPr="00730FA8">
        <w:rPr>
          <w:rFonts w:ascii="Book Antiqua" w:eastAsia="Times New Roman" w:hAnsi="Book Antiqua"/>
          <w:sz w:val="24"/>
          <w:szCs w:val="24"/>
        </w:rPr>
        <w:t>Фархад стал</w:t>
      </w:r>
      <w:r w:rsidRPr="00730FA8">
        <w:rPr>
          <w:rFonts w:ascii="Book Antiqua" w:eastAsia="Times New Roman" w:hAnsi="Book Antiqua"/>
          <w:sz w:val="24"/>
          <w:szCs w:val="24"/>
        </w:rPr>
        <w:t xml:space="preserve"> </w:t>
      </w:r>
      <w:r w:rsidR="008B7AC9" w:rsidRPr="00730FA8">
        <w:rPr>
          <w:rFonts w:ascii="Book Antiqua" w:eastAsia="Times New Roman" w:hAnsi="Book Antiqua"/>
          <w:sz w:val="24"/>
          <w:szCs w:val="24"/>
        </w:rPr>
        <w:t>призером (</w:t>
      </w:r>
      <w:r w:rsidRPr="00730FA8">
        <w:rPr>
          <w:rFonts w:ascii="Book Antiqua" w:eastAsia="Times New Roman" w:hAnsi="Book Antiqua"/>
          <w:sz w:val="24"/>
          <w:szCs w:val="24"/>
        </w:rPr>
        <w:t xml:space="preserve">рук. - Кат Алий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Махмудович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>);</w:t>
      </w:r>
      <w:r w:rsidR="008B7AC9" w:rsidRPr="00730FA8">
        <w:rPr>
          <w:rFonts w:ascii="Book Antiqua" w:eastAsia="Times New Roman" w:hAnsi="Book Antiqua"/>
          <w:sz w:val="24"/>
          <w:szCs w:val="24"/>
        </w:rPr>
        <w:t xml:space="preserve"> </w:t>
      </w:r>
    </w:p>
    <w:p w14:paraId="6318A8CD" w14:textId="77777777" w:rsidR="008B7AC9" w:rsidRPr="00730FA8" w:rsidRDefault="007B4CAF" w:rsidP="008B7AC9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В региональном конкурсе исследовательских краеведческих работ учащихся «Отечество» в 2020 году в   номинации «Летопись родного края» ученик 10 класса МБОУ «СОШ№ 6» а.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Габукай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Такахо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Фархад  стал призером (диплом </w:t>
      </w:r>
      <w:r w:rsidRPr="00730FA8">
        <w:rPr>
          <w:rFonts w:ascii="Book Antiqua" w:eastAsia="Times New Roman" w:hAnsi="Book Antiqua"/>
          <w:sz w:val="24"/>
          <w:szCs w:val="24"/>
          <w:lang w:val="en-US"/>
        </w:rPr>
        <w:t>II</w:t>
      </w:r>
      <w:r w:rsidRPr="00730FA8">
        <w:rPr>
          <w:rFonts w:ascii="Book Antiqua" w:eastAsia="Times New Roman" w:hAnsi="Book Antiqua"/>
          <w:sz w:val="24"/>
          <w:szCs w:val="24"/>
        </w:rPr>
        <w:t xml:space="preserve"> ст., рук. Кат Алий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Махмудович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); в номинации «Военная история» ученица 9 класса МБОУ «СОШ№ 4» а. </w:t>
      </w:r>
      <w:proofErr w:type="spellStart"/>
      <w:r w:rsidR="008B7AC9" w:rsidRPr="00730FA8">
        <w:rPr>
          <w:rFonts w:ascii="Book Antiqua" w:eastAsia="Times New Roman" w:hAnsi="Book Antiqua"/>
          <w:sz w:val="24"/>
          <w:szCs w:val="24"/>
        </w:rPr>
        <w:t>Нечерезий</w:t>
      </w:r>
      <w:proofErr w:type="spellEnd"/>
      <w:r w:rsidR="008B7AC9" w:rsidRPr="00730FA8">
        <w:rPr>
          <w:rFonts w:ascii="Book Antiqua" w:eastAsia="Times New Roman" w:hAnsi="Book Antiqua"/>
          <w:sz w:val="24"/>
          <w:szCs w:val="24"/>
        </w:rPr>
        <w:t xml:space="preserve"> </w:t>
      </w:r>
      <w:proofErr w:type="spellStart"/>
      <w:r w:rsidR="008B7AC9" w:rsidRPr="00730FA8">
        <w:rPr>
          <w:rFonts w:ascii="Book Antiqua" w:eastAsia="Times New Roman" w:hAnsi="Book Antiqua"/>
          <w:sz w:val="24"/>
          <w:szCs w:val="24"/>
        </w:rPr>
        <w:t>Гомлешко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Аида стала призером (диплом </w:t>
      </w:r>
      <w:r w:rsidRPr="00730FA8">
        <w:rPr>
          <w:rFonts w:ascii="Book Antiqua" w:eastAsia="Times New Roman" w:hAnsi="Book Antiqua"/>
          <w:sz w:val="24"/>
          <w:szCs w:val="24"/>
          <w:lang w:val="en-US"/>
        </w:rPr>
        <w:t>II</w:t>
      </w:r>
      <w:r w:rsidRPr="00730FA8">
        <w:rPr>
          <w:rFonts w:ascii="Book Antiqua" w:eastAsia="Times New Roman" w:hAnsi="Book Antiqua"/>
          <w:sz w:val="24"/>
          <w:szCs w:val="24"/>
        </w:rPr>
        <w:t xml:space="preserve"> степени, рук.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Багова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Светлана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Хасановна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>)</w:t>
      </w:r>
      <w:r w:rsidR="008B7AC9" w:rsidRPr="00730FA8">
        <w:rPr>
          <w:rFonts w:ascii="Book Antiqua" w:eastAsia="Times New Roman" w:hAnsi="Book Antiqua"/>
          <w:sz w:val="24"/>
          <w:szCs w:val="24"/>
        </w:rPr>
        <w:t xml:space="preserve">. </w:t>
      </w:r>
    </w:p>
    <w:p w14:paraId="4D0A5768" w14:textId="77777777" w:rsidR="008B7AC9" w:rsidRPr="00730FA8" w:rsidRDefault="007B4CAF" w:rsidP="008B7AC9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Во </w:t>
      </w:r>
      <w:r w:rsidR="008B7AC9" w:rsidRPr="00730FA8">
        <w:rPr>
          <w:rFonts w:ascii="Book Antiqua" w:eastAsia="Times New Roman" w:hAnsi="Book Antiqua"/>
          <w:sz w:val="24"/>
          <w:szCs w:val="24"/>
        </w:rPr>
        <w:t>Всероссийском конкурсе</w:t>
      </w:r>
      <w:r w:rsidRPr="00730FA8">
        <w:rPr>
          <w:rFonts w:ascii="Book Antiqua" w:eastAsia="Times New Roman" w:hAnsi="Book Antiqua"/>
          <w:sz w:val="24"/>
          <w:szCs w:val="24"/>
        </w:rPr>
        <w:t xml:space="preserve"> «Планета - наше достояние» ученица МБОУ «СОШ </w:t>
      </w:r>
      <w:r w:rsidR="008B7AC9" w:rsidRPr="00730FA8">
        <w:rPr>
          <w:rFonts w:ascii="Book Antiqua" w:eastAsia="Times New Roman" w:hAnsi="Book Antiqua"/>
          <w:sz w:val="24"/>
          <w:szCs w:val="24"/>
        </w:rPr>
        <w:t>1» а.</w:t>
      </w:r>
      <w:r w:rsidRPr="00730FA8">
        <w:rPr>
          <w:rFonts w:ascii="Book Antiqua" w:eastAsia="Times New Roman" w:hAnsi="Book Antiqua"/>
          <w:sz w:val="24"/>
          <w:szCs w:val="24"/>
        </w:rPr>
        <w:t xml:space="preserve"> </w:t>
      </w:r>
      <w:r w:rsidR="008B7AC9" w:rsidRPr="00730FA8">
        <w:rPr>
          <w:rFonts w:ascii="Book Antiqua" w:eastAsia="Times New Roman" w:hAnsi="Book Antiqua"/>
          <w:sz w:val="24"/>
          <w:szCs w:val="24"/>
        </w:rPr>
        <w:t xml:space="preserve">Понежукая </w:t>
      </w:r>
      <w:proofErr w:type="spellStart"/>
      <w:r w:rsidR="008B7AC9" w:rsidRPr="00730FA8">
        <w:rPr>
          <w:rFonts w:ascii="Book Antiqua" w:eastAsia="Times New Roman" w:hAnsi="Book Antiqua"/>
          <w:sz w:val="24"/>
          <w:szCs w:val="24"/>
        </w:rPr>
        <w:t>Снахо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</w:t>
      </w:r>
      <w:r w:rsidR="008B7AC9" w:rsidRPr="00730FA8">
        <w:rPr>
          <w:rFonts w:ascii="Book Antiqua" w:eastAsia="Times New Roman" w:hAnsi="Book Antiqua"/>
          <w:sz w:val="24"/>
          <w:szCs w:val="24"/>
        </w:rPr>
        <w:t>Бэлла стала</w:t>
      </w:r>
      <w:r w:rsidRPr="00730FA8">
        <w:rPr>
          <w:rFonts w:ascii="Book Antiqua" w:eastAsia="Times New Roman" w:hAnsi="Book Antiqua"/>
          <w:sz w:val="24"/>
          <w:szCs w:val="24"/>
        </w:rPr>
        <w:t xml:space="preserve"> победителем (учитель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Шхурпаш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Мира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Гиссовна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>);</w:t>
      </w:r>
      <w:r w:rsidR="008B7AC9" w:rsidRPr="00730FA8">
        <w:rPr>
          <w:rFonts w:ascii="Book Antiqua" w:eastAsia="Times New Roman" w:hAnsi="Book Antiqua"/>
          <w:sz w:val="24"/>
          <w:szCs w:val="24"/>
        </w:rPr>
        <w:t xml:space="preserve"> </w:t>
      </w:r>
    </w:p>
    <w:p w14:paraId="61DCC976" w14:textId="3F655B4F" w:rsidR="006D680E" w:rsidRPr="00730FA8" w:rsidRDefault="007B4CAF" w:rsidP="008B7AC9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В региональном конкурс рисунков и инсталляций «Наука глазами детей»-                 1 победитель (НОШ№15) </w:t>
      </w:r>
      <w:r w:rsidR="00496735" w:rsidRPr="00730FA8">
        <w:rPr>
          <w:rFonts w:ascii="Book Antiqua" w:eastAsia="Times New Roman" w:hAnsi="Book Antiqua"/>
          <w:sz w:val="24"/>
          <w:szCs w:val="24"/>
        </w:rPr>
        <w:t>и 9</w:t>
      </w:r>
      <w:r w:rsidRPr="00730FA8">
        <w:rPr>
          <w:rFonts w:ascii="Book Antiqua" w:eastAsia="Times New Roman" w:hAnsi="Book Antiqua"/>
          <w:sz w:val="24"/>
          <w:szCs w:val="24"/>
        </w:rPr>
        <w:t xml:space="preserve"> призеров (СОШ№1,10, МБДОУ №1).</w:t>
      </w:r>
    </w:p>
    <w:p w14:paraId="4E0AA1E5" w14:textId="77777777" w:rsidR="007B4CAF" w:rsidRPr="00730FA8" w:rsidRDefault="007B4CAF" w:rsidP="007B4CAF">
      <w:pPr>
        <w:pStyle w:val="a8"/>
        <w:ind w:firstLine="709"/>
        <w:contextualSpacing/>
        <w:jc w:val="center"/>
        <w:rPr>
          <w:b/>
          <w:bCs/>
        </w:rPr>
      </w:pPr>
    </w:p>
    <w:p w14:paraId="0737BCE7" w14:textId="157F41C3" w:rsidR="007B4CAF" w:rsidRPr="00730FA8" w:rsidRDefault="00CB2C13" w:rsidP="007B4CAF">
      <w:pPr>
        <w:pStyle w:val="a8"/>
        <w:ind w:firstLine="709"/>
        <w:contextualSpacing/>
        <w:jc w:val="center"/>
        <w:rPr>
          <w:b/>
          <w:bCs/>
        </w:rPr>
      </w:pPr>
      <w:r w:rsidRPr="00730FA8">
        <w:rPr>
          <w:b/>
          <w:bCs/>
        </w:rPr>
        <w:t>Здравоохранение</w:t>
      </w:r>
    </w:p>
    <w:p w14:paraId="1F3A09E7" w14:textId="77777777" w:rsidR="00E615AA" w:rsidRPr="00730FA8" w:rsidRDefault="00CD7637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lastRenderedPageBreak/>
        <w:t>В</w:t>
      </w:r>
      <w:r w:rsidR="00A17C0E" w:rsidRPr="00730FA8">
        <w:rPr>
          <w:rFonts w:ascii="Book Antiqua" w:eastAsia="Times New Roman" w:hAnsi="Book Antiqua"/>
          <w:sz w:val="24"/>
          <w:szCs w:val="24"/>
        </w:rPr>
        <w:t xml:space="preserve"> районе круглосуточный стационар на </w:t>
      </w:r>
      <w:r w:rsidRPr="00730FA8">
        <w:rPr>
          <w:rFonts w:ascii="Book Antiqua" w:eastAsia="Times New Roman" w:hAnsi="Book Antiqua"/>
          <w:sz w:val="24"/>
          <w:szCs w:val="24"/>
        </w:rPr>
        <w:t>25 коек</w:t>
      </w:r>
      <w:r w:rsidR="00A17C0E" w:rsidRPr="00730FA8">
        <w:rPr>
          <w:rFonts w:ascii="Book Antiqua" w:eastAsia="Times New Roman" w:hAnsi="Book Antiqua"/>
          <w:sz w:val="24"/>
          <w:szCs w:val="24"/>
        </w:rPr>
        <w:t xml:space="preserve">, </w:t>
      </w:r>
      <w:r w:rsidRPr="00730FA8">
        <w:rPr>
          <w:rFonts w:ascii="Book Antiqua" w:eastAsia="Times New Roman" w:hAnsi="Book Antiqua"/>
          <w:sz w:val="24"/>
          <w:szCs w:val="24"/>
        </w:rPr>
        <w:t>5 коек дневного пребывания в системе ОМС и 5 паллиативных коек по бюджету</w:t>
      </w:r>
      <w:r w:rsidR="00A17C0E" w:rsidRPr="00730FA8">
        <w:rPr>
          <w:rFonts w:ascii="Book Antiqua" w:eastAsia="Times New Roman" w:hAnsi="Book Antiqua"/>
          <w:sz w:val="24"/>
          <w:szCs w:val="24"/>
        </w:rPr>
        <w:t xml:space="preserve">, </w:t>
      </w:r>
      <w:r w:rsidR="00A17C0E" w:rsidRPr="00730FA8">
        <w:rPr>
          <w:rFonts w:ascii="Book Antiqua" w:hAnsi="Book Antiqua"/>
          <w:sz w:val="24"/>
          <w:szCs w:val="24"/>
        </w:rPr>
        <w:t>3 врачебные амбулатории и 18 фельдшерско-акушерских пунктов.</w:t>
      </w:r>
      <w:r w:rsidR="00E615AA" w:rsidRPr="00730FA8">
        <w:rPr>
          <w:rFonts w:ascii="Book Antiqua" w:hAnsi="Book Antiqua"/>
          <w:sz w:val="24"/>
          <w:szCs w:val="24"/>
        </w:rPr>
        <w:t xml:space="preserve"> </w:t>
      </w:r>
    </w:p>
    <w:p w14:paraId="109AAFBA" w14:textId="50D32C5D" w:rsidR="00CD7637" w:rsidRPr="00730FA8" w:rsidRDefault="00CD7637" w:rsidP="00DB19A9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План </w:t>
      </w:r>
      <w:proofErr w:type="spellStart"/>
      <w:r w:rsidRPr="00730FA8">
        <w:rPr>
          <w:rFonts w:ascii="Book Antiqua" w:eastAsia="Times New Roman" w:hAnsi="Book Antiqua"/>
          <w:sz w:val="24"/>
          <w:szCs w:val="24"/>
        </w:rPr>
        <w:t>койко</w:t>
      </w:r>
      <w:proofErr w:type="spellEnd"/>
      <w:r w:rsidRPr="00730FA8">
        <w:rPr>
          <w:rFonts w:ascii="Book Antiqua" w:eastAsia="Times New Roman" w:hAnsi="Book Antiqua"/>
          <w:sz w:val="24"/>
          <w:szCs w:val="24"/>
        </w:rPr>
        <w:t xml:space="preserve"> - дней за 20</w:t>
      </w:r>
      <w:r w:rsidR="00F63F29" w:rsidRPr="00730FA8">
        <w:rPr>
          <w:rFonts w:ascii="Book Antiqua" w:eastAsia="Times New Roman" w:hAnsi="Book Antiqua"/>
          <w:sz w:val="24"/>
          <w:szCs w:val="24"/>
        </w:rPr>
        <w:t xml:space="preserve">20 </w:t>
      </w:r>
      <w:r w:rsidRPr="00730FA8">
        <w:rPr>
          <w:rFonts w:ascii="Book Antiqua" w:eastAsia="Times New Roman" w:hAnsi="Book Antiqua"/>
          <w:sz w:val="24"/>
          <w:szCs w:val="24"/>
        </w:rPr>
        <w:t xml:space="preserve"> год</w:t>
      </w:r>
      <w:r w:rsidR="0007086A" w:rsidRPr="00730FA8">
        <w:rPr>
          <w:rFonts w:ascii="Book Antiqua" w:eastAsia="Times New Roman" w:hAnsi="Book Antiqua"/>
          <w:sz w:val="24"/>
          <w:szCs w:val="24"/>
        </w:rPr>
        <w:t xml:space="preserve"> </w:t>
      </w:r>
      <w:r w:rsidRPr="00730FA8">
        <w:rPr>
          <w:rFonts w:ascii="Book Antiqua" w:eastAsia="Times New Roman" w:hAnsi="Book Antiqua"/>
          <w:sz w:val="24"/>
          <w:szCs w:val="24"/>
        </w:rPr>
        <w:t xml:space="preserve">выполнен </w:t>
      </w:r>
      <w:r w:rsidR="0007086A" w:rsidRPr="00730FA8">
        <w:rPr>
          <w:rFonts w:ascii="Book Antiqua" w:eastAsia="Times New Roman" w:hAnsi="Book Antiqua"/>
          <w:sz w:val="24"/>
          <w:szCs w:val="24"/>
        </w:rPr>
        <w:t xml:space="preserve">на </w:t>
      </w:r>
      <w:r w:rsidR="00F63F29" w:rsidRPr="00730FA8">
        <w:rPr>
          <w:rFonts w:ascii="Book Antiqua" w:eastAsia="Times New Roman" w:hAnsi="Book Antiqua"/>
          <w:sz w:val="24"/>
          <w:szCs w:val="24"/>
        </w:rPr>
        <w:t xml:space="preserve">37,0 </w:t>
      </w:r>
      <w:r w:rsidRPr="00730FA8">
        <w:rPr>
          <w:rFonts w:ascii="Book Antiqua" w:eastAsia="Times New Roman" w:hAnsi="Book Antiqua"/>
          <w:sz w:val="24"/>
          <w:szCs w:val="24"/>
        </w:rPr>
        <w:t xml:space="preserve">%. Пролечено </w:t>
      </w:r>
      <w:r w:rsidR="00F63F29" w:rsidRPr="00730FA8">
        <w:rPr>
          <w:rFonts w:ascii="Book Antiqua" w:eastAsia="Times New Roman" w:hAnsi="Book Antiqua"/>
          <w:sz w:val="24"/>
          <w:szCs w:val="24"/>
        </w:rPr>
        <w:t>221</w:t>
      </w:r>
      <w:r w:rsidRPr="00730FA8">
        <w:rPr>
          <w:rFonts w:ascii="Book Antiqua" w:eastAsia="Times New Roman" w:hAnsi="Book Antiqua"/>
          <w:sz w:val="24"/>
          <w:szCs w:val="24"/>
        </w:rPr>
        <w:t xml:space="preserve"> больных.</w:t>
      </w:r>
    </w:p>
    <w:p w14:paraId="19541DA8" w14:textId="77777777" w:rsidR="00387845" w:rsidRPr="00730FA8" w:rsidRDefault="00CD7637" w:rsidP="00DB19A9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 xml:space="preserve">Мощность поликлиники 370 посещений в смену или 740 посещений в день. </w:t>
      </w:r>
    </w:p>
    <w:p w14:paraId="4B027A84" w14:textId="1DDBC36C" w:rsidR="00387845" w:rsidRPr="00730FA8" w:rsidRDefault="00CD7637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eastAsia="Times New Roman" w:hAnsi="Book Antiqua"/>
          <w:sz w:val="24"/>
          <w:szCs w:val="24"/>
        </w:rPr>
        <w:t>В поликлинике прием ведется по 23 специальностям.</w:t>
      </w:r>
      <w:r w:rsidR="00387845" w:rsidRPr="00730FA8">
        <w:rPr>
          <w:rFonts w:ascii="Book Antiqua" w:eastAsia="Times New Roman" w:hAnsi="Book Antiqua"/>
          <w:sz w:val="24"/>
          <w:szCs w:val="24"/>
        </w:rPr>
        <w:t xml:space="preserve"> </w:t>
      </w:r>
      <w:r w:rsidR="00387845" w:rsidRPr="00730FA8">
        <w:rPr>
          <w:rFonts w:ascii="Book Antiqua" w:hAnsi="Book Antiqua"/>
          <w:sz w:val="24"/>
          <w:szCs w:val="24"/>
        </w:rPr>
        <w:t xml:space="preserve">План посещений поликлиники составил </w:t>
      </w:r>
      <w:r w:rsidR="00F63F29" w:rsidRPr="00730FA8">
        <w:rPr>
          <w:rFonts w:ascii="Book Antiqua" w:hAnsi="Book Antiqua"/>
          <w:sz w:val="24"/>
          <w:szCs w:val="24"/>
        </w:rPr>
        <w:t>41742</w:t>
      </w:r>
      <w:r w:rsidR="00387845" w:rsidRPr="00730FA8">
        <w:rPr>
          <w:rFonts w:ascii="Book Antiqua" w:hAnsi="Book Antiqua"/>
          <w:sz w:val="24"/>
          <w:szCs w:val="24"/>
        </w:rPr>
        <w:t xml:space="preserve">, выполнение – </w:t>
      </w:r>
      <w:r w:rsidR="00F63F29" w:rsidRPr="00730FA8">
        <w:rPr>
          <w:rFonts w:ascii="Book Antiqua" w:hAnsi="Book Antiqua"/>
          <w:sz w:val="24"/>
          <w:szCs w:val="24"/>
        </w:rPr>
        <w:t>44183</w:t>
      </w:r>
      <w:r w:rsidR="00387845" w:rsidRPr="00730FA8">
        <w:rPr>
          <w:rFonts w:ascii="Book Antiqua" w:hAnsi="Book Antiqua"/>
          <w:sz w:val="24"/>
          <w:szCs w:val="24"/>
        </w:rPr>
        <w:t>, или 1</w:t>
      </w:r>
      <w:r w:rsidR="00F63F29" w:rsidRPr="00730FA8">
        <w:rPr>
          <w:rFonts w:ascii="Book Antiqua" w:hAnsi="Book Antiqua"/>
          <w:sz w:val="24"/>
          <w:szCs w:val="24"/>
        </w:rPr>
        <w:t>05</w:t>
      </w:r>
      <w:r w:rsidR="00387845" w:rsidRPr="00730FA8">
        <w:rPr>
          <w:rFonts w:ascii="Book Antiqua" w:hAnsi="Book Antiqua"/>
          <w:sz w:val="24"/>
          <w:szCs w:val="24"/>
        </w:rPr>
        <w:t>,</w:t>
      </w:r>
      <w:r w:rsidR="00F63F29" w:rsidRPr="00730FA8">
        <w:rPr>
          <w:rFonts w:ascii="Book Antiqua" w:hAnsi="Book Antiqua"/>
          <w:sz w:val="24"/>
          <w:szCs w:val="24"/>
        </w:rPr>
        <w:t>8</w:t>
      </w:r>
      <w:r w:rsidR="00387845" w:rsidRPr="00730FA8">
        <w:rPr>
          <w:rFonts w:ascii="Book Antiqua" w:hAnsi="Book Antiqua"/>
          <w:sz w:val="24"/>
          <w:szCs w:val="24"/>
        </w:rPr>
        <w:t xml:space="preserve"> % от плана.  План посещений по ОМС – </w:t>
      </w:r>
      <w:r w:rsidR="00F63F29" w:rsidRPr="00730FA8">
        <w:rPr>
          <w:rFonts w:ascii="Book Antiqua" w:hAnsi="Book Antiqua"/>
          <w:sz w:val="24"/>
          <w:szCs w:val="24"/>
        </w:rPr>
        <w:t>34986</w:t>
      </w:r>
      <w:r w:rsidR="00387845" w:rsidRPr="00730FA8">
        <w:rPr>
          <w:rFonts w:ascii="Book Antiqua" w:hAnsi="Book Antiqua"/>
          <w:sz w:val="24"/>
          <w:szCs w:val="24"/>
        </w:rPr>
        <w:t xml:space="preserve">, выполнение – </w:t>
      </w:r>
      <w:r w:rsidR="00F63F29" w:rsidRPr="00730FA8">
        <w:rPr>
          <w:rFonts w:ascii="Book Antiqua" w:hAnsi="Book Antiqua"/>
          <w:sz w:val="24"/>
          <w:szCs w:val="24"/>
        </w:rPr>
        <w:t>36719</w:t>
      </w:r>
      <w:r w:rsidR="00387845" w:rsidRPr="00730FA8">
        <w:rPr>
          <w:rFonts w:ascii="Book Antiqua" w:hAnsi="Book Antiqua"/>
          <w:sz w:val="24"/>
          <w:szCs w:val="24"/>
        </w:rPr>
        <w:t>, или 10</w:t>
      </w:r>
      <w:r w:rsidR="00F63F29" w:rsidRPr="00730FA8">
        <w:rPr>
          <w:rFonts w:ascii="Book Antiqua" w:hAnsi="Book Antiqua"/>
          <w:sz w:val="24"/>
          <w:szCs w:val="24"/>
        </w:rPr>
        <w:t>4</w:t>
      </w:r>
      <w:r w:rsidR="00387845" w:rsidRPr="00730FA8">
        <w:rPr>
          <w:rFonts w:ascii="Book Antiqua" w:hAnsi="Book Antiqua"/>
          <w:sz w:val="24"/>
          <w:szCs w:val="24"/>
        </w:rPr>
        <w:t>,</w:t>
      </w:r>
      <w:r w:rsidR="00F63F29" w:rsidRPr="00730FA8">
        <w:rPr>
          <w:rFonts w:ascii="Book Antiqua" w:hAnsi="Book Antiqua"/>
          <w:sz w:val="24"/>
          <w:szCs w:val="24"/>
        </w:rPr>
        <w:t xml:space="preserve">9 </w:t>
      </w:r>
      <w:r w:rsidR="00387845" w:rsidRPr="00730FA8">
        <w:rPr>
          <w:rFonts w:ascii="Book Antiqua" w:hAnsi="Book Antiqua"/>
          <w:sz w:val="24"/>
          <w:szCs w:val="24"/>
        </w:rPr>
        <w:t xml:space="preserve">% от плана. Общее число посещений на 1 жителя составило – </w:t>
      </w:r>
      <w:r w:rsidR="00F63F29" w:rsidRPr="00730FA8">
        <w:rPr>
          <w:rFonts w:ascii="Book Antiqua" w:hAnsi="Book Antiqua"/>
          <w:sz w:val="24"/>
          <w:szCs w:val="24"/>
        </w:rPr>
        <w:t>2,1</w:t>
      </w:r>
      <w:r w:rsidR="00387845" w:rsidRPr="00730FA8">
        <w:rPr>
          <w:rFonts w:ascii="Book Antiqua" w:hAnsi="Book Antiqua"/>
          <w:sz w:val="24"/>
          <w:szCs w:val="24"/>
        </w:rPr>
        <w:t>.</w:t>
      </w:r>
    </w:p>
    <w:p w14:paraId="3922F48B" w14:textId="643122B3" w:rsidR="00387845" w:rsidRPr="00730FA8" w:rsidRDefault="00387845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течение года родилось 1</w:t>
      </w:r>
      <w:r w:rsidR="00AC0B4C" w:rsidRPr="00730FA8">
        <w:rPr>
          <w:rFonts w:ascii="Book Antiqua" w:hAnsi="Book Antiqua"/>
          <w:sz w:val="24"/>
          <w:szCs w:val="24"/>
        </w:rPr>
        <w:t>2</w:t>
      </w:r>
      <w:r w:rsidR="00F63F29" w:rsidRPr="00730FA8">
        <w:rPr>
          <w:rFonts w:ascii="Book Antiqua" w:hAnsi="Book Antiqua"/>
          <w:sz w:val="24"/>
          <w:szCs w:val="24"/>
        </w:rPr>
        <w:t>6</w:t>
      </w:r>
      <w:r w:rsidRPr="00730FA8">
        <w:rPr>
          <w:rFonts w:ascii="Book Antiqua" w:hAnsi="Book Antiqua"/>
          <w:sz w:val="24"/>
          <w:szCs w:val="24"/>
        </w:rPr>
        <w:t xml:space="preserve"> человек, умерло </w:t>
      </w:r>
      <w:r w:rsidR="00AC0B4C" w:rsidRPr="00730FA8">
        <w:rPr>
          <w:rFonts w:ascii="Book Antiqua" w:hAnsi="Book Antiqua"/>
          <w:sz w:val="24"/>
          <w:szCs w:val="24"/>
        </w:rPr>
        <w:t>24</w:t>
      </w:r>
      <w:r w:rsidR="00F63F29" w:rsidRPr="00730FA8">
        <w:rPr>
          <w:rFonts w:ascii="Book Antiqua" w:hAnsi="Book Antiqua"/>
          <w:sz w:val="24"/>
          <w:szCs w:val="24"/>
        </w:rPr>
        <w:t>4</w:t>
      </w:r>
      <w:r w:rsidRPr="00730FA8">
        <w:rPr>
          <w:rFonts w:ascii="Book Antiqua" w:hAnsi="Book Antiqua"/>
          <w:sz w:val="24"/>
          <w:szCs w:val="24"/>
        </w:rPr>
        <w:t xml:space="preserve"> человек. Показатель общей смертности за 20</w:t>
      </w:r>
      <w:r w:rsidR="00F63F29" w:rsidRPr="00730FA8">
        <w:rPr>
          <w:rFonts w:ascii="Book Antiqua" w:hAnsi="Book Antiqua"/>
          <w:sz w:val="24"/>
          <w:szCs w:val="24"/>
        </w:rPr>
        <w:t>20</w:t>
      </w:r>
      <w:r w:rsidRPr="00730FA8">
        <w:rPr>
          <w:rFonts w:ascii="Book Antiqua" w:hAnsi="Book Antiqua"/>
          <w:sz w:val="24"/>
          <w:szCs w:val="24"/>
        </w:rPr>
        <w:t xml:space="preserve"> год составил 11,8. Основными причинами смерти населения являются: </w:t>
      </w:r>
    </w:p>
    <w:p w14:paraId="0D0C4321" w14:textId="12D4FDE2" w:rsidR="00387845" w:rsidRPr="00730FA8" w:rsidRDefault="00387845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- болезни системы кровообращения – 1</w:t>
      </w:r>
      <w:r w:rsidR="00F63F29" w:rsidRPr="00730FA8">
        <w:rPr>
          <w:rFonts w:ascii="Book Antiqua" w:hAnsi="Book Antiqua"/>
          <w:sz w:val="24"/>
          <w:szCs w:val="24"/>
        </w:rPr>
        <w:t>34</w:t>
      </w:r>
      <w:r w:rsidRPr="00730FA8">
        <w:rPr>
          <w:rFonts w:ascii="Book Antiqua" w:hAnsi="Book Antiqua"/>
          <w:sz w:val="24"/>
          <w:szCs w:val="24"/>
        </w:rPr>
        <w:t xml:space="preserve"> человек или </w:t>
      </w:r>
      <w:r w:rsidR="00F63F29" w:rsidRPr="00730FA8">
        <w:rPr>
          <w:rFonts w:ascii="Book Antiqua" w:hAnsi="Book Antiqua"/>
          <w:sz w:val="24"/>
          <w:szCs w:val="24"/>
        </w:rPr>
        <w:t>5</w:t>
      </w:r>
      <w:r w:rsidRPr="00730FA8">
        <w:rPr>
          <w:rFonts w:ascii="Book Antiqua" w:hAnsi="Book Antiqua"/>
          <w:sz w:val="24"/>
          <w:szCs w:val="24"/>
        </w:rPr>
        <w:t>4,</w:t>
      </w:r>
      <w:r w:rsidR="00F63F29" w:rsidRPr="00730FA8">
        <w:rPr>
          <w:rFonts w:ascii="Book Antiqua" w:hAnsi="Book Antiqua"/>
          <w:sz w:val="24"/>
          <w:szCs w:val="24"/>
        </w:rPr>
        <w:t xml:space="preserve">9 </w:t>
      </w:r>
      <w:r w:rsidRPr="00730FA8">
        <w:rPr>
          <w:rFonts w:ascii="Book Antiqua" w:hAnsi="Book Antiqua"/>
          <w:sz w:val="24"/>
          <w:szCs w:val="24"/>
        </w:rPr>
        <w:t xml:space="preserve">%; </w:t>
      </w:r>
    </w:p>
    <w:p w14:paraId="2A77F92B" w14:textId="5FD74500" w:rsidR="00387845" w:rsidRPr="00730FA8" w:rsidRDefault="00387845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- </w:t>
      </w:r>
      <w:r w:rsidR="00276024" w:rsidRPr="00730FA8">
        <w:rPr>
          <w:rFonts w:ascii="Book Antiqua" w:hAnsi="Book Antiqua"/>
          <w:sz w:val="24"/>
          <w:szCs w:val="24"/>
        </w:rPr>
        <w:t xml:space="preserve">болезни органов дыхания  </w:t>
      </w:r>
      <w:r w:rsidRPr="00730FA8">
        <w:rPr>
          <w:rFonts w:ascii="Book Antiqua" w:hAnsi="Book Antiqua"/>
          <w:sz w:val="24"/>
          <w:szCs w:val="24"/>
        </w:rPr>
        <w:t>-</w:t>
      </w:r>
      <w:r w:rsidR="00276024" w:rsidRPr="00730FA8">
        <w:rPr>
          <w:rFonts w:ascii="Book Antiqua" w:hAnsi="Book Antiqua"/>
          <w:sz w:val="24"/>
          <w:szCs w:val="24"/>
        </w:rPr>
        <w:t xml:space="preserve"> 23 человека</w:t>
      </w:r>
      <w:r w:rsidRPr="00730FA8">
        <w:rPr>
          <w:rFonts w:ascii="Book Antiqua" w:hAnsi="Book Antiqua"/>
          <w:sz w:val="24"/>
          <w:szCs w:val="24"/>
        </w:rPr>
        <w:t xml:space="preserve"> или </w:t>
      </w:r>
      <w:r w:rsidR="00276024" w:rsidRPr="00730FA8">
        <w:rPr>
          <w:rFonts w:ascii="Book Antiqua" w:hAnsi="Book Antiqua"/>
          <w:sz w:val="24"/>
          <w:szCs w:val="24"/>
        </w:rPr>
        <w:t xml:space="preserve">94,2 </w:t>
      </w:r>
      <w:r w:rsidRPr="00730FA8">
        <w:rPr>
          <w:rFonts w:ascii="Book Antiqua" w:hAnsi="Book Antiqua"/>
          <w:sz w:val="24"/>
          <w:szCs w:val="24"/>
        </w:rPr>
        <w:t>%;</w:t>
      </w:r>
    </w:p>
    <w:p w14:paraId="579EB897" w14:textId="0F99D259" w:rsidR="00E615AA" w:rsidRPr="00730FA8" w:rsidRDefault="00387845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- злокачественные новообразования – </w:t>
      </w:r>
      <w:r w:rsidR="00F63F29" w:rsidRPr="00730FA8">
        <w:rPr>
          <w:rFonts w:ascii="Book Antiqua" w:hAnsi="Book Antiqua"/>
          <w:sz w:val="24"/>
          <w:szCs w:val="24"/>
        </w:rPr>
        <w:t>31</w:t>
      </w:r>
      <w:r w:rsidRPr="00730FA8">
        <w:rPr>
          <w:rFonts w:ascii="Book Antiqua" w:hAnsi="Book Antiqua"/>
          <w:sz w:val="24"/>
          <w:szCs w:val="24"/>
        </w:rPr>
        <w:t xml:space="preserve"> человек или 1</w:t>
      </w:r>
      <w:r w:rsidR="00F63F29" w:rsidRPr="00730FA8">
        <w:rPr>
          <w:rFonts w:ascii="Book Antiqua" w:hAnsi="Book Antiqua"/>
          <w:sz w:val="24"/>
          <w:szCs w:val="24"/>
        </w:rPr>
        <w:t>2,7</w:t>
      </w:r>
      <w:r w:rsidR="00AC0B4C" w:rsidRPr="00730FA8">
        <w:rPr>
          <w:rFonts w:ascii="Book Antiqua" w:hAnsi="Book Antiqua"/>
          <w:sz w:val="24"/>
          <w:szCs w:val="24"/>
        </w:rPr>
        <w:t>%</w:t>
      </w:r>
      <w:r w:rsidRPr="00730FA8">
        <w:rPr>
          <w:rFonts w:ascii="Book Antiqua" w:hAnsi="Book Antiqua"/>
          <w:sz w:val="24"/>
          <w:szCs w:val="24"/>
        </w:rPr>
        <w:t>.</w:t>
      </w:r>
      <w:r w:rsidR="00E615AA" w:rsidRPr="00730FA8">
        <w:rPr>
          <w:rFonts w:ascii="Book Antiqua" w:hAnsi="Book Antiqua"/>
          <w:sz w:val="24"/>
          <w:szCs w:val="24"/>
        </w:rPr>
        <w:t xml:space="preserve"> </w:t>
      </w:r>
    </w:p>
    <w:p w14:paraId="0262A77F" w14:textId="1C38E05D" w:rsidR="00276024" w:rsidRPr="00730FA8" w:rsidRDefault="00387845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</w:t>
      </w:r>
      <w:r w:rsidR="00E615AA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системе здравоохранения продолжается работа по реализации национальных проектов в сфере здравоохранения</w:t>
      </w:r>
      <w:r w:rsidR="00276024" w:rsidRPr="00730FA8">
        <w:rPr>
          <w:rFonts w:ascii="Book Antiqua" w:hAnsi="Book Antiqua"/>
          <w:sz w:val="24"/>
          <w:szCs w:val="24"/>
        </w:rPr>
        <w:t>. В рамках национальных проектов здравоохранения:</w:t>
      </w:r>
    </w:p>
    <w:p w14:paraId="4D03FED7" w14:textId="1999F0B5" w:rsidR="00276024" w:rsidRPr="00730FA8" w:rsidRDefault="0027602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- приобретены  пять санитарных автотранспорта для обеспечения доступности медицинской помощи населению;</w:t>
      </w:r>
    </w:p>
    <w:p w14:paraId="41B41C08" w14:textId="07FCC4AF" w:rsidR="00276024" w:rsidRPr="00730FA8" w:rsidRDefault="0027602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-  </w:t>
      </w:r>
      <w:r w:rsidR="00BC6AF8" w:rsidRPr="00730FA8">
        <w:rPr>
          <w:rFonts w:ascii="Book Antiqua" w:hAnsi="Book Antiqua"/>
          <w:sz w:val="24"/>
          <w:szCs w:val="24"/>
        </w:rPr>
        <w:t>ФАПЫ</w:t>
      </w:r>
    </w:p>
    <w:p w14:paraId="6E644E25" w14:textId="43532DBA" w:rsidR="00276024" w:rsidRPr="00730FA8" w:rsidRDefault="00BC6AF8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 базе ГБУЗ РА « АМБ им. К.М. </w:t>
      </w:r>
      <w:proofErr w:type="spellStart"/>
      <w:r w:rsidRPr="00730FA8">
        <w:rPr>
          <w:rFonts w:ascii="Book Antiqua" w:hAnsi="Book Antiqua"/>
          <w:sz w:val="24"/>
          <w:szCs w:val="24"/>
        </w:rPr>
        <w:t>Батмена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» на основе государственно – частного партнерства открыт центр </w:t>
      </w:r>
      <w:proofErr w:type="spellStart"/>
      <w:r w:rsidRPr="00730FA8">
        <w:rPr>
          <w:rFonts w:ascii="Book Antiqua" w:hAnsi="Book Antiqua"/>
          <w:sz w:val="24"/>
          <w:szCs w:val="24"/>
        </w:rPr>
        <w:t>рентгенэндоваскулярной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медицины ООО «Лаборатория здоровья», где проводятся </w:t>
      </w:r>
      <w:proofErr w:type="spellStart"/>
      <w:r w:rsidRPr="00730FA8">
        <w:rPr>
          <w:rFonts w:ascii="Book Antiqua" w:hAnsi="Book Antiqua"/>
          <w:sz w:val="24"/>
          <w:szCs w:val="24"/>
        </w:rPr>
        <w:t>коронография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и </w:t>
      </w:r>
      <w:proofErr w:type="spellStart"/>
      <w:r w:rsidRPr="00730FA8">
        <w:rPr>
          <w:rFonts w:ascii="Book Antiqua" w:hAnsi="Book Antiqua"/>
          <w:sz w:val="24"/>
          <w:szCs w:val="24"/>
        </w:rPr>
        <w:t>стентирование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сосудов сердца</w:t>
      </w:r>
      <w:r w:rsidR="00414F07" w:rsidRPr="00730FA8">
        <w:rPr>
          <w:rFonts w:ascii="Book Antiqua" w:hAnsi="Book Antiqua"/>
          <w:sz w:val="24"/>
          <w:szCs w:val="24"/>
        </w:rPr>
        <w:t xml:space="preserve">. За 2020 г. проведено 108 коронарографии и 68 </w:t>
      </w:r>
      <w:proofErr w:type="spellStart"/>
      <w:r w:rsidR="00414F07" w:rsidRPr="00730FA8">
        <w:rPr>
          <w:rFonts w:ascii="Book Antiqua" w:hAnsi="Book Antiqua"/>
          <w:sz w:val="24"/>
          <w:szCs w:val="24"/>
        </w:rPr>
        <w:t>стентирований</w:t>
      </w:r>
      <w:proofErr w:type="spellEnd"/>
      <w:r w:rsidR="00414F07" w:rsidRPr="00730FA8">
        <w:rPr>
          <w:rFonts w:ascii="Book Antiqua" w:hAnsi="Book Antiqua"/>
          <w:sz w:val="24"/>
          <w:szCs w:val="24"/>
        </w:rPr>
        <w:t xml:space="preserve"> сосудов сердца, из них </w:t>
      </w:r>
      <w:r w:rsidR="00C102DD" w:rsidRPr="00730FA8">
        <w:rPr>
          <w:rFonts w:ascii="Book Antiqua" w:hAnsi="Book Antiqua"/>
          <w:sz w:val="24"/>
          <w:szCs w:val="24"/>
        </w:rPr>
        <w:t>18</w:t>
      </w:r>
      <w:r w:rsidR="00414F07" w:rsidRPr="00730FA8">
        <w:rPr>
          <w:rFonts w:ascii="Book Antiqua" w:hAnsi="Book Antiqua"/>
          <w:sz w:val="24"/>
          <w:szCs w:val="24"/>
        </w:rPr>
        <w:t xml:space="preserve"> жителей </w:t>
      </w:r>
      <w:proofErr w:type="spellStart"/>
      <w:r w:rsidR="00414F07"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="00414F07" w:rsidRPr="00730FA8">
        <w:rPr>
          <w:rFonts w:ascii="Book Antiqua" w:hAnsi="Book Antiqua"/>
          <w:sz w:val="24"/>
          <w:szCs w:val="24"/>
        </w:rPr>
        <w:t xml:space="preserve"> района.  </w:t>
      </w:r>
    </w:p>
    <w:p w14:paraId="7F1C6E1D" w14:textId="15637A67" w:rsidR="00CD7637" w:rsidRPr="00730FA8" w:rsidRDefault="008D16EA" w:rsidP="00DB19A9">
      <w:pPr>
        <w:ind w:firstLine="709"/>
        <w:jc w:val="both"/>
        <w:rPr>
          <w:rFonts w:ascii="Book Antiqua" w:eastAsia="Times New Roman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Продолжается работа по бесплатному </w:t>
      </w:r>
      <w:r w:rsidR="00387845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 xml:space="preserve">обеспечению </w:t>
      </w:r>
      <w:r w:rsidR="00387845" w:rsidRPr="00730FA8">
        <w:rPr>
          <w:rFonts w:ascii="Book Antiqua" w:hAnsi="Book Antiqua"/>
          <w:sz w:val="24"/>
          <w:szCs w:val="24"/>
        </w:rPr>
        <w:t xml:space="preserve"> льготной категории граждан лекарственными препаратами и питанием</w:t>
      </w:r>
      <w:r w:rsidR="003C35E6" w:rsidRPr="00730FA8">
        <w:rPr>
          <w:rFonts w:ascii="Book Antiqua" w:hAnsi="Book Antiqua"/>
          <w:sz w:val="24"/>
          <w:szCs w:val="24"/>
        </w:rPr>
        <w:t>.</w:t>
      </w:r>
    </w:p>
    <w:p w14:paraId="00B95902" w14:textId="77777777" w:rsidR="00CD7637" w:rsidRPr="00730FA8" w:rsidRDefault="00CD7637" w:rsidP="00CC2446">
      <w:pPr>
        <w:pStyle w:val="a8"/>
        <w:contextualSpacing/>
        <w:rPr>
          <w:rFonts w:cs="Times New Roman"/>
          <w:b/>
          <w:bCs/>
        </w:rPr>
      </w:pPr>
    </w:p>
    <w:p w14:paraId="6198489D" w14:textId="77777777" w:rsidR="00CB2C13" w:rsidRPr="00730FA8" w:rsidRDefault="00CB2C13" w:rsidP="00CC2446">
      <w:pPr>
        <w:pStyle w:val="a8"/>
        <w:contextualSpacing/>
        <w:jc w:val="center"/>
        <w:rPr>
          <w:b/>
          <w:bCs/>
        </w:rPr>
      </w:pPr>
      <w:r w:rsidRPr="00730FA8">
        <w:rPr>
          <w:b/>
          <w:bCs/>
        </w:rPr>
        <w:t>Культура</w:t>
      </w:r>
    </w:p>
    <w:p w14:paraId="2A26934B" w14:textId="77777777" w:rsidR="00E01154" w:rsidRPr="00730FA8" w:rsidRDefault="00E01154" w:rsidP="00FE641C">
      <w:pPr>
        <w:pStyle w:val="a8"/>
        <w:ind w:firstLine="709"/>
        <w:contextualSpacing/>
        <w:jc w:val="center"/>
        <w:rPr>
          <w:b/>
          <w:bCs/>
        </w:rPr>
      </w:pPr>
    </w:p>
    <w:p w14:paraId="24ED6489" w14:textId="77777777" w:rsidR="00E615AA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 территории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 действуют 1</w:t>
      </w:r>
      <w:r w:rsidR="003076F4" w:rsidRPr="00730FA8">
        <w:rPr>
          <w:rFonts w:ascii="Book Antiqua" w:hAnsi="Book Antiqua"/>
          <w:sz w:val="24"/>
          <w:szCs w:val="24"/>
        </w:rPr>
        <w:t>7</w:t>
      </w:r>
      <w:r w:rsidRPr="00730FA8">
        <w:rPr>
          <w:rFonts w:ascii="Book Antiqua" w:hAnsi="Book Antiqua"/>
          <w:sz w:val="24"/>
          <w:szCs w:val="24"/>
        </w:rPr>
        <w:t xml:space="preserve"> клубных учреждений. Из них юридический статус имеет муниципальное казенное учреждение культуры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межпоселенческий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центр народной культуры» (МКУК «ТМЦНК»), ему присвоен статус головного учреждения.</w:t>
      </w:r>
      <w:r w:rsidR="00E615AA" w:rsidRPr="00730FA8">
        <w:rPr>
          <w:rFonts w:ascii="Book Antiqua" w:hAnsi="Book Antiqua"/>
          <w:sz w:val="24"/>
          <w:szCs w:val="24"/>
        </w:rPr>
        <w:t xml:space="preserve"> </w:t>
      </w:r>
    </w:p>
    <w:p w14:paraId="4236AFC4" w14:textId="39AC1D8F" w:rsidR="00E615AA" w:rsidRPr="00730FA8" w:rsidRDefault="00DE48A7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 территории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 действует 3</w:t>
      </w:r>
      <w:r w:rsidR="00D4165A" w:rsidRPr="00730FA8">
        <w:rPr>
          <w:rFonts w:ascii="Book Antiqua" w:hAnsi="Book Antiqua"/>
          <w:sz w:val="24"/>
          <w:szCs w:val="24"/>
        </w:rPr>
        <w:t>6</w:t>
      </w:r>
      <w:r w:rsidRPr="00730FA8">
        <w:rPr>
          <w:rFonts w:ascii="Book Antiqua" w:hAnsi="Book Antiqua"/>
          <w:sz w:val="24"/>
          <w:szCs w:val="24"/>
        </w:rPr>
        <w:t xml:space="preserve"> </w:t>
      </w:r>
      <w:r w:rsidR="00D4165A" w:rsidRPr="00730FA8">
        <w:rPr>
          <w:rFonts w:ascii="Book Antiqua" w:hAnsi="Book Antiqua"/>
          <w:sz w:val="24"/>
          <w:szCs w:val="24"/>
        </w:rPr>
        <w:t>объектов</w:t>
      </w:r>
      <w:r w:rsidRPr="00730FA8">
        <w:rPr>
          <w:rFonts w:ascii="Book Antiqua" w:hAnsi="Book Antiqua"/>
          <w:sz w:val="24"/>
          <w:szCs w:val="24"/>
        </w:rPr>
        <w:t xml:space="preserve"> культуры. </w:t>
      </w:r>
      <w:r w:rsidR="00E615AA" w:rsidRPr="00730FA8">
        <w:rPr>
          <w:rFonts w:ascii="Book Antiqua" w:hAnsi="Book Antiqua"/>
          <w:sz w:val="24"/>
          <w:szCs w:val="24"/>
        </w:rPr>
        <w:t xml:space="preserve"> </w:t>
      </w:r>
    </w:p>
    <w:p w14:paraId="4701BD6E" w14:textId="77777777" w:rsidR="00E615AA" w:rsidRPr="00730FA8" w:rsidRDefault="00DE48A7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Важным</w:t>
      </w:r>
      <w:r w:rsidR="006707C9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условием</w:t>
      </w:r>
      <w:r w:rsidR="006707C9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обеспечения</w:t>
      </w:r>
      <w:r w:rsidR="006707C9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деятельности учреждений</w:t>
      </w:r>
      <w:r w:rsidR="006707C9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культуры, является наличие соответствующих нормам зданий, помещений, коммуникаций и их техническое оснащение.</w:t>
      </w:r>
      <w:r w:rsidR="009A7B32" w:rsidRPr="00730FA8">
        <w:rPr>
          <w:rFonts w:ascii="Book Antiqua" w:hAnsi="Book Antiqua"/>
          <w:sz w:val="24"/>
          <w:szCs w:val="24"/>
        </w:rPr>
        <w:t xml:space="preserve"> </w:t>
      </w:r>
      <w:r w:rsidR="005C10C0" w:rsidRPr="00730FA8">
        <w:rPr>
          <w:rFonts w:ascii="Book Antiqua" w:hAnsi="Book Antiqua"/>
          <w:sz w:val="24"/>
          <w:szCs w:val="24"/>
        </w:rPr>
        <w:t>Основным фактором,</w:t>
      </w:r>
      <w:r w:rsidR="006707C9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влияющим на качество предоставляемых услуг в сфере культуры</w:t>
      </w:r>
      <w:r w:rsidR="00933A27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является состояние материально-технической базы и обеспечение учреждений культуры района информационными технологиями.</w:t>
      </w:r>
      <w:r w:rsidR="00E615AA" w:rsidRPr="00730FA8">
        <w:rPr>
          <w:rFonts w:ascii="Book Antiqua" w:hAnsi="Book Antiqua"/>
          <w:sz w:val="24"/>
          <w:szCs w:val="24"/>
        </w:rPr>
        <w:t xml:space="preserve"> </w:t>
      </w:r>
    </w:p>
    <w:p w14:paraId="28CD0CE3" w14:textId="77777777" w:rsidR="00E615AA" w:rsidRPr="00730FA8" w:rsidRDefault="00DE48A7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Администрацией муниципального образования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район» ведется планомерная работа по созданию реконструкции и капитальному ремонту культурно-досуговых учреждений района.</w:t>
      </w:r>
      <w:r w:rsidR="00E615AA" w:rsidRPr="00730FA8">
        <w:rPr>
          <w:rFonts w:ascii="Book Antiqua" w:hAnsi="Book Antiqua"/>
          <w:sz w:val="24"/>
          <w:szCs w:val="24"/>
        </w:rPr>
        <w:t xml:space="preserve"> </w:t>
      </w:r>
    </w:p>
    <w:p w14:paraId="5A197B52" w14:textId="77777777" w:rsidR="006D24AD" w:rsidRPr="00730FA8" w:rsidRDefault="006D24AD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 реализацию мероприятий муниципальной программы «Развитие культуры» на 2019-2021 года Управлению культуры и кино в 2020 году выделено 105 364,5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, из них на оплату труда- 60 469,5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, на оплату коммунальных услуг – 1 800,0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7FE71E1F" w14:textId="4E62EB60" w:rsidR="006D24AD" w:rsidRPr="00730FA8" w:rsidRDefault="006D24AD" w:rsidP="006D24AD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 организацию предоставления дополнительного образования детей в сфере искусства выделено -1 064,2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="00161D47" w:rsidRPr="00730FA8">
        <w:rPr>
          <w:rFonts w:ascii="Book Antiqua" w:hAnsi="Book Antiqua"/>
          <w:sz w:val="24"/>
          <w:szCs w:val="24"/>
        </w:rPr>
        <w:t>.</w:t>
      </w:r>
    </w:p>
    <w:p w14:paraId="31A20300" w14:textId="7A860602" w:rsidR="006D24AD" w:rsidRPr="00730FA8" w:rsidRDefault="006D24AD" w:rsidP="006D24AD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lastRenderedPageBreak/>
        <w:t xml:space="preserve">Для создания условий обеспечения музейной деятельности выделено -268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02A179A9" w14:textId="43EC9785" w:rsidR="006D24AD" w:rsidRPr="00730FA8" w:rsidRDefault="006D24AD" w:rsidP="006D24AD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 организацию </w:t>
      </w:r>
      <w:r w:rsidR="00161D47" w:rsidRPr="00730FA8">
        <w:rPr>
          <w:rFonts w:ascii="Book Antiqua" w:hAnsi="Book Antiqua"/>
          <w:sz w:val="24"/>
          <w:szCs w:val="24"/>
        </w:rPr>
        <w:t xml:space="preserve">библиотечного обслуживания населения выделено -6 231,25 </w:t>
      </w:r>
      <w:proofErr w:type="spellStart"/>
      <w:r w:rsidR="00161D47"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="00161D47" w:rsidRPr="00730FA8">
        <w:rPr>
          <w:rFonts w:ascii="Book Antiqua" w:hAnsi="Book Antiqua"/>
          <w:sz w:val="24"/>
          <w:szCs w:val="24"/>
        </w:rPr>
        <w:t>.</w:t>
      </w:r>
    </w:p>
    <w:p w14:paraId="667D9464" w14:textId="7F53B95E" w:rsidR="00161D47" w:rsidRPr="00730FA8" w:rsidRDefault="00161D47" w:rsidP="006D24AD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 организацию </w:t>
      </w:r>
      <w:proofErr w:type="spellStart"/>
      <w:r w:rsidRPr="00730FA8">
        <w:rPr>
          <w:rFonts w:ascii="Book Antiqua" w:hAnsi="Book Antiqua"/>
          <w:sz w:val="24"/>
          <w:szCs w:val="24"/>
        </w:rPr>
        <w:t>киновидеообслуживания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населения выделено – 267,0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49FB5371" w14:textId="56AF8F90" w:rsidR="00161D47" w:rsidRPr="00730FA8" w:rsidRDefault="00161D47" w:rsidP="006D24AD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 организацию работы культурно-досуговых учреждений выделено – 30 489,57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15A04E4B" w14:textId="32197B10" w:rsidR="00161D47" w:rsidRPr="00730FA8" w:rsidRDefault="00161D47" w:rsidP="006D24AD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Из бюджета Республики Адыгея и федерального бюджета поступили денежные ассигнования в размере – 24 119,8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2D36FCA6" w14:textId="77777777" w:rsidR="00C52030" w:rsidRPr="00730FA8" w:rsidRDefault="00DE48A7" w:rsidP="00C52030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20</w:t>
      </w:r>
      <w:r w:rsidR="00C52030" w:rsidRPr="00730FA8">
        <w:rPr>
          <w:rFonts w:ascii="Book Antiqua" w:hAnsi="Book Antiqua"/>
          <w:sz w:val="24"/>
          <w:szCs w:val="24"/>
        </w:rPr>
        <w:t>20</w:t>
      </w:r>
      <w:r w:rsidRPr="00730FA8">
        <w:rPr>
          <w:rFonts w:ascii="Book Antiqua" w:hAnsi="Book Antiqua"/>
          <w:sz w:val="24"/>
          <w:szCs w:val="24"/>
        </w:rPr>
        <w:t xml:space="preserve"> году</w:t>
      </w:r>
      <w:r w:rsidR="006707C9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на капитальный ремонт</w:t>
      </w:r>
      <w:r w:rsidR="00C52030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52030" w:rsidRPr="00730FA8">
        <w:rPr>
          <w:rFonts w:ascii="Book Antiqua" w:hAnsi="Book Antiqua"/>
          <w:sz w:val="24"/>
          <w:szCs w:val="24"/>
        </w:rPr>
        <w:t>Нешукайского</w:t>
      </w:r>
      <w:proofErr w:type="spellEnd"/>
      <w:r w:rsidR="00C52030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СДК</w:t>
      </w:r>
      <w:r w:rsidR="00C52030" w:rsidRPr="00730FA8">
        <w:rPr>
          <w:rFonts w:ascii="Book Antiqua" w:hAnsi="Book Antiqua"/>
          <w:sz w:val="24"/>
          <w:szCs w:val="24"/>
        </w:rPr>
        <w:t xml:space="preserve"> из местного бюджета было выделено</w:t>
      </w:r>
      <w:r w:rsidRPr="00730FA8">
        <w:rPr>
          <w:rFonts w:ascii="Book Antiqua" w:hAnsi="Book Antiqua"/>
          <w:sz w:val="24"/>
          <w:szCs w:val="24"/>
        </w:rPr>
        <w:t xml:space="preserve"> </w:t>
      </w:r>
      <w:r w:rsidR="00C52030" w:rsidRPr="00730FA8">
        <w:rPr>
          <w:rFonts w:ascii="Book Antiqua" w:hAnsi="Book Antiqua"/>
          <w:sz w:val="24"/>
          <w:szCs w:val="24"/>
        </w:rPr>
        <w:t>3 338,79</w:t>
      </w:r>
      <w:r w:rsidR="00A17C0E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17C0E" w:rsidRPr="00730FA8">
        <w:rPr>
          <w:rFonts w:ascii="Book Antiqua" w:hAnsi="Book Antiqua"/>
          <w:sz w:val="24"/>
          <w:szCs w:val="24"/>
        </w:rPr>
        <w:t>тыс.</w:t>
      </w:r>
      <w:r w:rsidRPr="00730FA8">
        <w:rPr>
          <w:rFonts w:ascii="Book Antiqua" w:hAnsi="Book Antiqua"/>
          <w:sz w:val="24"/>
          <w:szCs w:val="24"/>
        </w:rPr>
        <w:t>руб</w:t>
      </w:r>
      <w:proofErr w:type="spellEnd"/>
      <w:r w:rsidR="00C52030" w:rsidRPr="00730FA8">
        <w:rPr>
          <w:rFonts w:ascii="Book Antiqua" w:hAnsi="Book Antiqua"/>
          <w:sz w:val="24"/>
          <w:szCs w:val="24"/>
        </w:rPr>
        <w:t xml:space="preserve">., и по </w:t>
      </w:r>
      <w:proofErr w:type="spellStart"/>
      <w:r w:rsidR="00C52030" w:rsidRPr="00730FA8">
        <w:rPr>
          <w:rFonts w:ascii="Book Antiqua" w:hAnsi="Book Antiqua"/>
          <w:sz w:val="24"/>
          <w:szCs w:val="24"/>
        </w:rPr>
        <w:t>Кунчукохабльскому</w:t>
      </w:r>
      <w:proofErr w:type="spellEnd"/>
      <w:r w:rsidR="00C52030" w:rsidRPr="00730FA8">
        <w:rPr>
          <w:rFonts w:ascii="Book Antiqua" w:hAnsi="Book Antiqua"/>
          <w:sz w:val="24"/>
          <w:szCs w:val="24"/>
        </w:rPr>
        <w:t xml:space="preserve"> СДК выделено 9 975,49 </w:t>
      </w:r>
      <w:proofErr w:type="spellStart"/>
      <w:r w:rsidR="00C52030"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="00C52030" w:rsidRPr="00730FA8">
        <w:rPr>
          <w:rFonts w:ascii="Book Antiqua" w:hAnsi="Book Antiqua"/>
          <w:sz w:val="24"/>
          <w:szCs w:val="24"/>
        </w:rPr>
        <w:t>., из них:</w:t>
      </w:r>
    </w:p>
    <w:p w14:paraId="39B2833D" w14:textId="75AD96E7" w:rsidR="00C52030" w:rsidRPr="00730FA8" w:rsidRDefault="00C52030" w:rsidP="00C52030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-средства федерального бюджета РФ на сумму – </w:t>
      </w:r>
      <w:r w:rsidR="0022154F" w:rsidRPr="00730FA8">
        <w:rPr>
          <w:rFonts w:ascii="Book Antiqua" w:hAnsi="Book Antiqua"/>
          <w:sz w:val="24"/>
          <w:szCs w:val="24"/>
        </w:rPr>
        <w:t>8 888,18</w:t>
      </w:r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10618814" w14:textId="113D33AD" w:rsidR="00C52030" w:rsidRPr="00730FA8" w:rsidRDefault="00C52030" w:rsidP="00C52030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- средства республиканского бюджета РА на сумму – </w:t>
      </w:r>
      <w:r w:rsidR="0022154F" w:rsidRPr="00730FA8">
        <w:rPr>
          <w:rFonts w:ascii="Book Antiqua" w:hAnsi="Book Antiqua"/>
          <w:sz w:val="24"/>
          <w:szCs w:val="24"/>
        </w:rPr>
        <w:t xml:space="preserve">89,77 </w:t>
      </w:r>
      <w:proofErr w:type="spellStart"/>
      <w:r w:rsidR="0022154F"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="0022154F" w:rsidRPr="00730FA8">
        <w:rPr>
          <w:rFonts w:ascii="Book Antiqua" w:hAnsi="Book Antiqua"/>
          <w:sz w:val="24"/>
          <w:szCs w:val="24"/>
        </w:rPr>
        <w:t>.</w:t>
      </w:r>
    </w:p>
    <w:p w14:paraId="2D978C83" w14:textId="796A3113" w:rsidR="00C52030" w:rsidRPr="00730FA8" w:rsidRDefault="00C52030" w:rsidP="0022154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- средства бюджета МО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район» на сумму – </w:t>
      </w:r>
      <w:r w:rsidR="0022154F" w:rsidRPr="00730FA8">
        <w:rPr>
          <w:rFonts w:ascii="Book Antiqua" w:hAnsi="Book Antiqua"/>
          <w:sz w:val="24"/>
          <w:szCs w:val="24"/>
        </w:rPr>
        <w:t>997,53</w:t>
      </w:r>
      <w:r w:rsidRPr="00730FA8">
        <w:rPr>
          <w:rFonts w:ascii="Book Antiqua" w:hAnsi="Book Antiqua"/>
          <w:sz w:val="24"/>
          <w:szCs w:val="24"/>
        </w:rPr>
        <w:t>тыс.руб.</w:t>
      </w:r>
    </w:p>
    <w:p w14:paraId="79E9A833" w14:textId="541FB700" w:rsidR="0022154F" w:rsidRPr="00730FA8" w:rsidRDefault="0022154F" w:rsidP="0022154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Дополнительно на благоустройство территории и улучшение материально-технической базы </w:t>
      </w:r>
      <w:proofErr w:type="spellStart"/>
      <w:r w:rsidRPr="00730FA8">
        <w:rPr>
          <w:rFonts w:ascii="Book Antiqua" w:hAnsi="Book Antiqua"/>
          <w:sz w:val="24"/>
          <w:szCs w:val="24"/>
        </w:rPr>
        <w:t>Кунчукохабльского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СДК из местного бюджета выделено 861,69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43DA39E6" w14:textId="461590F7" w:rsidR="0022154F" w:rsidRPr="00730FA8" w:rsidRDefault="0022154F" w:rsidP="0022154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том числе улучшена материально-техническая база, приобретены театральные кресла, одежда сцены и т.д.</w:t>
      </w:r>
    </w:p>
    <w:p w14:paraId="44671F09" w14:textId="26A23252" w:rsidR="0022154F" w:rsidRPr="00730FA8" w:rsidRDefault="0022154F" w:rsidP="0022154F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По государственной программе Республики Адыгея «Развитие культуры» на 2014-2021 годы, на улучшение материально-технической базы </w:t>
      </w:r>
      <w:proofErr w:type="spellStart"/>
      <w:r w:rsidRPr="00730FA8">
        <w:rPr>
          <w:rFonts w:ascii="Book Antiqua" w:hAnsi="Book Antiqua"/>
          <w:sz w:val="24"/>
          <w:szCs w:val="24"/>
        </w:rPr>
        <w:t>Джиджихабльского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СДК выделено – 100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5D23E934" w14:textId="77777777" w:rsidR="00C52030" w:rsidRPr="00730FA8" w:rsidRDefault="0053505A" w:rsidP="00C52030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рамках регионального проекта «Культурная среда» национального проекта «Культура» на создание модельной библиотеки на базе </w:t>
      </w:r>
      <w:proofErr w:type="spellStart"/>
      <w:r w:rsidRPr="00730FA8">
        <w:rPr>
          <w:rFonts w:ascii="Book Antiqua" w:hAnsi="Book Antiqua"/>
          <w:sz w:val="24"/>
          <w:szCs w:val="24"/>
        </w:rPr>
        <w:t>Вочепшийской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сельской библиотеки-филиала №2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МЦБС выделено 5</w:t>
      </w:r>
      <w:r w:rsidR="00C52030" w:rsidRPr="00730FA8">
        <w:rPr>
          <w:rFonts w:ascii="Book Antiqua" w:hAnsi="Book Antiqua"/>
          <w:sz w:val="24"/>
          <w:szCs w:val="24"/>
        </w:rPr>
        <w:t xml:space="preserve"> 555,6 </w:t>
      </w:r>
      <w:proofErr w:type="spellStart"/>
      <w:r w:rsidR="00C52030"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="00C52030" w:rsidRPr="00730FA8">
        <w:rPr>
          <w:rFonts w:ascii="Book Antiqua" w:hAnsi="Book Antiqua"/>
          <w:sz w:val="24"/>
          <w:szCs w:val="24"/>
        </w:rPr>
        <w:t xml:space="preserve">, из них: </w:t>
      </w:r>
    </w:p>
    <w:p w14:paraId="05EDFE71" w14:textId="565D823C" w:rsidR="00C52030" w:rsidRPr="00730FA8" w:rsidRDefault="00C52030" w:rsidP="00C52030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- средства федерального бюджета РФ на сумму – 5 000,0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66331E32" w14:textId="32153E19" w:rsidR="00C52030" w:rsidRPr="00730FA8" w:rsidRDefault="00C52030" w:rsidP="00C52030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- средства республиканского бюджета РА на сумму – 555,6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sz w:val="24"/>
          <w:szCs w:val="24"/>
        </w:rPr>
        <w:t>.</w:t>
      </w:r>
    </w:p>
    <w:p w14:paraId="39127723" w14:textId="62729BEB" w:rsidR="00001B3D" w:rsidRPr="00730FA8" w:rsidRDefault="00001B3D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целях исполнения Указа Президента Российской Федерации от 07.05.2012 года №597 «О мероприятиях по реализации государственной социальной политики», в части повышения оплаты труда работников бюджетной сферы, заработная плата работникам учреждений культуры доведена до 100% (26 382 руб.) и педагогам дополнительного образования доведена до 92% (26 300) от средней заработной платы по Республике Адыгея.</w:t>
      </w:r>
    </w:p>
    <w:p w14:paraId="03A26F29" w14:textId="23E8929B" w:rsidR="00E615AA" w:rsidRPr="00730FA8" w:rsidRDefault="00DE48A7" w:rsidP="00E615AA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По итогам работы за 20</w:t>
      </w:r>
      <w:r w:rsidR="00001B3D" w:rsidRPr="00730FA8">
        <w:rPr>
          <w:rFonts w:ascii="Book Antiqua" w:hAnsi="Book Antiqua"/>
          <w:sz w:val="24"/>
          <w:szCs w:val="24"/>
        </w:rPr>
        <w:t>20</w:t>
      </w:r>
      <w:r w:rsidRPr="00730FA8">
        <w:rPr>
          <w:rFonts w:ascii="Book Antiqua" w:hAnsi="Book Antiqua"/>
          <w:sz w:val="24"/>
          <w:szCs w:val="24"/>
        </w:rPr>
        <w:t xml:space="preserve"> год культурно-досуговых учреждений количество клубных формирований составило</w:t>
      </w:r>
      <w:r w:rsidR="006707C9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- 165, в них участников 2421 человек.</w:t>
      </w:r>
      <w:r w:rsidR="006707C9" w:rsidRPr="00730FA8">
        <w:rPr>
          <w:rFonts w:ascii="Book Antiqua" w:hAnsi="Book Antiqua"/>
          <w:sz w:val="24"/>
          <w:szCs w:val="24"/>
        </w:rPr>
        <w:t xml:space="preserve"> </w:t>
      </w:r>
      <w:r w:rsidR="009A7B32" w:rsidRPr="00730FA8">
        <w:rPr>
          <w:rFonts w:ascii="Book Antiqua" w:hAnsi="Book Antiqua"/>
          <w:sz w:val="24"/>
          <w:szCs w:val="24"/>
        </w:rPr>
        <w:t>Количество коллективов,</w:t>
      </w:r>
      <w:r w:rsidRPr="00730FA8">
        <w:rPr>
          <w:rFonts w:ascii="Book Antiqua" w:hAnsi="Book Antiqua"/>
          <w:sz w:val="24"/>
          <w:szCs w:val="24"/>
        </w:rPr>
        <w:t xml:space="preserve"> носящих звание «народный», «образцовый» составило                15 коллективов. Количество проведенных культурно-массовых мероприятий составило – </w:t>
      </w:r>
      <w:r w:rsidR="00001B3D" w:rsidRPr="00730FA8">
        <w:rPr>
          <w:rFonts w:ascii="Book Antiqua" w:hAnsi="Book Antiqua"/>
          <w:sz w:val="24"/>
          <w:szCs w:val="24"/>
        </w:rPr>
        <w:t>949.</w:t>
      </w:r>
    </w:p>
    <w:p w14:paraId="2C4D062C" w14:textId="2B73DB75" w:rsidR="00161D47" w:rsidRPr="00730FA8" w:rsidRDefault="00161D47" w:rsidP="00E615AA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2020 году количество читателей составило </w:t>
      </w:r>
      <w:r w:rsidR="008A12B8" w:rsidRPr="00730FA8">
        <w:rPr>
          <w:rFonts w:ascii="Book Antiqua" w:hAnsi="Book Antiqua"/>
          <w:sz w:val="24"/>
          <w:szCs w:val="24"/>
        </w:rPr>
        <w:t xml:space="preserve">– 6426, книговыдача – 109419, посещение- 33 332, в </w:t>
      </w:r>
      <w:proofErr w:type="spellStart"/>
      <w:r w:rsidR="008A12B8" w:rsidRPr="00730FA8">
        <w:rPr>
          <w:rFonts w:ascii="Book Antiqua" w:hAnsi="Book Antiqua"/>
          <w:sz w:val="24"/>
          <w:szCs w:val="24"/>
        </w:rPr>
        <w:t>т.ч.посещение</w:t>
      </w:r>
      <w:proofErr w:type="spellEnd"/>
      <w:r w:rsidR="008A12B8" w:rsidRPr="00730FA8">
        <w:rPr>
          <w:rFonts w:ascii="Book Antiqua" w:hAnsi="Book Antiqua"/>
          <w:sz w:val="24"/>
          <w:szCs w:val="24"/>
        </w:rPr>
        <w:t xml:space="preserve"> на массовых мероприятиях – 9 750, библиотечный фонд составляет -127 857 экз.</w:t>
      </w:r>
    </w:p>
    <w:p w14:paraId="16B6F1A5" w14:textId="48550CC6" w:rsidR="008A12B8" w:rsidRPr="00730FA8" w:rsidRDefault="008A12B8" w:rsidP="00E615AA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киновидеосервисом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в течение года были проведены тематические показы в школах района о проблемах курения, пьянства, наркомании, с участием работников прокуратуры, МВД и здравоохранения.</w:t>
      </w:r>
    </w:p>
    <w:p w14:paraId="131DE487" w14:textId="77777777" w:rsidR="008A12B8" w:rsidRPr="00730FA8" w:rsidRDefault="008A12B8" w:rsidP="00E615AA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текущем году было продемонстрировано 150 киносеансов, где присутствовало 1091 человек, детских киносеансов 112, где присутствовало 699 детей.</w:t>
      </w:r>
    </w:p>
    <w:p w14:paraId="01D7E9DD" w14:textId="432F44E8" w:rsidR="008A12B8" w:rsidRPr="00730FA8" w:rsidRDefault="008A12B8" w:rsidP="00E615AA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lastRenderedPageBreak/>
        <w:t xml:space="preserve">Также к 75 </w:t>
      </w:r>
      <w:proofErr w:type="spellStart"/>
      <w:r w:rsidRPr="00730FA8">
        <w:rPr>
          <w:rFonts w:ascii="Book Antiqua" w:hAnsi="Book Antiqua"/>
          <w:sz w:val="24"/>
          <w:szCs w:val="24"/>
        </w:rPr>
        <w:t>летию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Побед</w:t>
      </w:r>
      <w:r w:rsidR="000B2B8D" w:rsidRPr="00730FA8">
        <w:rPr>
          <w:rFonts w:ascii="Book Antiqua" w:hAnsi="Book Antiqua"/>
          <w:sz w:val="24"/>
          <w:szCs w:val="24"/>
        </w:rPr>
        <w:t>ы ВОВ</w:t>
      </w:r>
      <w:r w:rsidRPr="00730FA8">
        <w:rPr>
          <w:rFonts w:ascii="Book Antiqua" w:hAnsi="Book Antiqua"/>
          <w:sz w:val="24"/>
          <w:szCs w:val="24"/>
        </w:rPr>
        <w:t xml:space="preserve"> </w:t>
      </w:r>
      <w:r w:rsidR="000B2B8D" w:rsidRPr="00730FA8">
        <w:rPr>
          <w:rFonts w:ascii="Book Antiqua" w:hAnsi="Book Antiqua"/>
          <w:sz w:val="24"/>
          <w:szCs w:val="24"/>
        </w:rPr>
        <w:t>были проведены показы художественных и документальных фильмов о войне</w:t>
      </w:r>
    </w:p>
    <w:p w14:paraId="098F17D1" w14:textId="71D00194" w:rsidR="00E615AA" w:rsidRPr="00730FA8" w:rsidRDefault="00DE48A7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Контингент учащихся в двух ДШИ составил - 33</w:t>
      </w:r>
      <w:r w:rsidR="00DA540E" w:rsidRPr="00730FA8">
        <w:rPr>
          <w:rFonts w:ascii="Book Antiqua" w:hAnsi="Book Antiqua"/>
          <w:sz w:val="24"/>
          <w:szCs w:val="24"/>
        </w:rPr>
        <w:t>6</w:t>
      </w:r>
      <w:r w:rsidRPr="00730FA8">
        <w:rPr>
          <w:rFonts w:ascii="Book Antiqua" w:hAnsi="Book Antiqua"/>
          <w:sz w:val="24"/>
          <w:szCs w:val="24"/>
        </w:rPr>
        <w:t xml:space="preserve"> учащихся.</w:t>
      </w:r>
      <w:r w:rsidR="00E615AA" w:rsidRPr="00730FA8">
        <w:rPr>
          <w:rFonts w:ascii="Book Antiqua" w:hAnsi="Book Antiqua"/>
          <w:sz w:val="24"/>
          <w:szCs w:val="24"/>
        </w:rPr>
        <w:t xml:space="preserve"> </w:t>
      </w:r>
    </w:p>
    <w:p w14:paraId="51916EF0" w14:textId="2F612DB6" w:rsidR="00E615AA" w:rsidRPr="00730FA8" w:rsidRDefault="00DE48A7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Коллективы народного творчества</w:t>
      </w:r>
      <w:r w:rsidR="00DA540E" w:rsidRPr="00730FA8">
        <w:rPr>
          <w:rFonts w:ascii="Book Antiqua" w:hAnsi="Book Antiqua"/>
          <w:sz w:val="24"/>
          <w:szCs w:val="24"/>
        </w:rPr>
        <w:t xml:space="preserve"> клубно-досуговых учреждений, читатели библиотек </w:t>
      </w:r>
      <w:proofErr w:type="spellStart"/>
      <w:r w:rsidR="00DA540E"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="00DA540E" w:rsidRPr="00730FA8">
        <w:rPr>
          <w:rFonts w:ascii="Book Antiqua" w:hAnsi="Book Antiqua"/>
          <w:sz w:val="24"/>
          <w:szCs w:val="24"/>
        </w:rPr>
        <w:t xml:space="preserve"> района приняли участие в 43 фестивалях и конкурсах всероссийского, международного и межрегионального значения. 43 участника стали </w:t>
      </w:r>
      <w:proofErr w:type="spellStart"/>
      <w:r w:rsidR="00DA540E" w:rsidRPr="00730FA8">
        <w:rPr>
          <w:rFonts w:ascii="Book Antiqua" w:hAnsi="Book Antiqua"/>
          <w:sz w:val="24"/>
          <w:szCs w:val="24"/>
        </w:rPr>
        <w:t>Лаурятами</w:t>
      </w:r>
      <w:proofErr w:type="spellEnd"/>
      <w:r w:rsidR="00DA540E" w:rsidRPr="00730FA8">
        <w:rPr>
          <w:rFonts w:ascii="Book Antiqua" w:hAnsi="Book Antiqua"/>
          <w:sz w:val="24"/>
          <w:szCs w:val="24"/>
        </w:rPr>
        <w:t xml:space="preserve"> и Дипломантами.</w:t>
      </w:r>
    </w:p>
    <w:p w14:paraId="5359C800" w14:textId="77777777" w:rsidR="00E615AA" w:rsidRPr="00730FA8" w:rsidRDefault="00DE48A7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Администрацией муниципального образования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район» ведется планомерная работа по улучшению материально-технической базы, обеспечению учреждений культуры информационными технологиями и созданию современных условий работы по организации досуга населения района.</w:t>
      </w:r>
    </w:p>
    <w:p w14:paraId="365A8789" w14:textId="77777777" w:rsidR="00DE48A7" w:rsidRPr="00730FA8" w:rsidRDefault="00DE48A7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 Мы понимаем, что учреждения культуры являются и должны оставаться главным местом приобщения жителей района к культурным ценностям, а также центрами сохранения и развития народного творчества.</w:t>
      </w:r>
    </w:p>
    <w:p w14:paraId="4A0E5CF3" w14:textId="77777777" w:rsidR="009A7B32" w:rsidRPr="00730FA8" w:rsidRDefault="009A7B32" w:rsidP="00DB19A9">
      <w:pPr>
        <w:pStyle w:val="a8"/>
        <w:ind w:firstLine="709"/>
        <w:rPr>
          <w:b/>
          <w:bCs/>
          <w:u w:val="single"/>
        </w:rPr>
      </w:pPr>
    </w:p>
    <w:p w14:paraId="2410A960" w14:textId="77777777" w:rsidR="00CB2C13" w:rsidRPr="00730FA8" w:rsidRDefault="00CB2C13" w:rsidP="00FE641C">
      <w:pPr>
        <w:pStyle w:val="a8"/>
        <w:ind w:firstLine="709"/>
        <w:jc w:val="center"/>
        <w:rPr>
          <w:b/>
          <w:bCs/>
        </w:rPr>
      </w:pPr>
      <w:r w:rsidRPr="00730FA8">
        <w:rPr>
          <w:b/>
          <w:bCs/>
        </w:rPr>
        <w:t>Работа с молодежью</w:t>
      </w:r>
    </w:p>
    <w:p w14:paraId="2E3E8C36" w14:textId="77777777" w:rsidR="003C35E6" w:rsidRPr="00730FA8" w:rsidRDefault="003C35E6" w:rsidP="00FE641C">
      <w:pPr>
        <w:pStyle w:val="a8"/>
        <w:ind w:firstLine="709"/>
        <w:jc w:val="center"/>
        <w:rPr>
          <w:b/>
          <w:bCs/>
        </w:rPr>
      </w:pPr>
    </w:p>
    <w:p w14:paraId="3095C045" w14:textId="77777777" w:rsidR="00CB2C13" w:rsidRPr="00730FA8" w:rsidRDefault="00CB2C13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Основной задачей молодежной политики является создание механизмов поддержки молодежи, ее социальных инициатив и оказание помощи юношам и девушкам в удовлетворении их социальных интересов, жизненных перспектив.</w:t>
      </w:r>
    </w:p>
    <w:p w14:paraId="7BFDE9EF" w14:textId="3366CF71" w:rsidR="00E615AA" w:rsidRPr="00730FA8" w:rsidRDefault="00F22D7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Р</w:t>
      </w:r>
      <w:r w:rsidR="00790FD4" w:rsidRPr="00730FA8">
        <w:rPr>
          <w:rFonts w:ascii="Book Antiqua" w:hAnsi="Book Antiqua"/>
          <w:sz w:val="24"/>
          <w:szCs w:val="24"/>
        </w:rPr>
        <w:t>абот</w:t>
      </w:r>
      <w:r w:rsidRPr="00730FA8">
        <w:rPr>
          <w:rFonts w:ascii="Book Antiqua" w:hAnsi="Book Antiqua"/>
          <w:sz w:val="24"/>
          <w:szCs w:val="24"/>
        </w:rPr>
        <w:t>а</w:t>
      </w:r>
      <w:r w:rsidR="00790FD4" w:rsidRPr="00730FA8">
        <w:rPr>
          <w:rFonts w:ascii="Book Antiqua" w:hAnsi="Book Antiqua"/>
          <w:sz w:val="24"/>
          <w:szCs w:val="24"/>
        </w:rPr>
        <w:t xml:space="preserve"> с молодежью и несовершеннолетними гражданами </w:t>
      </w:r>
      <w:proofErr w:type="spellStart"/>
      <w:r w:rsidR="00790FD4"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="00790FD4" w:rsidRPr="00730FA8">
        <w:rPr>
          <w:rFonts w:ascii="Book Antiqua" w:hAnsi="Book Antiqua"/>
          <w:sz w:val="24"/>
          <w:szCs w:val="24"/>
        </w:rPr>
        <w:t xml:space="preserve"> района</w:t>
      </w:r>
      <w:r w:rsidRPr="00730FA8">
        <w:rPr>
          <w:rFonts w:ascii="Book Antiqua" w:hAnsi="Book Antiqua"/>
          <w:sz w:val="24"/>
          <w:szCs w:val="24"/>
        </w:rPr>
        <w:t xml:space="preserve"> осуществляется</w:t>
      </w:r>
      <w:r w:rsidR="00790FD4" w:rsidRPr="00730FA8">
        <w:rPr>
          <w:rFonts w:ascii="Book Antiqua" w:hAnsi="Book Antiqua"/>
          <w:sz w:val="24"/>
          <w:szCs w:val="24"/>
        </w:rPr>
        <w:t xml:space="preserve"> в соответствии с разработанными планами мероприятий муниципальных программ «Развитие молодежной политики на 2018-2020гг.», «Организация временного трудоустройства несовершеннолетних граждан на 2018-2020гг.», «Обеспечение безопасности дорожного движения на 20</w:t>
      </w:r>
      <w:r w:rsidR="00975758" w:rsidRPr="00730FA8">
        <w:rPr>
          <w:rFonts w:ascii="Book Antiqua" w:hAnsi="Book Antiqua"/>
          <w:sz w:val="24"/>
          <w:szCs w:val="24"/>
        </w:rPr>
        <w:t>20</w:t>
      </w:r>
      <w:r w:rsidR="00790FD4" w:rsidRPr="00730FA8">
        <w:rPr>
          <w:rFonts w:ascii="Book Antiqua" w:hAnsi="Book Antiqua"/>
          <w:sz w:val="24"/>
          <w:szCs w:val="24"/>
        </w:rPr>
        <w:t>-20</w:t>
      </w:r>
      <w:r w:rsidR="00975758" w:rsidRPr="00730FA8">
        <w:rPr>
          <w:rFonts w:ascii="Book Antiqua" w:hAnsi="Book Antiqua"/>
          <w:sz w:val="24"/>
          <w:szCs w:val="24"/>
        </w:rPr>
        <w:t>22</w:t>
      </w:r>
      <w:r w:rsidR="00790FD4" w:rsidRPr="00730FA8">
        <w:rPr>
          <w:rFonts w:ascii="Book Antiqua" w:hAnsi="Book Antiqua"/>
          <w:sz w:val="24"/>
          <w:szCs w:val="24"/>
        </w:rPr>
        <w:t xml:space="preserve">гг», «Противодействие злоупотреблению наркотиками и их незаконному обороту в </w:t>
      </w:r>
      <w:proofErr w:type="spellStart"/>
      <w:r w:rsidR="00790FD4" w:rsidRPr="00730FA8">
        <w:rPr>
          <w:rFonts w:ascii="Book Antiqua" w:hAnsi="Book Antiqua"/>
          <w:sz w:val="24"/>
          <w:szCs w:val="24"/>
        </w:rPr>
        <w:t>Теучежском</w:t>
      </w:r>
      <w:proofErr w:type="spellEnd"/>
      <w:r w:rsidR="00790FD4" w:rsidRPr="00730FA8">
        <w:rPr>
          <w:rFonts w:ascii="Book Antiqua" w:hAnsi="Book Antiqua"/>
          <w:sz w:val="24"/>
          <w:szCs w:val="24"/>
        </w:rPr>
        <w:t xml:space="preserve"> районе на 2019-2021гг», «Профилактика правонарушений в </w:t>
      </w:r>
      <w:proofErr w:type="spellStart"/>
      <w:r w:rsidR="00790FD4" w:rsidRPr="00730FA8">
        <w:rPr>
          <w:rFonts w:ascii="Book Antiqua" w:hAnsi="Book Antiqua"/>
          <w:sz w:val="24"/>
          <w:szCs w:val="24"/>
        </w:rPr>
        <w:t>Теучежском</w:t>
      </w:r>
      <w:proofErr w:type="spellEnd"/>
      <w:r w:rsidR="00790FD4" w:rsidRPr="00730FA8">
        <w:rPr>
          <w:rFonts w:ascii="Book Antiqua" w:hAnsi="Book Antiqua"/>
          <w:sz w:val="24"/>
          <w:szCs w:val="24"/>
        </w:rPr>
        <w:t xml:space="preserve"> районе на 2019-2021гг», «Профилактика безнадзорности и правонарушений среди несовершеннолетних на 2018-2020 гг.», «Развитие волонтерского движения в </w:t>
      </w:r>
      <w:proofErr w:type="spellStart"/>
      <w:r w:rsidR="00790FD4" w:rsidRPr="00730FA8">
        <w:rPr>
          <w:rFonts w:ascii="Book Antiqua" w:hAnsi="Book Antiqua"/>
          <w:sz w:val="24"/>
          <w:szCs w:val="24"/>
        </w:rPr>
        <w:t>Теучежском</w:t>
      </w:r>
      <w:proofErr w:type="spellEnd"/>
      <w:r w:rsidR="00790FD4" w:rsidRPr="00730FA8">
        <w:rPr>
          <w:rFonts w:ascii="Book Antiqua" w:hAnsi="Book Antiqua"/>
          <w:sz w:val="24"/>
          <w:szCs w:val="24"/>
        </w:rPr>
        <w:t xml:space="preserve"> районе на 2018-2020гг.», «Патриотическое воспитание граждан </w:t>
      </w:r>
      <w:proofErr w:type="spellStart"/>
      <w:r w:rsidR="00790FD4"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="00790FD4" w:rsidRPr="00730FA8">
        <w:rPr>
          <w:rFonts w:ascii="Book Antiqua" w:hAnsi="Book Antiqua"/>
          <w:sz w:val="24"/>
          <w:szCs w:val="24"/>
        </w:rPr>
        <w:t xml:space="preserve"> района на 2018-2020 годы». Все муниципальные программы носят профилактический, познавательный, воспитательный и развивающий характер. На реализацию данных мероприятий из бюджета муниципального образования выделяется 685,0 тыс.</w:t>
      </w:r>
      <w:r w:rsidRPr="00730FA8">
        <w:rPr>
          <w:rFonts w:ascii="Book Antiqua" w:hAnsi="Book Antiqua"/>
          <w:sz w:val="24"/>
          <w:szCs w:val="24"/>
        </w:rPr>
        <w:t xml:space="preserve"> </w:t>
      </w:r>
      <w:r w:rsidR="00790FD4" w:rsidRPr="00730FA8">
        <w:rPr>
          <w:rFonts w:ascii="Book Antiqua" w:hAnsi="Book Antiqua"/>
          <w:sz w:val="24"/>
          <w:szCs w:val="24"/>
        </w:rPr>
        <w:t>рублей.</w:t>
      </w:r>
      <w:r w:rsidR="00E615AA" w:rsidRPr="00730FA8">
        <w:rPr>
          <w:rFonts w:ascii="Book Antiqua" w:hAnsi="Book Antiqua"/>
          <w:sz w:val="24"/>
          <w:szCs w:val="24"/>
        </w:rPr>
        <w:t xml:space="preserve"> </w:t>
      </w:r>
    </w:p>
    <w:p w14:paraId="570471FB" w14:textId="1D78763D" w:rsidR="00E615AA" w:rsidRPr="00730FA8" w:rsidRDefault="00790FD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20</w:t>
      </w:r>
      <w:r w:rsidR="00975758" w:rsidRPr="00730FA8">
        <w:rPr>
          <w:rFonts w:ascii="Book Antiqua" w:hAnsi="Book Antiqua"/>
          <w:sz w:val="24"/>
          <w:szCs w:val="24"/>
        </w:rPr>
        <w:t>20</w:t>
      </w:r>
      <w:r w:rsidRPr="00730FA8">
        <w:rPr>
          <w:rFonts w:ascii="Book Antiqua" w:hAnsi="Book Antiqua"/>
          <w:sz w:val="24"/>
          <w:szCs w:val="24"/>
        </w:rPr>
        <w:t xml:space="preserve"> году</w:t>
      </w:r>
      <w:r w:rsidR="00975758" w:rsidRPr="00730FA8">
        <w:rPr>
          <w:rFonts w:ascii="Book Antiqua" w:hAnsi="Book Antiqua"/>
          <w:sz w:val="24"/>
          <w:szCs w:val="24"/>
        </w:rPr>
        <w:t xml:space="preserve"> формат проведения запланированных мероприятий изменился из-за пандемии </w:t>
      </w:r>
      <w:proofErr w:type="spellStart"/>
      <w:r w:rsidR="00975758" w:rsidRPr="00730FA8">
        <w:rPr>
          <w:rFonts w:ascii="Book Antiqua" w:hAnsi="Book Antiqua"/>
          <w:sz w:val="24"/>
          <w:szCs w:val="24"/>
        </w:rPr>
        <w:t>каронавируса</w:t>
      </w:r>
      <w:proofErr w:type="spellEnd"/>
      <w:r w:rsidR="00975758" w:rsidRPr="00730FA8">
        <w:rPr>
          <w:rFonts w:ascii="Book Antiqua" w:hAnsi="Book Antiqua"/>
          <w:sz w:val="24"/>
          <w:szCs w:val="24"/>
        </w:rPr>
        <w:t xml:space="preserve"> большинство мероприятий были исполнены в онлайн-формате. Несмотря на это учащиеся общеобразовательных учреждений, молодежь и в целом население </w:t>
      </w:r>
      <w:proofErr w:type="spellStart"/>
      <w:r w:rsidR="00975758"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="00975758" w:rsidRPr="00730FA8">
        <w:rPr>
          <w:rFonts w:ascii="Book Antiqua" w:hAnsi="Book Antiqua"/>
          <w:sz w:val="24"/>
          <w:szCs w:val="24"/>
        </w:rPr>
        <w:t xml:space="preserve"> района активно принимало участие в мероприятиях. Молодежь </w:t>
      </w:r>
      <w:proofErr w:type="spellStart"/>
      <w:r w:rsidR="00975758"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="00975758" w:rsidRPr="00730FA8">
        <w:rPr>
          <w:rFonts w:ascii="Book Antiqua" w:hAnsi="Book Antiqua"/>
          <w:sz w:val="24"/>
          <w:szCs w:val="24"/>
        </w:rPr>
        <w:t xml:space="preserve"> района приняла участие во Всероссийских и региональных проектах и акциях, форумах и конкурсах. Проходили онлайн обучения и расширяли свой кругозор.</w:t>
      </w:r>
      <w:r w:rsidRPr="00730FA8">
        <w:rPr>
          <w:rFonts w:ascii="Book Antiqua" w:hAnsi="Book Antiqua"/>
          <w:sz w:val="24"/>
          <w:szCs w:val="24"/>
        </w:rPr>
        <w:t xml:space="preserve"> </w:t>
      </w:r>
    </w:p>
    <w:p w14:paraId="60958346" w14:textId="74543EDD" w:rsidR="00790FD4" w:rsidRPr="00730FA8" w:rsidRDefault="00790FD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Главным итогом работы является отсутствие несовершеннолетних на профилактических и диспансерных учетах у нарколога-психиатра, по статистическим данным МВД Республики Адыгея</w:t>
      </w:r>
      <w:r w:rsidR="003C26FC" w:rsidRPr="00730FA8">
        <w:rPr>
          <w:rFonts w:ascii="Book Antiqua" w:hAnsi="Book Antiqua"/>
          <w:sz w:val="24"/>
          <w:szCs w:val="24"/>
        </w:rPr>
        <w:t xml:space="preserve"> за </w:t>
      </w:r>
      <w:r w:rsidRPr="00730FA8">
        <w:rPr>
          <w:rFonts w:ascii="Book Antiqua" w:hAnsi="Book Antiqua"/>
          <w:sz w:val="24"/>
          <w:szCs w:val="24"/>
        </w:rPr>
        <w:t>20</w:t>
      </w:r>
      <w:r w:rsidR="00D65E0B" w:rsidRPr="00730FA8">
        <w:rPr>
          <w:rFonts w:ascii="Book Antiqua" w:hAnsi="Book Antiqua"/>
          <w:sz w:val="24"/>
          <w:szCs w:val="24"/>
        </w:rPr>
        <w:t>20</w:t>
      </w:r>
      <w:r w:rsidRPr="00730FA8">
        <w:rPr>
          <w:rFonts w:ascii="Book Antiqua" w:hAnsi="Book Antiqua"/>
          <w:sz w:val="24"/>
          <w:szCs w:val="24"/>
        </w:rPr>
        <w:t xml:space="preserve"> год в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районе</w:t>
      </w:r>
      <w:r w:rsidR="00D65E0B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несовершеннолетни</w:t>
      </w:r>
      <w:r w:rsidR="003C26FC" w:rsidRPr="00730FA8">
        <w:rPr>
          <w:rFonts w:ascii="Book Antiqua" w:hAnsi="Book Antiqua"/>
          <w:sz w:val="24"/>
          <w:szCs w:val="24"/>
        </w:rPr>
        <w:t>ми</w:t>
      </w:r>
      <w:r w:rsidR="00D65E0B" w:rsidRPr="00730FA8">
        <w:rPr>
          <w:rFonts w:ascii="Book Antiqua" w:hAnsi="Book Antiqua"/>
          <w:sz w:val="24"/>
          <w:szCs w:val="24"/>
        </w:rPr>
        <w:t xml:space="preserve"> совершены 2 хищения чужого имущества</w:t>
      </w:r>
      <w:r w:rsidR="003C26FC" w:rsidRPr="00730FA8">
        <w:rPr>
          <w:rFonts w:ascii="Book Antiqua" w:hAnsi="Book Antiqua"/>
          <w:sz w:val="24"/>
          <w:szCs w:val="24"/>
        </w:rPr>
        <w:t>.</w:t>
      </w:r>
      <w:r w:rsidR="00D65E0B" w:rsidRPr="00730FA8">
        <w:rPr>
          <w:rFonts w:ascii="Book Antiqua" w:hAnsi="Book Antiqua"/>
          <w:sz w:val="24"/>
          <w:szCs w:val="24"/>
        </w:rPr>
        <w:t xml:space="preserve"> Несовершеннолетними по решению суда были направлены в Центр временного содержания для несовершеннолетних правонарушителей МВД по РА в </w:t>
      </w:r>
      <w:proofErr w:type="spellStart"/>
      <w:r w:rsidR="00D65E0B" w:rsidRPr="00730FA8">
        <w:rPr>
          <w:rFonts w:ascii="Book Antiqua" w:hAnsi="Book Antiqua"/>
          <w:sz w:val="24"/>
          <w:szCs w:val="24"/>
        </w:rPr>
        <w:t>г.Майкопе</w:t>
      </w:r>
      <w:proofErr w:type="spellEnd"/>
      <w:r w:rsidR="00FE7565" w:rsidRPr="00730FA8">
        <w:rPr>
          <w:rFonts w:ascii="Book Antiqua" w:hAnsi="Book Antiqua"/>
          <w:sz w:val="24"/>
          <w:szCs w:val="24"/>
        </w:rPr>
        <w:t>. Но несмотря на это, данные показатели являются одним из низких показателей среди муниципальных образований в Республике Адыгея.</w:t>
      </w:r>
    </w:p>
    <w:p w14:paraId="5D6B80AD" w14:textId="231B945E" w:rsidR="00790FD4" w:rsidRPr="00730FA8" w:rsidRDefault="00790FD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целях патриотического воспитания молодежи в районе проведено </w:t>
      </w:r>
      <w:r w:rsidR="00FE7565" w:rsidRPr="00730FA8">
        <w:rPr>
          <w:rFonts w:ascii="Book Antiqua" w:hAnsi="Book Antiqua"/>
          <w:sz w:val="24"/>
          <w:szCs w:val="24"/>
        </w:rPr>
        <w:t xml:space="preserve">25 </w:t>
      </w:r>
      <w:r w:rsidRPr="00730FA8">
        <w:rPr>
          <w:rFonts w:ascii="Book Antiqua" w:hAnsi="Book Antiqua"/>
          <w:sz w:val="24"/>
          <w:szCs w:val="24"/>
        </w:rPr>
        <w:t>мероприяти</w:t>
      </w:r>
      <w:r w:rsidR="003C26FC" w:rsidRPr="00730FA8">
        <w:rPr>
          <w:rFonts w:ascii="Book Antiqua" w:hAnsi="Book Antiqua"/>
          <w:sz w:val="24"/>
          <w:szCs w:val="24"/>
        </w:rPr>
        <w:t>й</w:t>
      </w:r>
      <w:r w:rsidR="00FE7565" w:rsidRPr="00730FA8">
        <w:rPr>
          <w:rFonts w:ascii="Book Antiqua" w:hAnsi="Book Antiqua"/>
          <w:sz w:val="24"/>
          <w:szCs w:val="24"/>
        </w:rPr>
        <w:t>, в том числе онлайн формате.</w:t>
      </w:r>
      <w:r w:rsidRPr="00730FA8">
        <w:rPr>
          <w:rFonts w:ascii="Book Antiqua" w:hAnsi="Book Antiqua"/>
          <w:sz w:val="24"/>
          <w:szCs w:val="24"/>
        </w:rPr>
        <w:t xml:space="preserve"> В ходе проведения данных </w:t>
      </w:r>
      <w:r w:rsidRPr="00730FA8">
        <w:rPr>
          <w:rFonts w:ascii="Book Antiqua" w:hAnsi="Book Antiqua"/>
          <w:sz w:val="24"/>
          <w:szCs w:val="24"/>
        </w:rPr>
        <w:lastRenderedPageBreak/>
        <w:t xml:space="preserve">мероприятий приводились в соответствующий </w:t>
      </w:r>
      <w:r w:rsidR="00FE7565" w:rsidRPr="00730FA8">
        <w:rPr>
          <w:rFonts w:ascii="Book Antiqua" w:hAnsi="Book Antiqua"/>
          <w:sz w:val="24"/>
          <w:szCs w:val="24"/>
        </w:rPr>
        <w:t>порядок памятники</w:t>
      </w:r>
      <w:r w:rsidRPr="00730FA8">
        <w:rPr>
          <w:rFonts w:ascii="Book Antiqua" w:hAnsi="Book Antiqua"/>
          <w:sz w:val="24"/>
          <w:szCs w:val="24"/>
        </w:rPr>
        <w:t xml:space="preserve"> и воинские захоронения, были проведены встречи со старшим поколением, проведены конкурсы стихов и сочинений</w:t>
      </w:r>
      <w:r w:rsidR="00FE7565" w:rsidRPr="00730FA8">
        <w:rPr>
          <w:rFonts w:ascii="Book Antiqua" w:hAnsi="Book Antiqua"/>
          <w:sz w:val="24"/>
          <w:szCs w:val="24"/>
        </w:rPr>
        <w:t>.</w:t>
      </w:r>
    </w:p>
    <w:p w14:paraId="00345DB2" w14:textId="1E8572EB" w:rsidR="00790FD4" w:rsidRPr="00730FA8" w:rsidRDefault="00790FD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целях пропаганды здорового образа жизни в 20</w:t>
      </w:r>
      <w:r w:rsidR="00FE7565" w:rsidRPr="00730FA8">
        <w:rPr>
          <w:rFonts w:ascii="Book Antiqua" w:hAnsi="Book Antiqua"/>
          <w:sz w:val="24"/>
          <w:szCs w:val="24"/>
        </w:rPr>
        <w:t>20</w:t>
      </w:r>
      <w:r w:rsidRPr="00730FA8">
        <w:rPr>
          <w:rFonts w:ascii="Book Antiqua" w:hAnsi="Book Antiqua"/>
          <w:sz w:val="24"/>
          <w:szCs w:val="24"/>
        </w:rPr>
        <w:t xml:space="preserve"> году проведено </w:t>
      </w:r>
      <w:r w:rsidR="00FE7565" w:rsidRPr="00730FA8">
        <w:rPr>
          <w:rFonts w:ascii="Book Antiqua" w:hAnsi="Book Antiqua"/>
          <w:sz w:val="24"/>
          <w:szCs w:val="24"/>
        </w:rPr>
        <w:t>10</w:t>
      </w:r>
      <w:r w:rsidRPr="00730FA8">
        <w:rPr>
          <w:rFonts w:ascii="Book Antiqua" w:hAnsi="Book Antiqua"/>
          <w:sz w:val="24"/>
          <w:szCs w:val="24"/>
        </w:rPr>
        <w:t xml:space="preserve"> мероприятий</w:t>
      </w:r>
      <w:r w:rsidR="00FE7565" w:rsidRPr="00730FA8">
        <w:rPr>
          <w:rFonts w:ascii="Book Antiqua" w:hAnsi="Book Antiqua"/>
          <w:sz w:val="24"/>
          <w:szCs w:val="24"/>
        </w:rPr>
        <w:t>, в том числе и в онлайн формате.</w:t>
      </w:r>
      <w:r w:rsidRPr="00730FA8">
        <w:rPr>
          <w:rFonts w:ascii="Book Antiqua" w:hAnsi="Book Antiqua"/>
          <w:sz w:val="24"/>
          <w:szCs w:val="24"/>
        </w:rPr>
        <w:t xml:space="preserve"> Данные мероприятия посвящены профилактике асоциального поведения, формированию у молодежи негативного отношения к употреблению наркотических средств, табакокурению и алкоголизму, профилактике правонарушений,</w:t>
      </w:r>
      <w:r w:rsidR="003418AB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 xml:space="preserve">пропаганде семейных ценностей. Мероприятия проведены в виде акций «Мы за здоровый образ жизни!», «Я выбираю жизнь!», «МЫ против наркотиков», «Класс без вредных привычек!» и многое другое.   </w:t>
      </w:r>
    </w:p>
    <w:p w14:paraId="73FB17E7" w14:textId="4B2E4905" w:rsidR="00E615AA" w:rsidRPr="00730FA8" w:rsidRDefault="00790FD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По профилактике предупреждения правонарушений и безнадзорности проведено 3</w:t>
      </w:r>
      <w:r w:rsidR="00FE7565" w:rsidRPr="00730FA8">
        <w:rPr>
          <w:rFonts w:ascii="Book Antiqua" w:hAnsi="Book Antiqua"/>
          <w:sz w:val="24"/>
          <w:szCs w:val="24"/>
        </w:rPr>
        <w:t>0</w:t>
      </w:r>
      <w:r w:rsidRPr="00730FA8">
        <w:rPr>
          <w:rFonts w:ascii="Book Antiqua" w:hAnsi="Book Antiqua"/>
          <w:sz w:val="24"/>
          <w:szCs w:val="24"/>
        </w:rPr>
        <w:t xml:space="preserve"> мероприятий. Мероприятия имели несколько направлений: обучению правилам безопасного и культурного поведения на улицах и общественных местах, профилактике правонарушений </w:t>
      </w:r>
      <w:r w:rsidR="009A7B32" w:rsidRPr="00730FA8">
        <w:rPr>
          <w:rFonts w:ascii="Book Antiqua" w:hAnsi="Book Antiqua"/>
          <w:sz w:val="24"/>
          <w:szCs w:val="24"/>
        </w:rPr>
        <w:t>в целом,</w:t>
      </w:r>
      <w:r w:rsidRPr="00730FA8">
        <w:rPr>
          <w:rFonts w:ascii="Book Antiqua" w:hAnsi="Book Antiqua"/>
          <w:sz w:val="24"/>
          <w:szCs w:val="24"/>
        </w:rPr>
        <w:t xml:space="preserve"> совершающихся несовершеннолетними и в отношении них и профилактике семейного неблагополучия. Проводилась индивидуальная работа с выездами на дом, в целях обследования материально–бытовых условий содержания несовершеннолетних детей и проводились беседы непосредственно с нарушителями административных правонарушений (таких выездов совершено</w:t>
      </w:r>
      <w:r w:rsidR="0048212C" w:rsidRPr="00730FA8">
        <w:rPr>
          <w:rFonts w:ascii="Book Antiqua" w:hAnsi="Book Antiqua"/>
          <w:sz w:val="24"/>
          <w:szCs w:val="24"/>
        </w:rPr>
        <w:t xml:space="preserve"> 26</w:t>
      </w:r>
      <w:r w:rsidRPr="00730FA8">
        <w:rPr>
          <w:rFonts w:ascii="Book Antiqua" w:hAnsi="Book Antiqua"/>
          <w:sz w:val="24"/>
          <w:szCs w:val="24"/>
        </w:rPr>
        <w:t>, проведено бесед с 40 лицами и составлено 20 актов обследования материально-бытовых условий)</w:t>
      </w:r>
      <w:r w:rsidR="007C5D76" w:rsidRPr="00730FA8">
        <w:rPr>
          <w:rFonts w:ascii="Book Antiqua" w:hAnsi="Book Antiqua"/>
          <w:sz w:val="24"/>
          <w:szCs w:val="24"/>
        </w:rPr>
        <w:t>, на учете в КДН и защите прав состо</w:t>
      </w:r>
      <w:r w:rsidR="0048212C" w:rsidRPr="00730FA8">
        <w:rPr>
          <w:rFonts w:ascii="Book Antiqua" w:hAnsi="Book Antiqua"/>
          <w:sz w:val="24"/>
          <w:szCs w:val="24"/>
        </w:rPr>
        <w:t>и</w:t>
      </w:r>
      <w:r w:rsidR="007C5D76" w:rsidRPr="00730FA8">
        <w:rPr>
          <w:rFonts w:ascii="Book Antiqua" w:hAnsi="Book Antiqua"/>
          <w:sz w:val="24"/>
          <w:szCs w:val="24"/>
        </w:rPr>
        <w:t>т</w:t>
      </w:r>
      <w:r w:rsidR="00E30157" w:rsidRPr="00730FA8">
        <w:rPr>
          <w:rFonts w:ascii="Book Antiqua" w:hAnsi="Book Antiqua"/>
          <w:sz w:val="24"/>
          <w:szCs w:val="24"/>
        </w:rPr>
        <w:t xml:space="preserve"> 3 несовершеннолетних правонарушителей, также на учете в социально опасно положении состоят 9 </w:t>
      </w:r>
      <w:r w:rsidR="007C5D76" w:rsidRPr="00730FA8">
        <w:rPr>
          <w:rFonts w:ascii="Book Antiqua" w:hAnsi="Book Antiqua"/>
          <w:sz w:val="24"/>
          <w:szCs w:val="24"/>
        </w:rPr>
        <w:t xml:space="preserve">семей, в которых проживает </w:t>
      </w:r>
      <w:r w:rsidR="00E30157" w:rsidRPr="00730FA8">
        <w:rPr>
          <w:rFonts w:ascii="Book Antiqua" w:hAnsi="Book Antiqua"/>
          <w:sz w:val="24"/>
          <w:szCs w:val="24"/>
        </w:rPr>
        <w:t>26</w:t>
      </w:r>
      <w:r w:rsidR="007C5D76" w:rsidRPr="00730FA8">
        <w:rPr>
          <w:rFonts w:ascii="Book Antiqua" w:hAnsi="Book Antiqua"/>
          <w:sz w:val="24"/>
          <w:szCs w:val="24"/>
        </w:rPr>
        <w:t xml:space="preserve"> несовершеннолетних детей.</w:t>
      </w:r>
      <w:r w:rsidR="00E615AA" w:rsidRPr="00730FA8">
        <w:rPr>
          <w:rFonts w:ascii="Book Antiqua" w:hAnsi="Book Antiqua"/>
          <w:sz w:val="24"/>
          <w:szCs w:val="24"/>
        </w:rPr>
        <w:t xml:space="preserve"> </w:t>
      </w:r>
    </w:p>
    <w:p w14:paraId="260059AD" w14:textId="0D0571A1" w:rsidR="00790FD4" w:rsidRPr="00730FA8" w:rsidRDefault="00790FD4" w:rsidP="00E615AA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целях обеспечения безопасного движения на дорогах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 и соблюдения правопорядка установлены и функционирую </w:t>
      </w:r>
      <w:r w:rsidR="003418AB" w:rsidRPr="00730FA8">
        <w:rPr>
          <w:rFonts w:ascii="Book Antiqua" w:hAnsi="Book Antiqua"/>
          <w:sz w:val="24"/>
          <w:szCs w:val="24"/>
        </w:rPr>
        <w:t>8</w:t>
      </w:r>
      <w:r w:rsidRPr="00730FA8">
        <w:rPr>
          <w:rFonts w:ascii="Book Antiqua" w:hAnsi="Book Antiqua"/>
          <w:sz w:val="24"/>
          <w:szCs w:val="24"/>
        </w:rPr>
        <w:t xml:space="preserve"> аппаратно-программных комплексов «Арена», для поддержания правопорядка среди населения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 в </w:t>
      </w:r>
      <w:proofErr w:type="spellStart"/>
      <w:r w:rsidRPr="00730FA8">
        <w:rPr>
          <w:rFonts w:ascii="Book Antiqua" w:hAnsi="Book Antiqua"/>
          <w:sz w:val="24"/>
          <w:szCs w:val="24"/>
        </w:rPr>
        <w:t>а.Понежукай</w:t>
      </w:r>
      <w:proofErr w:type="spellEnd"/>
      <w:r w:rsidR="0072791A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 xml:space="preserve">работают </w:t>
      </w:r>
      <w:r w:rsidR="00BC4588" w:rsidRPr="00730FA8">
        <w:rPr>
          <w:rFonts w:ascii="Book Antiqua" w:hAnsi="Book Antiqua"/>
          <w:sz w:val="24"/>
          <w:szCs w:val="24"/>
        </w:rPr>
        <w:t>1</w:t>
      </w:r>
      <w:r w:rsidRPr="00730FA8">
        <w:rPr>
          <w:rFonts w:ascii="Book Antiqua" w:hAnsi="Book Antiqua"/>
          <w:sz w:val="24"/>
          <w:szCs w:val="24"/>
        </w:rPr>
        <w:t xml:space="preserve">4 камеры наружного видеонаблюдения. Также камеры установлены во всех общеобразовательных и дошкольных учреждениях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ра</w:t>
      </w:r>
      <w:r w:rsidR="00BC4588" w:rsidRPr="00730FA8">
        <w:rPr>
          <w:rFonts w:ascii="Book Antiqua" w:hAnsi="Book Antiqua"/>
          <w:sz w:val="24"/>
          <w:szCs w:val="24"/>
        </w:rPr>
        <w:t>-</w:t>
      </w:r>
      <w:r w:rsidRPr="00730FA8">
        <w:rPr>
          <w:rFonts w:ascii="Book Antiqua" w:hAnsi="Book Antiqua"/>
          <w:sz w:val="24"/>
          <w:szCs w:val="24"/>
        </w:rPr>
        <w:t>йона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как внутри зданий, так и по периметру снаружи, также в местах наибольшего скопления людей, в парке а. Понежукай и на автобусной остановке а. Понежукай.   </w:t>
      </w:r>
    </w:p>
    <w:p w14:paraId="767D01D6" w14:textId="17E73722" w:rsidR="00E615AA" w:rsidRPr="00730FA8" w:rsidRDefault="00790FD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Уличные камеры круглосуточного видеонаблюдения функционируют и на трех въездах в </w:t>
      </w:r>
      <w:proofErr w:type="spellStart"/>
      <w:r w:rsidRPr="00730FA8">
        <w:rPr>
          <w:rFonts w:ascii="Book Antiqua" w:hAnsi="Book Antiqua"/>
          <w:sz w:val="24"/>
          <w:szCs w:val="24"/>
        </w:rPr>
        <w:t>а.Понежукай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45+170км, 46+314км, 48+183км.</w:t>
      </w:r>
      <w:r w:rsidR="00B00F4A" w:rsidRPr="00730FA8">
        <w:rPr>
          <w:rFonts w:ascii="Book Antiqua" w:hAnsi="Book Antiqua"/>
          <w:sz w:val="24"/>
          <w:szCs w:val="24"/>
        </w:rPr>
        <w:t xml:space="preserve"> В</w:t>
      </w:r>
      <w:r w:rsidRPr="00730FA8">
        <w:rPr>
          <w:rFonts w:ascii="Book Antiqua" w:hAnsi="Book Antiqua"/>
          <w:sz w:val="24"/>
          <w:szCs w:val="24"/>
        </w:rPr>
        <w:t>идеонаблюдение ведется круглосуточно, данные выводятся на единый пульт ЕДДС</w:t>
      </w:r>
      <w:r w:rsidR="00933A27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района. Выявленные правонарушения,</w:t>
      </w:r>
      <w:r w:rsidR="00501499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рассматриваются на заседаниях комиссии по профилактике правонарушений и комиссии по БДД. В 20</w:t>
      </w:r>
      <w:r w:rsidR="00E30157" w:rsidRPr="00730FA8">
        <w:rPr>
          <w:rFonts w:ascii="Book Antiqua" w:hAnsi="Book Antiqua"/>
          <w:sz w:val="24"/>
          <w:szCs w:val="24"/>
        </w:rPr>
        <w:t>20</w:t>
      </w:r>
      <w:r w:rsidRPr="00730FA8">
        <w:rPr>
          <w:rFonts w:ascii="Book Antiqua" w:hAnsi="Book Antiqua"/>
          <w:sz w:val="24"/>
          <w:szCs w:val="24"/>
        </w:rPr>
        <w:t xml:space="preserve"> году проведено </w:t>
      </w:r>
      <w:r w:rsidR="003418AB" w:rsidRPr="00730FA8">
        <w:rPr>
          <w:rFonts w:ascii="Book Antiqua" w:hAnsi="Book Antiqua"/>
          <w:sz w:val="24"/>
          <w:szCs w:val="24"/>
        </w:rPr>
        <w:t>4</w:t>
      </w:r>
      <w:r w:rsidRPr="00730FA8">
        <w:rPr>
          <w:rFonts w:ascii="Book Antiqua" w:hAnsi="Book Antiqua"/>
          <w:sz w:val="24"/>
          <w:szCs w:val="24"/>
        </w:rPr>
        <w:t xml:space="preserve"> заседания комиссии по обеспечению безопасности дорожного движения в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районе, на которых рассмотрено </w:t>
      </w:r>
      <w:r w:rsidR="00E30157" w:rsidRPr="00730FA8">
        <w:rPr>
          <w:rFonts w:ascii="Book Antiqua" w:hAnsi="Book Antiqua"/>
          <w:sz w:val="24"/>
          <w:szCs w:val="24"/>
        </w:rPr>
        <w:t>10</w:t>
      </w:r>
      <w:r w:rsidRPr="00730FA8">
        <w:rPr>
          <w:rFonts w:ascii="Book Antiqua" w:hAnsi="Book Antiqua"/>
          <w:sz w:val="24"/>
          <w:szCs w:val="24"/>
        </w:rPr>
        <w:t xml:space="preserve"> вопрос</w:t>
      </w:r>
      <w:r w:rsidR="00B00F4A" w:rsidRPr="00730FA8">
        <w:rPr>
          <w:rFonts w:ascii="Book Antiqua" w:hAnsi="Book Antiqua"/>
          <w:sz w:val="24"/>
          <w:szCs w:val="24"/>
        </w:rPr>
        <w:t>ов</w:t>
      </w:r>
      <w:r w:rsidRPr="00730FA8">
        <w:rPr>
          <w:rFonts w:ascii="Book Antiqua" w:hAnsi="Book Antiqua"/>
          <w:sz w:val="24"/>
          <w:szCs w:val="24"/>
        </w:rPr>
        <w:t xml:space="preserve"> по улучшению состояния дорог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района, установке дополнительного освещения на ав</w:t>
      </w:r>
      <w:r w:rsidR="00E51C54" w:rsidRPr="00730FA8">
        <w:rPr>
          <w:rFonts w:ascii="Book Antiqua" w:hAnsi="Book Antiqua"/>
          <w:sz w:val="24"/>
          <w:szCs w:val="24"/>
        </w:rPr>
        <w:t>а</w:t>
      </w:r>
      <w:r w:rsidRPr="00730FA8">
        <w:rPr>
          <w:rFonts w:ascii="Book Antiqua" w:hAnsi="Book Antiqua"/>
          <w:sz w:val="24"/>
          <w:szCs w:val="24"/>
        </w:rPr>
        <w:t xml:space="preserve">рийно-опасных участках дорог, укладке </w:t>
      </w:r>
      <w:r w:rsidR="00E51C54" w:rsidRPr="00730FA8">
        <w:rPr>
          <w:rFonts w:ascii="Book Antiqua" w:hAnsi="Book Antiqua"/>
          <w:sz w:val="24"/>
          <w:szCs w:val="24"/>
        </w:rPr>
        <w:t>искусственных</w:t>
      </w:r>
      <w:r w:rsidRPr="00730FA8">
        <w:rPr>
          <w:rFonts w:ascii="Book Antiqua" w:hAnsi="Book Antiqua"/>
          <w:sz w:val="24"/>
          <w:szCs w:val="24"/>
        </w:rPr>
        <w:t xml:space="preserve"> неровностей, проведении ямочного ремонта, проведении профилактических работ и многих других насущных вопросов. Также проведено 4 заседания комиссии по профилактике правонарушений, на которых рассмотрено </w:t>
      </w:r>
      <w:r w:rsidR="001C61F4" w:rsidRPr="00730FA8">
        <w:rPr>
          <w:rFonts w:ascii="Book Antiqua" w:hAnsi="Book Antiqua"/>
          <w:sz w:val="24"/>
          <w:szCs w:val="24"/>
        </w:rPr>
        <w:t>10</w:t>
      </w:r>
      <w:r w:rsidRPr="00730FA8">
        <w:rPr>
          <w:rFonts w:ascii="Book Antiqua" w:hAnsi="Book Antiqua"/>
          <w:sz w:val="24"/>
          <w:szCs w:val="24"/>
        </w:rPr>
        <w:t xml:space="preserve"> вопросов, по противодействию правонарушениям совершаемыми жителями района</w:t>
      </w:r>
      <w:r w:rsidR="00AE3669" w:rsidRPr="00730FA8">
        <w:rPr>
          <w:rFonts w:ascii="Book Antiqua" w:hAnsi="Book Antiqua"/>
          <w:sz w:val="24"/>
          <w:szCs w:val="24"/>
        </w:rPr>
        <w:t>, за 20</w:t>
      </w:r>
      <w:r w:rsidR="00E30157" w:rsidRPr="00730FA8">
        <w:rPr>
          <w:rFonts w:ascii="Book Antiqua" w:hAnsi="Book Antiqua"/>
          <w:sz w:val="24"/>
          <w:szCs w:val="24"/>
        </w:rPr>
        <w:t>20</w:t>
      </w:r>
      <w:r w:rsidR="00AE3669" w:rsidRPr="00730FA8">
        <w:rPr>
          <w:rFonts w:ascii="Book Antiqua" w:hAnsi="Book Antiqua"/>
          <w:sz w:val="24"/>
          <w:szCs w:val="24"/>
        </w:rPr>
        <w:t>год было проведено 4 заседания антинаркотической комиссии, на которых рассмотрено 10 вопросов противодействию наркотикам.</w:t>
      </w:r>
    </w:p>
    <w:p w14:paraId="34BC643B" w14:textId="6979EA2D" w:rsidR="00E615AA" w:rsidRPr="00730FA8" w:rsidRDefault="00790FD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Также</w:t>
      </w:r>
      <w:r w:rsidR="00B00F4A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одним</w:t>
      </w:r>
      <w:r w:rsidR="00B00F4A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из приоритетных направлений</w:t>
      </w:r>
      <w:r w:rsidR="00AE3669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работы отдела по делам молодежи в 20</w:t>
      </w:r>
      <w:r w:rsidR="00E30157" w:rsidRPr="00730FA8">
        <w:rPr>
          <w:rFonts w:ascii="Book Antiqua" w:hAnsi="Book Antiqua"/>
          <w:sz w:val="24"/>
          <w:szCs w:val="24"/>
        </w:rPr>
        <w:t xml:space="preserve">20 </w:t>
      </w:r>
      <w:r w:rsidRPr="00730FA8">
        <w:rPr>
          <w:rFonts w:ascii="Book Antiqua" w:hAnsi="Book Antiqua"/>
          <w:sz w:val="24"/>
          <w:szCs w:val="24"/>
        </w:rPr>
        <w:t xml:space="preserve">году стало развитие волонтерского (добровольческого) движения в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районе</w:t>
      </w:r>
      <w:r w:rsidR="00E615AA" w:rsidRPr="00730FA8">
        <w:rPr>
          <w:rFonts w:ascii="Book Antiqua" w:hAnsi="Book Antiqua"/>
          <w:sz w:val="24"/>
          <w:szCs w:val="24"/>
        </w:rPr>
        <w:t xml:space="preserve">. </w:t>
      </w:r>
    </w:p>
    <w:p w14:paraId="3A5DFE15" w14:textId="602CFBE4" w:rsidR="00790FD4" w:rsidRPr="00730FA8" w:rsidRDefault="00790FD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lastRenderedPageBreak/>
        <w:t xml:space="preserve">Проведена работа по разработке и утверждению нормативно-правовой базы, </w:t>
      </w:r>
      <w:r w:rsidR="00AE3669" w:rsidRPr="00730FA8">
        <w:rPr>
          <w:rFonts w:ascii="Book Antiqua" w:hAnsi="Book Antiqua"/>
          <w:sz w:val="24"/>
          <w:szCs w:val="24"/>
        </w:rPr>
        <w:t xml:space="preserve">в рамках муниципальной программы «Развитие добровольческого (волонтерского) движения в </w:t>
      </w:r>
      <w:proofErr w:type="spellStart"/>
      <w:r w:rsidR="00AE3669" w:rsidRPr="00730FA8">
        <w:rPr>
          <w:rFonts w:ascii="Book Antiqua" w:hAnsi="Book Antiqua"/>
          <w:sz w:val="24"/>
          <w:szCs w:val="24"/>
        </w:rPr>
        <w:t>Теучежском</w:t>
      </w:r>
      <w:proofErr w:type="spellEnd"/>
      <w:r w:rsidR="00AE3669" w:rsidRPr="00730FA8">
        <w:rPr>
          <w:rFonts w:ascii="Book Antiqua" w:hAnsi="Book Antiqua"/>
          <w:sz w:val="24"/>
          <w:szCs w:val="24"/>
        </w:rPr>
        <w:t xml:space="preserve"> районе» проведено 30 мероприятий,</w:t>
      </w:r>
      <w:r w:rsidR="00E30157" w:rsidRPr="00730FA8">
        <w:rPr>
          <w:rFonts w:ascii="Book Antiqua" w:hAnsi="Book Antiqua"/>
          <w:sz w:val="24"/>
          <w:szCs w:val="24"/>
        </w:rPr>
        <w:t xml:space="preserve"> в том числе и в онлайн формате. С</w:t>
      </w:r>
      <w:r w:rsidR="00AE3669" w:rsidRPr="00730FA8">
        <w:rPr>
          <w:rFonts w:ascii="Book Antiqua" w:hAnsi="Book Antiqua"/>
          <w:sz w:val="24"/>
          <w:szCs w:val="24"/>
        </w:rPr>
        <w:t>оздано 1</w:t>
      </w:r>
      <w:r w:rsidR="00E30157" w:rsidRPr="00730FA8">
        <w:rPr>
          <w:rFonts w:ascii="Book Antiqua" w:hAnsi="Book Antiqua"/>
          <w:sz w:val="24"/>
          <w:szCs w:val="24"/>
        </w:rPr>
        <w:t>5</w:t>
      </w:r>
      <w:r w:rsidR="00AE3669" w:rsidRPr="00730FA8">
        <w:rPr>
          <w:rFonts w:ascii="Book Antiqua" w:hAnsi="Book Antiqua"/>
          <w:sz w:val="24"/>
          <w:szCs w:val="24"/>
        </w:rPr>
        <w:t xml:space="preserve"> волонтерских отрядов которых на сегодняшний день вошло</w:t>
      </w:r>
      <w:r w:rsidR="00E30157" w:rsidRPr="00730FA8">
        <w:rPr>
          <w:rFonts w:ascii="Book Antiqua" w:hAnsi="Book Antiqua"/>
          <w:sz w:val="24"/>
          <w:szCs w:val="24"/>
        </w:rPr>
        <w:t xml:space="preserve"> 2400 </w:t>
      </w:r>
      <w:r w:rsidR="00AE3669" w:rsidRPr="00730FA8">
        <w:rPr>
          <w:rFonts w:ascii="Book Antiqua" w:hAnsi="Book Antiqua"/>
          <w:sz w:val="24"/>
          <w:szCs w:val="24"/>
        </w:rPr>
        <w:t xml:space="preserve">человек. </w:t>
      </w:r>
      <w:r w:rsidRPr="00730FA8">
        <w:rPr>
          <w:rFonts w:ascii="Book Antiqua" w:hAnsi="Book Antiqua"/>
          <w:sz w:val="24"/>
          <w:szCs w:val="24"/>
        </w:rPr>
        <w:t xml:space="preserve">В Республике Адыгея только в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районе создан волонтерский отряд «Серебряных волонтеров» в возрасте от 67-78 лет, которые принимают активное участие в воспитании подрастающего поколения. Основными направлениями деятельности волонтерских отрядов являются военно-патриотическое направление, помощь пожилым, детям-инвалидам и нуждающимся. В течени</w:t>
      </w:r>
      <w:r w:rsidR="004504EA" w:rsidRPr="00730FA8">
        <w:rPr>
          <w:rFonts w:ascii="Book Antiqua" w:hAnsi="Book Antiqua"/>
          <w:sz w:val="24"/>
          <w:szCs w:val="24"/>
        </w:rPr>
        <w:t>е</w:t>
      </w:r>
      <w:r w:rsidRPr="00730FA8">
        <w:rPr>
          <w:rFonts w:ascii="Book Antiqua" w:hAnsi="Book Antiqua"/>
          <w:sz w:val="24"/>
          <w:szCs w:val="24"/>
        </w:rPr>
        <w:t xml:space="preserve"> года проведены такие акции как: «Помоги ближнему», «Чужих детей не бывает», «Твори добро», «Марафон добрых дел» в ходе которых помощь была оказана </w:t>
      </w:r>
      <w:r w:rsidR="00AE3669" w:rsidRPr="00730FA8">
        <w:rPr>
          <w:rFonts w:ascii="Book Antiqua" w:hAnsi="Book Antiqua"/>
          <w:sz w:val="24"/>
          <w:szCs w:val="24"/>
        </w:rPr>
        <w:t>30</w:t>
      </w:r>
      <w:r w:rsidRPr="00730FA8">
        <w:rPr>
          <w:rFonts w:ascii="Book Antiqua" w:hAnsi="Book Antiqua"/>
          <w:sz w:val="24"/>
          <w:szCs w:val="24"/>
        </w:rPr>
        <w:t xml:space="preserve"> семьям, попавшим в трудную жизненную ситуацию, а для детей из малоимущих семей, школьники своими руками изготовили более 250 сувениров и подарков.</w:t>
      </w:r>
    </w:p>
    <w:p w14:paraId="42E92C84" w14:textId="77777777" w:rsidR="00501499" w:rsidRPr="00730FA8" w:rsidRDefault="00CB2C13" w:rsidP="00FE641C">
      <w:pPr>
        <w:pStyle w:val="a8"/>
        <w:spacing w:line="360" w:lineRule="auto"/>
        <w:ind w:firstLine="709"/>
        <w:jc w:val="center"/>
        <w:rPr>
          <w:b/>
          <w:bCs/>
        </w:rPr>
      </w:pPr>
      <w:bookmarkStart w:id="22" w:name="_Hlk30084802"/>
      <w:r w:rsidRPr="00730FA8">
        <w:rPr>
          <w:b/>
          <w:bCs/>
        </w:rPr>
        <w:t>Физкультура и спорт</w:t>
      </w:r>
    </w:p>
    <w:p w14:paraId="065DA956" w14:textId="0885E87B" w:rsidR="00501499" w:rsidRPr="00730FA8" w:rsidRDefault="00501499" w:rsidP="00DB19A9">
      <w:pPr>
        <w:pStyle w:val="3"/>
        <w:ind w:firstLine="709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За 20</w:t>
      </w:r>
      <w:r w:rsidR="00866007" w:rsidRPr="00730FA8">
        <w:rPr>
          <w:rFonts w:ascii="Book Antiqua" w:hAnsi="Book Antiqua"/>
          <w:sz w:val="24"/>
          <w:szCs w:val="24"/>
        </w:rPr>
        <w:t>20</w:t>
      </w:r>
      <w:r w:rsidRPr="00730FA8">
        <w:rPr>
          <w:rFonts w:ascii="Book Antiqua" w:hAnsi="Book Antiqua"/>
          <w:sz w:val="24"/>
          <w:szCs w:val="24"/>
        </w:rPr>
        <w:t xml:space="preserve"> год в районе проведено </w:t>
      </w:r>
      <w:r w:rsidR="00866007" w:rsidRPr="00730FA8">
        <w:rPr>
          <w:rFonts w:ascii="Book Antiqua" w:hAnsi="Book Antiqua"/>
          <w:sz w:val="24"/>
          <w:szCs w:val="24"/>
        </w:rPr>
        <w:t>26</w:t>
      </w:r>
      <w:r w:rsidRPr="00730FA8">
        <w:rPr>
          <w:rFonts w:ascii="Book Antiqua" w:hAnsi="Book Antiqua"/>
          <w:sz w:val="24"/>
          <w:szCs w:val="24"/>
        </w:rPr>
        <w:t xml:space="preserve"> спортивно-массовых мероприятий, в которых охвачено около </w:t>
      </w:r>
      <w:r w:rsidR="00866007" w:rsidRPr="00730FA8">
        <w:rPr>
          <w:rFonts w:ascii="Book Antiqua" w:hAnsi="Book Antiqua"/>
          <w:sz w:val="24"/>
          <w:szCs w:val="24"/>
        </w:rPr>
        <w:t>2</w:t>
      </w:r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тыс.человек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в возрасте от 6 до 75 лет. </w:t>
      </w:r>
    </w:p>
    <w:p w14:paraId="5235F280" w14:textId="3E75D5A4" w:rsidR="00501499" w:rsidRPr="00730FA8" w:rsidRDefault="00501499" w:rsidP="00DB19A9">
      <w:pPr>
        <w:pStyle w:val="3"/>
        <w:ind w:firstLine="709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Сборные команды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 по футболу, волейболу, по борьбе самбо и дзюдо, шахматам, настольному теннису, баскетболу и волейболу принимали активное участие в районных, республиканских и всероссийских соревнованиях.</w:t>
      </w:r>
      <w:r w:rsidR="009A7B32" w:rsidRPr="00730FA8">
        <w:rPr>
          <w:rFonts w:ascii="Book Antiqua" w:hAnsi="Book Antiqua"/>
          <w:sz w:val="24"/>
          <w:szCs w:val="24"/>
        </w:rPr>
        <w:t xml:space="preserve"> Количество граждан,</w:t>
      </w:r>
      <w:r w:rsidRPr="00730FA8">
        <w:rPr>
          <w:rFonts w:ascii="Book Antiqua" w:hAnsi="Book Antiqua"/>
          <w:sz w:val="24"/>
          <w:szCs w:val="24"/>
        </w:rPr>
        <w:t xml:space="preserve"> систематически занимающихся </w:t>
      </w:r>
      <w:r w:rsidR="00866007" w:rsidRPr="00730FA8">
        <w:rPr>
          <w:rFonts w:ascii="Book Antiqua" w:hAnsi="Book Antiqua"/>
          <w:sz w:val="24"/>
          <w:szCs w:val="24"/>
        </w:rPr>
        <w:t xml:space="preserve">физической культурой и спортом, достигает более </w:t>
      </w:r>
      <w:r w:rsidRPr="00730FA8">
        <w:rPr>
          <w:rFonts w:ascii="Book Antiqua" w:hAnsi="Book Antiqua"/>
          <w:sz w:val="24"/>
          <w:szCs w:val="24"/>
        </w:rPr>
        <w:t>9000 чел. Количество спортивных сооружений увеличилось до</w:t>
      </w:r>
      <w:r w:rsidR="00866007" w:rsidRPr="00730FA8">
        <w:rPr>
          <w:rFonts w:ascii="Book Antiqua" w:hAnsi="Book Antiqua"/>
          <w:sz w:val="24"/>
          <w:szCs w:val="24"/>
        </w:rPr>
        <w:t xml:space="preserve"> 127</w:t>
      </w:r>
      <w:r w:rsidRPr="00730FA8">
        <w:rPr>
          <w:rFonts w:ascii="Book Antiqua" w:hAnsi="Book Antiqua"/>
          <w:sz w:val="24"/>
          <w:szCs w:val="24"/>
        </w:rPr>
        <w:t>, в т.ч. спортивные залы – 1</w:t>
      </w:r>
      <w:r w:rsidR="00866007" w:rsidRPr="00730FA8">
        <w:rPr>
          <w:rFonts w:ascii="Book Antiqua" w:hAnsi="Book Antiqua"/>
          <w:sz w:val="24"/>
          <w:szCs w:val="24"/>
        </w:rPr>
        <w:t>7</w:t>
      </w:r>
      <w:r w:rsidRPr="00730FA8">
        <w:rPr>
          <w:rFonts w:ascii="Book Antiqua" w:hAnsi="Book Antiqua"/>
          <w:sz w:val="24"/>
          <w:szCs w:val="24"/>
        </w:rPr>
        <w:t xml:space="preserve">, </w:t>
      </w:r>
      <w:r w:rsidR="00C36E2A" w:rsidRPr="00730FA8">
        <w:rPr>
          <w:rFonts w:ascii="Book Antiqua" w:hAnsi="Book Antiqua"/>
          <w:sz w:val="24"/>
          <w:szCs w:val="24"/>
        </w:rPr>
        <w:t>футбольных полей-21, спортивные площадки-34, детские площадки-55.</w:t>
      </w:r>
    </w:p>
    <w:p w14:paraId="76A48258" w14:textId="20296B99" w:rsidR="00C36E2A" w:rsidRPr="00730FA8" w:rsidRDefault="00C36E2A" w:rsidP="00C36E2A">
      <w:pPr>
        <w:pStyle w:val="3"/>
        <w:ind w:firstLine="709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Уровень обеспеченности плоскостными спортивными сооружениями в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районе в 2020 году составила более 100%, спортивными залами 26%.</w:t>
      </w:r>
    </w:p>
    <w:p w14:paraId="7AA5036B" w14:textId="77777777" w:rsidR="00501499" w:rsidRPr="00730FA8" w:rsidRDefault="00501499" w:rsidP="00DB19A9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Важным компонентом социально-экономической политики администрации муниципального образования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="00933A27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 xml:space="preserve">район» является укрепление материально-технической базы массового спорта, создание условий для проведения комплексных спортивно-массовых мероприятий среди различных категорий населения, доступность физкультурно-оздоровительных и спортивных услуг. </w:t>
      </w:r>
    </w:p>
    <w:p w14:paraId="278127CB" w14:textId="15630646" w:rsidR="00E615AA" w:rsidRPr="00730FA8" w:rsidRDefault="00501499" w:rsidP="00E615AA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Строительство новых спортивных сооружений в значительной степени будет способствовать поддержанию физической активности граждан </w:t>
      </w:r>
      <w:r w:rsidR="00265DCD" w:rsidRPr="00730FA8">
        <w:rPr>
          <w:rFonts w:ascii="Book Antiqua" w:hAnsi="Book Antiqua"/>
          <w:sz w:val="24"/>
          <w:szCs w:val="24"/>
        </w:rPr>
        <w:t xml:space="preserve">в течение </w:t>
      </w:r>
      <w:r w:rsidRPr="00730FA8">
        <w:rPr>
          <w:rFonts w:ascii="Book Antiqua" w:hAnsi="Book Antiqua"/>
          <w:sz w:val="24"/>
          <w:szCs w:val="24"/>
        </w:rPr>
        <w:t>всей жизни, оздоровлению населения, популяризации здорового образа жизни, решению общегосударственной задачи по повышению продолжительности жизни населения</w:t>
      </w:r>
      <w:r w:rsidR="00C36E2A" w:rsidRPr="00730FA8">
        <w:rPr>
          <w:rFonts w:ascii="Book Antiqua" w:hAnsi="Book Antiqua"/>
          <w:sz w:val="24"/>
          <w:szCs w:val="24"/>
        </w:rPr>
        <w:t xml:space="preserve"> и увеличения целевых показателей.</w:t>
      </w:r>
    </w:p>
    <w:p w14:paraId="12F46474" w14:textId="39FD3577" w:rsidR="00C36E2A" w:rsidRPr="00730FA8" w:rsidRDefault="00C36E2A" w:rsidP="00E615AA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Для реализации поставленных целей ежегодно администрация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 принимает участие в национальных проектах по развитию физической культуры и спорта.</w:t>
      </w:r>
    </w:p>
    <w:p w14:paraId="41F8D6D2" w14:textId="2708D737" w:rsidR="00C36E2A" w:rsidRPr="00730FA8" w:rsidRDefault="00C36E2A" w:rsidP="00E615AA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По ведомственной целевой программе «Современный облик сельских территорий» государственной программы «Комплексное развитие сельских территорий</w:t>
      </w:r>
      <w:r w:rsidR="00EA4C3E" w:rsidRPr="00730FA8">
        <w:rPr>
          <w:rFonts w:ascii="Book Antiqua" w:hAnsi="Book Antiqua"/>
          <w:sz w:val="24"/>
          <w:szCs w:val="24"/>
        </w:rPr>
        <w:t xml:space="preserve">» в ауле </w:t>
      </w:r>
      <w:proofErr w:type="spellStart"/>
      <w:r w:rsidR="00EA4C3E" w:rsidRPr="00730FA8">
        <w:rPr>
          <w:rFonts w:ascii="Book Antiqua" w:hAnsi="Book Antiqua"/>
          <w:sz w:val="24"/>
          <w:szCs w:val="24"/>
        </w:rPr>
        <w:t>Вочепший</w:t>
      </w:r>
      <w:proofErr w:type="spellEnd"/>
      <w:r w:rsidR="00EA4C3E" w:rsidRPr="00730FA8">
        <w:rPr>
          <w:rFonts w:ascii="Book Antiqua" w:hAnsi="Book Antiqua"/>
          <w:sz w:val="24"/>
          <w:szCs w:val="24"/>
        </w:rPr>
        <w:t xml:space="preserve"> был построен физкультурно-оздоровительный парк с уличными тренажерами, беговыми дорожками, с детскими площадками, мини-футбольное поле, универсальная площадка для игр волейбола и баскетбола, универсальная полоса препятствий для физической подготовки школьников. Так же в хуторе Колос была построена мини-футбольная площадка с ограждением.</w:t>
      </w:r>
    </w:p>
    <w:p w14:paraId="00ABCCA4" w14:textId="31ED757A" w:rsidR="00501499" w:rsidRPr="00730FA8" w:rsidRDefault="00501499" w:rsidP="00E615AA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Проводятся муниципальные этапы ГТО (зимний, весенний летний и осенний) среди жителей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 в возрасте от 6 до 7</w:t>
      </w:r>
      <w:r w:rsidR="00EA4C3E" w:rsidRPr="00730FA8">
        <w:rPr>
          <w:rFonts w:ascii="Book Antiqua" w:hAnsi="Book Antiqua"/>
          <w:sz w:val="24"/>
          <w:szCs w:val="24"/>
        </w:rPr>
        <w:t>0</w:t>
      </w:r>
      <w:r w:rsidRPr="00730FA8">
        <w:rPr>
          <w:rFonts w:ascii="Book Antiqua" w:hAnsi="Book Antiqua"/>
          <w:sz w:val="24"/>
          <w:szCs w:val="24"/>
        </w:rPr>
        <w:t xml:space="preserve"> лет</w:t>
      </w:r>
      <w:r w:rsidR="00EA4C3E" w:rsidRPr="00730FA8">
        <w:rPr>
          <w:rFonts w:ascii="Book Antiqua" w:hAnsi="Book Antiqua"/>
          <w:sz w:val="24"/>
          <w:szCs w:val="24"/>
        </w:rPr>
        <w:t xml:space="preserve"> и старше.</w:t>
      </w:r>
    </w:p>
    <w:p w14:paraId="7DC08868" w14:textId="3B9ABA47" w:rsidR="00EA4C3E" w:rsidRPr="00730FA8" w:rsidRDefault="00EA4C3E" w:rsidP="00E615AA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Регистрацию на сайте АИС ГТО прошли около 6000 жителей района.</w:t>
      </w:r>
    </w:p>
    <w:p w14:paraId="39E919F9" w14:textId="27F49E18" w:rsidR="00EA4C3E" w:rsidRPr="00730FA8" w:rsidRDefault="00EA4C3E" w:rsidP="00E615AA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lastRenderedPageBreak/>
        <w:t>За 2020 год в тестированиях Всероссийского физкультурно-спортивного комплекса Готов к труду и обороне (ГТО) в районе приняли участие 1500 человек.</w:t>
      </w:r>
    </w:p>
    <w:p w14:paraId="59D66A9F" w14:textId="491C0428" w:rsidR="00501499" w:rsidRPr="00730FA8" w:rsidRDefault="00501499" w:rsidP="00DB19A9">
      <w:pPr>
        <w:pStyle w:val="Standard"/>
        <w:widowControl/>
        <w:ind w:firstLine="709"/>
        <w:contextualSpacing/>
        <w:jc w:val="both"/>
        <w:rPr>
          <w:rFonts w:ascii="Book Antiqua" w:hAnsi="Book Antiqua"/>
          <w:color w:val="auto"/>
        </w:rPr>
      </w:pPr>
      <w:r w:rsidRPr="00730FA8">
        <w:rPr>
          <w:rFonts w:ascii="Book Antiqua" w:hAnsi="Book Antiqua"/>
          <w:color w:val="auto"/>
        </w:rPr>
        <w:t xml:space="preserve"> Ежегодно в личном зачёте более 300 спортсменов нашего района, становятся победителями и призёрами районных, Республиканских, Всероссийских и Международных соревнованиях. </w:t>
      </w:r>
    </w:p>
    <w:p w14:paraId="11C534B3" w14:textId="0744CD2F" w:rsidR="00E615AA" w:rsidRPr="00730FA8" w:rsidRDefault="00501499" w:rsidP="00DB19A9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Большое внимание уделяется развитию спорта высших достижений, и наши воспитанники постоянно добиваются высоких результатов на соревнованиях различного уровня, выступая на Международных и Всероссийских соревнованиях в составе сборных команд</w:t>
      </w:r>
      <w:r w:rsidR="00D430DA" w:rsidRPr="00730FA8">
        <w:rPr>
          <w:rFonts w:ascii="Book Antiqua" w:hAnsi="Book Antiqua"/>
          <w:sz w:val="24"/>
          <w:szCs w:val="24"/>
        </w:rPr>
        <w:t xml:space="preserve"> Республики Адыгея,</w:t>
      </w:r>
      <w:r w:rsidRPr="00730FA8">
        <w:rPr>
          <w:rFonts w:ascii="Book Antiqua" w:hAnsi="Book Antiqua"/>
          <w:sz w:val="24"/>
          <w:szCs w:val="24"/>
        </w:rPr>
        <w:t xml:space="preserve"> Южного Федерального округа и России. Успехи наших спортсменов являются огромным стимулом для подрастающего поколения.</w:t>
      </w:r>
      <w:r w:rsidR="00E615AA" w:rsidRPr="00730FA8">
        <w:rPr>
          <w:rFonts w:ascii="Book Antiqua" w:hAnsi="Book Antiqua"/>
          <w:sz w:val="24"/>
          <w:szCs w:val="24"/>
        </w:rPr>
        <w:t xml:space="preserve">  </w:t>
      </w:r>
    </w:p>
    <w:p w14:paraId="02D5536F" w14:textId="0B0DFA11" w:rsidR="00253C3E" w:rsidRPr="00730FA8" w:rsidRDefault="00501499" w:rsidP="00DB19A9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Наилучшие результаты показали следующие спортсмены:</w:t>
      </w:r>
      <w:r w:rsidR="00B45B81" w:rsidRPr="00730FA8">
        <w:rPr>
          <w:rFonts w:ascii="Book Antiqua" w:hAnsi="Book Antiqua"/>
          <w:sz w:val="24"/>
          <w:szCs w:val="24"/>
        </w:rPr>
        <w:t xml:space="preserve"> п</w:t>
      </w:r>
      <w:r w:rsidRPr="00730FA8">
        <w:rPr>
          <w:rFonts w:ascii="Book Antiqua" w:hAnsi="Book Antiqua"/>
          <w:sz w:val="24"/>
          <w:szCs w:val="24"/>
        </w:rPr>
        <w:t>обедителями и призёрами в Первенстве России по борьбе самбо</w:t>
      </w:r>
      <w:r w:rsidR="00D430DA" w:rsidRPr="00730FA8">
        <w:rPr>
          <w:rFonts w:ascii="Book Antiqua" w:hAnsi="Book Antiqua"/>
          <w:sz w:val="24"/>
          <w:szCs w:val="24"/>
        </w:rPr>
        <w:t xml:space="preserve"> среди юношей и девушек в </w:t>
      </w:r>
      <w:proofErr w:type="spellStart"/>
      <w:r w:rsidR="00D430DA" w:rsidRPr="00730FA8">
        <w:rPr>
          <w:rFonts w:ascii="Book Antiqua" w:hAnsi="Book Antiqua"/>
          <w:sz w:val="24"/>
          <w:szCs w:val="24"/>
        </w:rPr>
        <w:t>г.Екатеринбурге</w:t>
      </w:r>
      <w:proofErr w:type="spellEnd"/>
      <w:r w:rsidR="00D430DA" w:rsidRPr="00730FA8">
        <w:rPr>
          <w:rFonts w:ascii="Book Antiqua" w:hAnsi="Book Antiqua"/>
          <w:sz w:val="24"/>
          <w:szCs w:val="24"/>
        </w:rPr>
        <w:t xml:space="preserve"> стали</w:t>
      </w:r>
      <w:r w:rsidRPr="00730FA8">
        <w:rPr>
          <w:rFonts w:ascii="Book Antiqua" w:hAnsi="Book Antiqua"/>
          <w:sz w:val="24"/>
          <w:szCs w:val="24"/>
        </w:rPr>
        <w:t xml:space="preserve">: </w:t>
      </w:r>
      <w:proofErr w:type="spellStart"/>
      <w:r w:rsidR="00D430DA" w:rsidRPr="00730FA8">
        <w:rPr>
          <w:rFonts w:ascii="Book Antiqua" w:hAnsi="Book Antiqua"/>
          <w:sz w:val="24"/>
          <w:szCs w:val="24"/>
        </w:rPr>
        <w:t>Гомлешко</w:t>
      </w:r>
      <w:proofErr w:type="spellEnd"/>
      <w:r w:rsidR="00D430DA" w:rsidRPr="00730FA8">
        <w:rPr>
          <w:rFonts w:ascii="Book Antiqua" w:hAnsi="Book Antiqua"/>
          <w:sz w:val="24"/>
          <w:szCs w:val="24"/>
        </w:rPr>
        <w:t xml:space="preserve"> Анзор 2 место; </w:t>
      </w:r>
      <w:r w:rsidRPr="00730FA8">
        <w:rPr>
          <w:rFonts w:ascii="Book Antiqua" w:hAnsi="Book Antiqua"/>
          <w:sz w:val="24"/>
          <w:szCs w:val="24"/>
        </w:rPr>
        <w:t xml:space="preserve">Соловьёва Екатерина </w:t>
      </w:r>
      <w:r w:rsidR="00D430DA" w:rsidRPr="00730FA8">
        <w:rPr>
          <w:rFonts w:ascii="Book Antiqua" w:hAnsi="Book Antiqua"/>
          <w:sz w:val="24"/>
          <w:szCs w:val="24"/>
        </w:rPr>
        <w:t>3</w:t>
      </w:r>
      <w:r w:rsidRPr="00730FA8">
        <w:rPr>
          <w:rFonts w:ascii="Book Antiqua" w:hAnsi="Book Antiqua"/>
          <w:sz w:val="24"/>
          <w:szCs w:val="24"/>
        </w:rPr>
        <w:t xml:space="preserve"> место</w:t>
      </w:r>
      <w:r w:rsidR="00D430DA" w:rsidRPr="00730FA8">
        <w:rPr>
          <w:rFonts w:ascii="Book Antiqua" w:hAnsi="Book Antiqua"/>
          <w:sz w:val="24"/>
          <w:szCs w:val="24"/>
        </w:rPr>
        <w:t>.</w:t>
      </w:r>
      <w:r w:rsidRPr="00730FA8">
        <w:rPr>
          <w:rFonts w:ascii="Book Antiqua" w:hAnsi="Book Antiqua"/>
          <w:sz w:val="24"/>
          <w:szCs w:val="24"/>
        </w:rPr>
        <w:t xml:space="preserve"> </w:t>
      </w:r>
      <w:r w:rsidR="00D430DA" w:rsidRPr="00730FA8">
        <w:rPr>
          <w:rFonts w:ascii="Book Antiqua" w:hAnsi="Book Antiqua"/>
          <w:sz w:val="24"/>
          <w:szCs w:val="24"/>
        </w:rPr>
        <w:t xml:space="preserve">На первенстве ЮФО России наши юные футболисты в возрастной группе 2004-2006 года рождения по мини футболу в рамках </w:t>
      </w:r>
      <w:r w:rsidR="00253C3E" w:rsidRPr="00730FA8">
        <w:rPr>
          <w:rFonts w:ascii="Book Antiqua" w:hAnsi="Book Antiqua"/>
          <w:sz w:val="24"/>
          <w:szCs w:val="24"/>
        </w:rPr>
        <w:t xml:space="preserve">общероссийского проекта «Мини-футбол в школу» заняли 3 место. На первенстве ЮФО России по дзюдо в </w:t>
      </w:r>
      <w:proofErr w:type="spellStart"/>
      <w:r w:rsidR="00253C3E" w:rsidRPr="00730FA8">
        <w:rPr>
          <w:rFonts w:ascii="Book Antiqua" w:hAnsi="Book Antiqua"/>
          <w:sz w:val="24"/>
          <w:szCs w:val="24"/>
        </w:rPr>
        <w:t>г.Армавире</w:t>
      </w:r>
      <w:proofErr w:type="spellEnd"/>
      <w:r w:rsidR="00253C3E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53C3E" w:rsidRPr="00730FA8">
        <w:rPr>
          <w:rFonts w:ascii="Book Antiqua" w:hAnsi="Book Antiqua"/>
          <w:sz w:val="24"/>
          <w:szCs w:val="24"/>
        </w:rPr>
        <w:t>Ачек</w:t>
      </w:r>
      <w:proofErr w:type="spellEnd"/>
      <w:r w:rsidR="00253C3E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53C3E" w:rsidRPr="00730FA8">
        <w:rPr>
          <w:rFonts w:ascii="Book Antiqua" w:hAnsi="Book Antiqua"/>
          <w:sz w:val="24"/>
          <w:szCs w:val="24"/>
        </w:rPr>
        <w:t>Амр</w:t>
      </w:r>
      <w:proofErr w:type="spellEnd"/>
      <w:r w:rsidR="00253C3E" w:rsidRPr="00730FA8">
        <w:rPr>
          <w:rFonts w:ascii="Book Antiqua" w:hAnsi="Book Antiqua"/>
          <w:sz w:val="24"/>
          <w:szCs w:val="24"/>
        </w:rPr>
        <w:t xml:space="preserve"> занял 3 место, первые места заняли Соловьева Екатерина и </w:t>
      </w:r>
      <w:proofErr w:type="spellStart"/>
      <w:r w:rsidR="00253C3E" w:rsidRPr="00730FA8">
        <w:rPr>
          <w:rFonts w:ascii="Book Antiqua" w:hAnsi="Book Antiqua"/>
          <w:sz w:val="24"/>
          <w:szCs w:val="24"/>
        </w:rPr>
        <w:t>Тлехурай</w:t>
      </w:r>
      <w:proofErr w:type="spellEnd"/>
      <w:r w:rsidR="00253C3E" w:rsidRPr="00730FA8">
        <w:rPr>
          <w:rFonts w:ascii="Book Antiqua" w:hAnsi="Book Antiqua"/>
          <w:sz w:val="24"/>
          <w:szCs w:val="24"/>
        </w:rPr>
        <w:t xml:space="preserve"> Мурат. На чемпионате ЮФО России среди военнослужащих воспитанник </w:t>
      </w:r>
      <w:proofErr w:type="spellStart"/>
      <w:r w:rsidR="00253C3E" w:rsidRPr="00730FA8">
        <w:rPr>
          <w:rFonts w:ascii="Book Antiqua" w:hAnsi="Book Antiqua"/>
          <w:sz w:val="24"/>
          <w:szCs w:val="24"/>
        </w:rPr>
        <w:t>Джиджихабльской</w:t>
      </w:r>
      <w:proofErr w:type="spellEnd"/>
      <w:r w:rsidR="00253C3E" w:rsidRPr="00730FA8">
        <w:rPr>
          <w:rFonts w:ascii="Book Antiqua" w:hAnsi="Book Antiqua"/>
          <w:sz w:val="24"/>
          <w:szCs w:val="24"/>
        </w:rPr>
        <w:t xml:space="preserve"> школы самбо и дзюдо </w:t>
      </w:r>
      <w:proofErr w:type="spellStart"/>
      <w:r w:rsidR="00253C3E" w:rsidRPr="00730FA8">
        <w:rPr>
          <w:rFonts w:ascii="Book Antiqua" w:hAnsi="Book Antiqua"/>
          <w:sz w:val="24"/>
          <w:szCs w:val="24"/>
        </w:rPr>
        <w:t>Куиз</w:t>
      </w:r>
      <w:proofErr w:type="spellEnd"/>
      <w:r w:rsidR="00253C3E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53C3E" w:rsidRPr="00730FA8">
        <w:rPr>
          <w:rFonts w:ascii="Book Antiqua" w:hAnsi="Book Antiqua"/>
          <w:sz w:val="24"/>
          <w:szCs w:val="24"/>
        </w:rPr>
        <w:t>Бислан</w:t>
      </w:r>
      <w:proofErr w:type="spellEnd"/>
      <w:r w:rsidR="00253C3E" w:rsidRPr="00730FA8">
        <w:rPr>
          <w:rFonts w:ascii="Book Antiqua" w:hAnsi="Book Antiqua"/>
          <w:sz w:val="24"/>
          <w:szCs w:val="24"/>
        </w:rPr>
        <w:t xml:space="preserve"> занял 1 место.</w:t>
      </w:r>
    </w:p>
    <w:p w14:paraId="733B3824" w14:textId="77777777" w:rsidR="00253C3E" w:rsidRPr="00730FA8" w:rsidRDefault="00253C3E" w:rsidP="00DB19A9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8 августа 2020 года воспитанник </w:t>
      </w:r>
      <w:proofErr w:type="spellStart"/>
      <w:r w:rsidRPr="00730FA8">
        <w:rPr>
          <w:rFonts w:ascii="Book Antiqua" w:hAnsi="Book Antiqua"/>
          <w:sz w:val="24"/>
          <w:szCs w:val="24"/>
        </w:rPr>
        <w:t>Понежукайского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филиала борьбы самбо Байзет </w:t>
      </w:r>
      <w:proofErr w:type="spellStart"/>
      <w:r w:rsidRPr="00730FA8">
        <w:rPr>
          <w:rFonts w:ascii="Book Antiqua" w:hAnsi="Book Antiqua"/>
          <w:sz w:val="24"/>
          <w:szCs w:val="24"/>
        </w:rPr>
        <w:t>Хатхоху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дебютировал в турнире АСА 108 по смешанным единоборством в </w:t>
      </w:r>
      <w:proofErr w:type="spellStart"/>
      <w:r w:rsidRPr="00730FA8">
        <w:rPr>
          <w:rFonts w:ascii="Book Antiqua" w:hAnsi="Book Antiqua"/>
          <w:sz w:val="24"/>
          <w:szCs w:val="24"/>
        </w:rPr>
        <w:t>г.Грозном</w:t>
      </w:r>
      <w:proofErr w:type="spellEnd"/>
      <w:r w:rsidRPr="00730FA8">
        <w:rPr>
          <w:rFonts w:ascii="Book Antiqua" w:hAnsi="Book Antiqua"/>
          <w:sz w:val="24"/>
          <w:szCs w:val="24"/>
        </w:rPr>
        <w:t>, где одержал уверенную победу.</w:t>
      </w:r>
    </w:p>
    <w:p w14:paraId="2AB226EB" w14:textId="77777777" w:rsidR="00B45B81" w:rsidRPr="00730FA8" w:rsidRDefault="00253C3E" w:rsidP="00DB19A9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 первенстве ЮФО России по борьбе дзюдо среди </w:t>
      </w:r>
      <w:proofErr w:type="spellStart"/>
      <w:r w:rsidRPr="00730FA8">
        <w:rPr>
          <w:rFonts w:ascii="Book Antiqua" w:hAnsi="Book Antiqua"/>
          <w:sz w:val="24"/>
          <w:szCs w:val="24"/>
        </w:rPr>
        <w:t>юнушей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и девушек до 16 лет, </w:t>
      </w:r>
      <w:proofErr w:type="spellStart"/>
      <w:r w:rsidR="00B45B81" w:rsidRPr="00730FA8">
        <w:rPr>
          <w:rFonts w:ascii="Book Antiqua" w:hAnsi="Book Antiqua"/>
          <w:sz w:val="24"/>
          <w:szCs w:val="24"/>
        </w:rPr>
        <w:t>Тлехурай</w:t>
      </w:r>
      <w:proofErr w:type="spellEnd"/>
      <w:r w:rsidR="00B45B81" w:rsidRPr="00730FA8">
        <w:rPr>
          <w:rFonts w:ascii="Book Antiqua" w:hAnsi="Book Antiqua"/>
          <w:sz w:val="24"/>
          <w:szCs w:val="24"/>
        </w:rPr>
        <w:t xml:space="preserve"> Мурат занял 2 место и завоевал путевку на </w:t>
      </w:r>
      <w:proofErr w:type="spellStart"/>
      <w:r w:rsidR="00B45B81" w:rsidRPr="00730FA8">
        <w:rPr>
          <w:rFonts w:ascii="Book Antiqua" w:hAnsi="Book Antiqua"/>
          <w:sz w:val="24"/>
          <w:szCs w:val="24"/>
        </w:rPr>
        <w:t>Первество</w:t>
      </w:r>
      <w:proofErr w:type="spellEnd"/>
      <w:r w:rsidR="00B45B81" w:rsidRPr="00730FA8">
        <w:rPr>
          <w:rFonts w:ascii="Book Antiqua" w:hAnsi="Book Antiqua"/>
          <w:sz w:val="24"/>
          <w:szCs w:val="24"/>
        </w:rPr>
        <w:t xml:space="preserve"> России.</w:t>
      </w:r>
    </w:p>
    <w:p w14:paraId="32F42457" w14:textId="77777777" w:rsidR="00B45B81" w:rsidRPr="00730FA8" w:rsidRDefault="00B45B81" w:rsidP="00DB19A9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В </w:t>
      </w:r>
      <w:r w:rsidRPr="00730FA8">
        <w:rPr>
          <w:rFonts w:ascii="Book Antiqua" w:hAnsi="Book Antiqua"/>
          <w:sz w:val="24"/>
          <w:szCs w:val="24"/>
          <w:lang w:val="en-US"/>
        </w:rPr>
        <w:t>VII</w:t>
      </w:r>
      <w:r w:rsidRPr="00730FA8">
        <w:rPr>
          <w:rFonts w:ascii="Book Antiqua" w:hAnsi="Book Antiqua"/>
          <w:sz w:val="24"/>
          <w:szCs w:val="24"/>
        </w:rPr>
        <w:t xml:space="preserve"> Всероссийской </w:t>
      </w:r>
      <w:proofErr w:type="spellStart"/>
      <w:r w:rsidRPr="00730FA8">
        <w:rPr>
          <w:rFonts w:ascii="Book Antiqua" w:hAnsi="Book Antiqua"/>
          <w:sz w:val="24"/>
          <w:szCs w:val="24"/>
        </w:rPr>
        <w:t>лентней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унивирсиады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прошедший в </w:t>
      </w:r>
      <w:proofErr w:type="spellStart"/>
      <w:r w:rsidRPr="00730FA8">
        <w:rPr>
          <w:rFonts w:ascii="Book Antiqua" w:hAnsi="Book Antiqua"/>
          <w:sz w:val="24"/>
          <w:szCs w:val="24"/>
        </w:rPr>
        <w:t>г.Екатеринбурге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, воспитанник </w:t>
      </w:r>
      <w:proofErr w:type="spellStart"/>
      <w:r w:rsidRPr="00730FA8">
        <w:rPr>
          <w:rFonts w:ascii="Book Antiqua" w:hAnsi="Book Antiqua"/>
          <w:sz w:val="24"/>
          <w:szCs w:val="24"/>
        </w:rPr>
        <w:t>Понежукайской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школы борьбы самбо </w:t>
      </w:r>
      <w:proofErr w:type="spellStart"/>
      <w:r w:rsidRPr="00730FA8">
        <w:rPr>
          <w:rFonts w:ascii="Book Antiqua" w:hAnsi="Book Antiqua"/>
          <w:sz w:val="24"/>
          <w:szCs w:val="24"/>
        </w:rPr>
        <w:t>Псеунок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Амир занял 1 место.</w:t>
      </w:r>
    </w:p>
    <w:p w14:paraId="39CE573E" w14:textId="77777777" w:rsidR="00B45B81" w:rsidRPr="00730FA8" w:rsidRDefault="00B45B81" w:rsidP="00DB19A9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На первенстве ЮФО России среди юниоров до 2021 года в </w:t>
      </w:r>
      <w:proofErr w:type="spellStart"/>
      <w:r w:rsidRPr="00730FA8">
        <w:rPr>
          <w:rFonts w:ascii="Book Antiqua" w:hAnsi="Book Antiqua"/>
          <w:sz w:val="24"/>
          <w:szCs w:val="24"/>
        </w:rPr>
        <w:t>г.Армавире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воспитанники ДЮСШ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 показали следующие результаты: 1 место – </w:t>
      </w:r>
      <w:proofErr w:type="spellStart"/>
      <w:r w:rsidRPr="00730FA8">
        <w:rPr>
          <w:rFonts w:ascii="Book Antiqua" w:hAnsi="Book Antiqua"/>
          <w:sz w:val="24"/>
          <w:szCs w:val="24"/>
        </w:rPr>
        <w:t>Гомлешко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Анзор 53 кг, 1 место-</w:t>
      </w:r>
      <w:proofErr w:type="spellStart"/>
      <w:r w:rsidRPr="00730FA8">
        <w:rPr>
          <w:rFonts w:ascii="Book Antiqua" w:hAnsi="Book Antiqua"/>
          <w:sz w:val="24"/>
          <w:szCs w:val="24"/>
        </w:rPr>
        <w:t>Тугуз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тагир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58 кг.</w:t>
      </w:r>
      <w:r w:rsidR="00253C3E" w:rsidRPr="00730FA8">
        <w:rPr>
          <w:rFonts w:ascii="Book Antiqua" w:hAnsi="Book Antiqua"/>
          <w:sz w:val="24"/>
          <w:szCs w:val="24"/>
        </w:rPr>
        <w:t xml:space="preserve"> </w:t>
      </w:r>
    </w:p>
    <w:p w14:paraId="57DD122D" w14:textId="77777777" w:rsidR="001E50F3" w:rsidRPr="00730FA8" w:rsidRDefault="00B45B81" w:rsidP="00DB19A9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С 15 января по 15 февраля 2020 года в образовательных организациях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 был проведен школьный этап Всероссийского физкультурно-спортивного комплекса Готов к труду и обороне (ГТО) среди учащихся в возрасте от 6 до 17 лет.</w:t>
      </w:r>
    </w:p>
    <w:p w14:paraId="4A9D0512" w14:textId="77777777" w:rsidR="001E50F3" w:rsidRPr="00730FA8" w:rsidRDefault="001E50F3" w:rsidP="00DB19A9">
      <w:pPr>
        <w:pStyle w:val="af8"/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В спорткомплексе «</w:t>
      </w:r>
      <w:proofErr w:type="spellStart"/>
      <w:r w:rsidRPr="00730FA8">
        <w:rPr>
          <w:rFonts w:ascii="Book Antiqua" w:hAnsi="Book Antiqua"/>
          <w:sz w:val="24"/>
          <w:szCs w:val="24"/>
        </w:rPr>
        <w:t>Апчас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» были проведены республиканские соревнования среди общеобразовательных учреждений РА в 2020 году (в рамках Общероссийского проекта «Мини-футбол в школу»). Сборная команда 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района заняла 1 место.</w:t>
      </w:r>
    </w:p>
    <w:p w14:paraId="640C458A" w14:textId="77777777" w:rsidR="00CB2C13" w:rsidRPr="00730FA8" w:rsidRDefault="00CB2C13" w:rsidP="00FE641C">
      <w:pPr>
        <w:pStyle w:val="aa"/>
        <w:ind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  <w:bookmarkStart w:id="23" w:name="_Hlk61861502"/>
      <w:bookmarkEnd w:id="22"/>
      <w:r w:rsidRPr="00730FA8">
        <w:rPr>
          <w:rFonts w:ascii="Book Antiqua" w:hAnsi="Book Antiqua" w:cs="Book Antiqua"/>
          <w:b/>
          <w:bCs/>
          <w:sz w:val="24"/>
          <w:szCs w:val="24"/>
        </w:rPr>
        <w:t>Нормотворческая деятельность и работа</w:t>
      </w:r>
    </w:p>
    <w:p w14:paraId="45D49BAB" w14:textId="77777777" w:rsidR="00CB2C13" w:rsidRPr="00730FA8" w:rsidRDefault="00CB2C13" w:rsidP="00FE641C">
      <w:pPr>
        <w:pStyle w:val="aa"/>
        <w:ind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30FA8">
        <w:rPr>
          <w:rFonts w:ascii="Book Antiqua" w:hAnsi="Book Antiqua" w:cs="Book Antiqua"/>
          <w:b/>
          <w:bCs/>
          <w:sz w:val="24"/>
          <w:szCs w:val="24"/>
        </w:rPr>
        <w:t>с обращениями граждан</w:t>
      </w:r>
    </w:p>
    <w:p w14:paraId="0864D57A" w14:textId="77777777" w:rsidR="003C35E6" w:rsidRPr="00730FA8" w:rsidRDefault="003C35E6" w:rsidP="00FE641C">
      <w:pPr>
        <w:pStyle w:val="aa"/>
        <w:ind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1F5E6172" w14:textId="643DA4EB" w:rsidR="0033512E" w:rsidRPr="00730FA8" w:rsidRDefault="0033512E" w:rsidP="00DB19A9">
      <w:pPr>
        <w:pStyle w:val="af2"/>
        <w:ind w:firstLine="709"/>
        <w:jc w:val="both"/>
        <w:rPr>
          <w:rFonts w:ascii="Book Antiqua" w:hAnsi="Book Antiqua" w:cs="Calibri"/>
          <w:sz w:val="24"/>
          <w:szCs w:val="24"/>
        </w:rPr>
      </w:pPr>
      <w:r w:rsidRPr="00730FA8">
        <w:rPr>
          <w:rFonts w:ascii="Book Antiqua" w:hAnsi="Book Antiqua" w:cs="Calibri"/>
          <w:sz w:val="24"/>
          <w:szCs w:val="24"/>
        </w:rPr>
        <w:t>В администрацию муниципального образования</w:t>
      </w:r>
      <w:r w:rsidR="00CE1785" w:rsidRPr="00730FA8">
        <w:rPr>
          <w:rFonts w:ascii="Book Antiqua" w:hAnsi="Book Antiqua" w:cs="Calibri"/>
          <w:sz w:val="24"/>
          <w:szCs w:val="24"/>
        </w:rPr>
        <w:t xml:space="preserve"> </w:t>
      </w:r>
      <w:r w:rsidRPr="00730FA8">
        <w:rPr>
          <w:rFonts w:ascii="Book Antiqua" w:hAnsi="Book Antiqua" w:cs="Calibri"/>
          <w:sz w:val="24"/>
          <w:szCs w:val="24"/>
        </w:rPr>
        <w:t>«</w:t>
      </w:r>
      <w:proofErr w:type="spellStart"/>
      <w:r w:rsidRPr="00730FA8">
        <w:rPr>
          <w:rFonts w:ascii="Book Antiqua" w:hAnsi="Book Antiqua" w:cs="Calibri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 w:cs="Calibri"/>
          <w:sz w:val="24"/>
          <w:szCs w:val="24"/>
        </w:rPr>
        <w:t xml:space="preserve"> район»</w:t>
      </w:r>
      <w:r w:rsidR="00CE1785" w:rsidRPr="00730FA8">
        <w:rPr>
          <w:rFonts w:ascii="Book Antiqua" w:hAnsi="Book Antiqua" w:cs="Calibri"/>
          <w:sz w:val="24"/>
          <w:szCs w:val="24"/>
        </w:rPr>
        <w:t xml:space="preserve"> </w:t>
      </w:r>
      <w:r w:rsidRPr="00730FA8">
        <w:rPr>
          <w:rFonts w:ascii="Book Antiqua" w:hAnsi="Book Antiqua" w:cs="Calibri"/>
          <w:sz w:val="24"/>
          <w:szCs w:val="24"/>
        </w:rPr>
        <w:t>в 20</w:t>
      </w:r>
      <w:r w:rsidR="00E727BB" w:rsidRPr="00730FA8">
        <w:rPr>
          <w:rFonts w:ascii="Book Antiqua" w:hAnsi="Book Antiqua" w:cs="Calibri"/>
          <w:sz w:val="24"/>
          <w:szCs w:val="24"/>
        </w:rPr>
        <w:t xml:space="preserve">20 </w:t>
      </w:r>
      <w:r w:rsidRPr="00730FA8">
        <w:rPr>
          <w:rFonts w:ascii="Book Antiqua" w:hAnsi="Book Antiqua" w:cs="Calibri"/>
          <w:sz w:val="24"/>
          <w:szCs w:val="24"/>
        </w:rPr>
        <w:t xml:space="preserve">году поступило </w:t>
      </w:r>
      <w:r w:rsidR="00E727BB" w:rsidRPr="00730FA8">
        <w:rPr>
          <w:rFonts w:ascii="Book Antiqua" w:hAnsi="Book Antiqua" w:cs="Calibri"/>
          <w:sz w:val="24"/>
          <w:szCs w:val="24"/>
        </w:rPr>
        <w:t xml:space="preserve">593 </w:t>
      </w:r>
      <w:r w:rsidRPr="00730FA8">
        <w:rPr>
          <w:rFonts w:ascii="Book Antiqua" w:hAnsi="Book Antiqua" w:cs="Calibri"/>
          <w:sz w:val="24"/>
          <w:szCs w:val="24"/>
        </w:rPr>
        <w:t xml:space="preserve"> письменных обращений. На личном приеме у главы района побывало </w:t>
      </w:r>
      <w:r w:rsidR="00E727BB" w:rsidRPr="00730FA8">
        <w:rPr>
          <w:rFonts w:ascii="Book Antiqua" w:hAnsi="Book Antiqua" w:cs="Calibri"/>
          <w:sz w:val="24"/>
          <w:szCs w:val="24"/>
        </w:rPr>
        <w:t>77</w:t>
      </w:r>
      <w:r w:rsidRPr="00730FA8">
        <w:rPr>
          <w:rFonts w:ascii="Book Antiqua" w:hAnsi="Book Antiqua" w:cs="Calibri"/>
          <w:sz w:val="24"/>
          <w:szCs w:val="24"/>
        </w:rPr>
        <w:t xml:space="preserve"> человек.  </w:t>
      </w:r>
    </w:p>
    <w:p w14:paraId="02CD07C4" w14:textId="77777777" w:rsidR="00E3043F" w:rsidRPr="00730FA8" w:rsidRDefault="0033512E" w:rsidP="00DB19A9">
      <w:pPr>
        <w:pStyle w:val="af2"/>
        <w:ind w:firstLine="709"/>
        <w:jc w:val="both"/>
        <w:rPr>
          <w:rFonts w:ascii="Book Antiqua" w:hAnsi="Book Antiqua" w:cs="Calibri"/>
          <w:sz w:val="24"/>
          <w:szCs w:val="24"/>
        </w:rPr>
      </w:pPr>
      <w:r w:rsidRPr="00730FA8">
        <w:rPr>
          <w:rFonts w:ascii="Book Antiqua" w:hAnsi="Book Antiqua" w:cs="Calibri"/>
          <w:sz w:val="24"/>
          <w:szCs w:val="24"/>
        </w:rPr>
        <w:t>Граждане обращаются по вопросам предоставления в собственность и аренду земельных участков, объектов недвижимости, выдачи разрешения на строительство, реконструкцию объекта, ввод в эксплуатацию объектов, градостроительного плана земельного участка, постановки на жилищный учет, оказания социальной помощи, предоставления справок, переуступке прав и обязанностей по договору аренды земельного участка, предложения о приобретении земельного участка.</w:t>
      </w:r>
    </w:p>
    <w:p w14:paraId="0EAFAA45" w14:textId="601A00F9" w:rsidR="00E3043F" w:rsidRPr="00730FA8" w:rsidRDefault="0033512E" w:rsidP="00DB19A9">
      <w:pPr>
        <w:pStyle w:val="af2"/>
        <w:ind w:firstLine="709"/>
        <w:jc w:val="both"/>
        <w:rPr>
          <w:rFonts w:ascii="Book Antiqua" w:hAnsi="Book Antiqua" w:cs="Calibri"/>
          <w:sz w:val="24"/>
          <w:szCs w:val="24"/>
        </w:rPr>
      </w:pPr>
      <w:r w:rsidRPr="00730FA8">
        <w:rPr>
          <w:rFonts w:ascii="Book Antiqua" w:hAnsi="Book Antiqua" w:cs="Calibri"/>
          <w:sz w:val="24"/>
          <w:szCs w:val="24"/>
        </w:rPr>
        <w:lastRenderedPageBreak/>
        <w:t xml:space="preserve"> Самое большее количество обращений составляют вопросы, касающиеся земельных и имущественных отношений. В 20</w:t>
      </w:r>
      <w:r w:rsidR="00E727BB" w:rsidRPr="00730FA8">
        <w:rPr>
          <w:rFonts w:ascii="Book Antiqua" w:hAnsi="Book Antiqua" w:cs="Calibri"/>
          <w:sz w:val="24"/>
          <w:szCs w:val="24"/>
        </w:rPr>
        <w:t>20</w:t>
      </w:r>
      <w:r w:rsidRPr="00730FA8">
        <w:rPr>
          <w:rFonts w:ascii="Book Antiqua" w:hAnsi="Book Antiqua" w:cs="Calibri"/>
          <w:sz w:val="24"/>
          <w:szCs w:val="24"/>
        </w:rPr>
        <w:t xml:space="preserve"> году поступило</w:t>
      </w:r>
      <w:r w:rsidR="004D3572" w:rsidRPr="00730FA8">
        <w:rPr>
          <w:rFonts w:ascii="Book Antiqua" w:hAnsi="Book Antiqua" w:cs="Calibri"/>
          <w:sz w:val="24"/>
          <w:szCs w:val="24"/>
        </w:rPr>
        <w:t xml:space="preserve"> по земельным и имущественным вопросам</w:t>
      </w:r>
      <w:r w:rsidRPr="00730FA8">
        <w:rPr>
          <w:rFonts w:ascii="Book Antiqua" w:hAnsi="Book Antiqua" w:cs="Calibri"/>
          <w:sz w:val="24"/>
          <w:szCs w:val="24"/>
        </w:rPr>
        <w:t xml:space="preserve"> 2</w:t>
      </w:r>
      <w:r w:rsidR="00E727BB" w:rsidRPr="00730FA8">
        <w:rPr>
          <w:rFonts w:ascii="Book Antiqua" w:hAnsi="Book Antiqua" w:cs="Calibri"/>
          <w:sz w:val="24"/>
          <w:szCs w:val="24"/>
        </w:rPr>
        <w:t>28</w:t>
      </w:r>
      <w:r w:rsidRPr="00730FA8">
        <w:rPr>
          <w:rFonts w:ascii="Book Antiqua" w:hAnsi="Book Antiqua" w:cs="Calibri"/>
          <w:sz w:val="24"/>
          <w:szCs w:val="24"/>
        </w:rPr>
        <w:t xml:space="preserve"> заявлени</w:t>
      </w:r>
      <w:r w:rsidR="00E727BB" w:rsidRPr="00730FA8">
        <w:rPr>
          <w:rFonts w:ascii="Book Antiqua" w:hAnsi="Book Antiqua" w:cs="Calibri"/>
          <w:sz w:val="24"/>
          <w:szCs w:val="24"/>
        </w:rPr>
        <w:t>й</w:t>
      </w:r>
      <w:r w:rsidRPr="00730FA8">
        <w:rPr>
          <w:rFonts w:ascii="Book Antiqua" w:hAnsi="Book Antiqua" w:cs="Calibri"/>
          <w:sz w:val="24"/>
          <w:szCs w:val="24"/>
        </w:rPr>
        <w:t xml:space="preserve">; </w:t>
      </w:r>
      <w:r w:rsidR="00E727BB" w:rsidRPr="00730FA8">
        <w:rPr>
          <w:rFonts w:ascii="Book Antiqua" w:hAnsi="Book Antiqua" w:cs="Calibri"/>
          <w:sz w:val="24"/>
          <w:szCs w:val="24"/>
        </w:rPr>
        <w:t>26</w:t>
      </w:r>
      <w:r w:rsidRPr="00730FA8">
        <w:rPr>
          <w:rFonts w:ascii="Book Antiqua" w:hAnsi="Book Antiqua" w:cs="Calibri"/>
          <w:sz w:val="24"/>
          <w:szCs w:val="24"/>
        </w:rPr>
        <w:t xml:space="preserve"> обращени</w:t>
      </w:r>
      <w:r w:rsidR="004D3572" w:rsidRPr="00730FA8">
        <w:rPr>
          <w:rFonts w:ascii="Book Antiqua" w:hAnsi="Book Antiqua" w:cs="Calibri"/>
          <w:sz w:val="24"/>
          <w:szCs w:val="24"/>
        </w:rPr>
        <w:t>й</w:t>
      </w:r>
      <w:r w:rsidRPr="00730FA8">
        <w:rPr>
          <w:rFonts w:ascii="Book Antiqua" w:hAnsi="Book Antiqua" w:cs="Calibri"/>
          <w:sz w:val="24"/>
          <w:szCs w:val="24"/>
        </w:rPr>
        <w:t xml:space="preserve"> поступили по вопросам постановки на жилищный учет; </w:t>
      </w:r>
      <w:r w:rsidR="00E727BB" w:rsidRPr="00730FA8">
        <w:rPr>
          <w:rFonts w:ascii="Book Antiqua" w:hAnsi="Book Antiqua" w:cs="Calibri"/>
          <w:sz w:val="24"/>
          <w:szCs w:val="24"/>
        </w:rPr>
        <w:t>62</w:t>
      </w:r>
      <w:r w:rsidRPr="00730FA8">
        <w:rPr>
          <w:rFonts w:ascii="Book Antiqua" w:hAnsi="Book Antiqua" w:cs="Calibri"/>
          <w:sz w:val="24"/>
          <w:szCs w:val="24"/>
        </w:rPr>
        <w:t xml:space="preserve"> граждан обратились в администрацию за получением разрешения на строительство, реконструкцию объекта, градостроительного плана земельного участка, ввод в эксплуатацию объектов. </w:t>
      </w:r>
    </w:p>
    <w:p w14:paraId="0423D82A" w14:textId="2A91B8A7" w:rsidR="00804D89" w:rsidRPr="00730FA8" w:rsidRDefault="00804D89" w:rsidP="00DB19A9">
      <w:pPr>
        <w:pStyle w:val="af2"/>
        <w:ind w:firstLine="709"/>
        <w:jc w:val="both"/>
        <w:rPr>
          <w:rFonts w:ascii="Book Antiqua" w:hAnsi="Book Antiqua" w:cs="Calibri"/>
          <w:sz w:val="24"/>
          <w:szCs w:val="24"/>
        </w:rPr>
      </w:pPr>
      <w:r w:rsidRPr="00730FA8">
        <w:rPr>
          <w:rFonts w:ascii="Book Antiqua" w:hAnsi="Book Antiqua" w:cs="Calibri"/>
          <w:sz w:val="24"/>
          <w:szCs w:val="24"/>
        </w:rPr>
        <w:t>В 20</w:t>
      </w:r>
      <w:r w:rsidR="00E727BB" w:rsidRPr="00730FA8">
        <w:rPr>
          <w:rFonts w:ascii="Book Antiqua" w:hAnsi="Book Antiqua" w:cs="Calibri"/>
          <w:sz w:val="24"/>
          <w:szCs w:val="24"/>
        </w:rPr>
        <w:t>20</w:t>
      </w:r>
      <w:r w:rsidRPr="00730FA8">
        <w:rPr>
          <w:rFonts w:ascii="Book Antiqua" w:hAnsi="Book Antiqua" w:cs="Calibri"/>
          <w:sz w:val="24"/>
          <w:szCs w:val="24"/>
        </w:rPr>
        <w:t xml:space="preserve"> году в администрацию муниципального образования поступило 4</w:t>
      </w:r>
      <w:r w:rsidR="00E727BB" w:rsidRPr="00730FA8">
        <w:rPr>
          <w:rFonts w:ascii="Book Antiqua" w:hAnsi="Book Antiqua" w:cs="Calibri"/>
          <w:sz w:val="24"/>
          <w:szCs w:val="24"/>
        </w:rPr>
        <w:t>908</w:t>
      </w:r>
      <w:r w:rsidRPr="00730FA8">
        <w:rPr>
          <w:rFonts w:ascii="Book Antiqua" w:hAnsi="Book Antiqua" w:cs="Calibri"/>
          <w:sz w:val="24"/>
          <w:szCs w:val="24"/>
        </w:rPr>
        <w:t xml:space="preserve"> письма от республиканских, районных служб.</w:t>
      </w:r>
    </w:p>
    <w:p w14:paraId="6E28651F" w14:textId="1FB3819B" w:rsidR="00CE1785" w:rsidRPr="00730FA8" w:rsidRDefault="00804D89" w:rsidP="00DB19A9">
      <w:pPr>
        <w:pStyle w:val="af2"/>
        <w:ind w:firstLine="709"/>
        <w:jc w:val="both"/>
        <w:rPr>
          <w:rFonts w:ascii="Book Antiqua" w:hAnsi="Book Antiqua" w:cs="Calibri"/>
          <w:sz w:val="24"/>
          <w:szCs w:val="24"/>
        </w:rPr>
      </w:pPr>
      <w:r w:rsidRPr="00730FA8">
        <w:rPr>
          <w:rFonts w:ascii="Book Antiqua" w:hAnsi="Book Antiqua" w:cs="Calibri"/>
          <w:sz w:val="24"/>
          <w:szCs w:val="24"/>
        </w:rPr>
        <w:t xml:space="preserve">Контрольных </w:t>
      </w:r>
      <w:r w:rsidR="00CE1785" w:rsidRPr="00730FA8">
        <w:rPr>
          <w:rFonts w:ascii="Book Antiqua" w:hAnsi="Book Antiqua" w:cs="Calibri"/>
          <w:sz w:val="24"/>
          <w:szCs w:val="24"/>
        </w:rPr>
        <w:t xml:space="preserve">поручений Главы Республики Адыгея и Кабинета </w:t>
      </w:r>
      <w:r w:rsidR="00216DF3" w:rsidRPr="00730FA8">
        <w:rPr>
          <w:rFonts w:ascii="Book Antiqua" w:hAnsi="Book Antiqua" w:cs="Calibri"/>
          <w:sz w:val="24"/>
          <w:szCs w:val="24"/>
        </w:rPr>
        <w:t>М</w:t>
      </w:r>
      <w:r w:rsidR="00CE1785" w:rsidRPr="00730FA8">
        <w:rPr>
          <w:rFonts w:ascii="Book Antiqua" w:hAnsi="Book Antiqua" w:cs="Calibri"/>
          <w:sz w:val="24"/>
          <w:szCs w:val="24"/>
        </w:rPr>
        <w:t>инистров Республики Адыгея-1</w:t>
      </w:r>
      <w:r w:rsidR="00E727BB" w:rsidRPr="00730FA8">
        <w:rPr>
          <w:rFonts w:ascii="Book Antiqua" w:hAnsi="Book Antiqua" w:cs="Calibri"/>
          <w:sz w:val="24"/>
          <w:szCs w:val="24"/>
        </w:rPr>
        <w:t>614</w:t>
      </w:r>
      <w:r w:rsidR="00CE1785" w:rsidRPr="00730FA8">
        <w:rPr>
          <w:rFonts w:ascii="Book Antiqua" w:hAnsi="Book Antiqua" w:cs="Calibri"/>
          <w:sz w:val="24"/>
          <w:szCs w:val="24"/>
        </w:rPr>
        <w:t>.</w:t>
      </w:r>
    </w:p>
    <w:p w14:paraId="1EBC5A5D" w14:textId="6D861E22" w:rsidR="00CE1785" w:rsidRPr="00730FA8" w:rsidRDefault="00CE1785" w:rsidP="00DB19A9">
      <w:pPr>
        <w:pStyle w:val="af2"/>
        <w:ind w:firstLine="709"/>
        <w:jc w:val="both"/>
        <w:rPr>
          <w:rFonts w:ascii="Book Antiqua" w:hAnsi="Book Antiqua" w:cs="Calibri"/>
          <w:sz w:val="24"/>
          <w:szCs w:val="24"/>
        </w:rPr>
      </w:pPr>
      <w:r w:rsidRPr="00730FA8">
        <w:rPr>
          <w:rFonts w:ascii="Book Antiqua" w:hAnsi="Book Antiqua" w:cs="Calibri"/>
          <w:sz w:val="24"/>
          <w:szCs w:val="24"/>
        </w:rPr>
        <w:t>Распоряжений, Указов Главы Республики Адыгея, Распоряжений, Постановлений Кабинета Министров Республики Адыгея -</w:t>
      </w:r>
      <w:r w:rsidR="00E727BB" w:rsidRPr="00730FA8">
        <w:rPr>
          <w:rFonts w:ascii="Book Antiqua" w:hAnsi="Book Antiqua" w:cs="Calibri"/>
          <w:sz w:val="24"/>
          <w:szCs w:val="24"/>
        </w:rPr>
        <w:t>225</w:t>
      </w:r>
      <w:r w:rsidRPr="00730FA8">
        <w:rPr>
          <w:rFonts w:ascii="Book Antiqua" w:hAnsi="Book Antiqua" w:cs="Calibri"/>
          <w:sz w:val="24"/>
          <w:szCs w:val="24"/>
        </w:rPr>
        <w:t>.</w:t>
      </w:r>
    </w:p>
    <w:p w14:paraId="3AE35E41" w14:textId="7689F916" w:rsidR="00CE1785" w:rsidRPr="00730FA8" w:rsidRDefault="00CE1785" w:rsidP="00DB19A9">
      <w:pPr>
        <w:pStyle w:val="af2"/>
        <w:ind w:firstLine="709"/>
        <w:jc w:val="both"/>
        <w:rPr>
          <w:rFonts w:ascii="Book Antiqua" w:hAnsi="Book Antiqua" w:cs="Calibri"/>
          <w:sz w:val="24"/>
          <w:szCs w:val="24"/>
        </w:rPr>
      </w:pPr>
      <w:r w:rsidRPr="00730FA8">
        <w:rPr>
          <w:rFonts w:ascii="Book Antiqua" w:hAnsi="Book Antiqua" w:cs="Calibri"/>
          <w:sz w:val="24"/>
          <w:szCs w:val="24"/>
        </w:rPr>
        <w:t>Издано постановлений главой муниципального образования по основной деятельности в 20</w:t>
      </w:r>
      <w:r w:rsidR="00E727BB" w:rsidRPr="00730FA8">
        <w:rPr>
          <w:rFonts w:ascii="Book Antiqua" w:hAnsi="Book Antiqua" w:cs="Calibri"/>
          <w:sz w:val="24"/>
          <w:szCs w:val="24"/>
        </w:rPr>
        <w:t>20</w:t>
      </w:r>
      <w:r w:rsidRPr="00730FA8">
        <w:rPr>
          <w:rFonts w:ascii="Book Antiqua" w:hAnsi="Book Antiqua" w:cs="Calibri"/>
          <w:sz w:val="24"/>
          <w:szCs w:val="24"/>
        </w:rPr>
        <w:t xml:space="preserve"> году-3</w:t>
      </w:r>
      <w:r w:rsidR="00E727BB" w:rsidRPr="00730FA8">
        <w:rPr>
          <w:rFonts w:ascii="Book Antiqua" w:hAnsi="Book Antiqua" w:cs="Calibri"/>
          <w:sz w:val="24"/>
          <w:szCs w:val="24"/>
        </w:rPr>
        <w:t>15</w:t>
      </w:r>
      <w:r w:rsidRPr="00730FA8">
        <w:rPr>
          <w:rFonts w:ascii="Book Antiqua" w:hAnsi="Book Antiqua" w:cs="Calibri"/>
          <w:sz w:val="24"/>
          <w:szCs w:val="24"/>
        </w:rPr>
        <w:t>;</w:t>
      </w:r>
    </w:p>
    <w:p w14:paraId="3AE874CE" w14:textId="44DB6BE9" w:rsidR="0033512E" w:rsidRPr="00730FA8" w:rsidRDefault="0033512E" w:rsidP="00DB19A9">
      <w:pPr>
        <w:pStyle w:val="af2"/>
        <w:ind w:firstLine="709"/>
        <w:jc w:val="both"/>
        <w:rPr>
          <w:rFonts w:ascii="Book Antiqua" w:hAnsi="Book Antiqua" w:cs="Calibri"/>
          <w:sz w:val="24"/>
          <w:szCs w:val="24"/>
        </w:rPr>
      </w:pPr>
      <w:r w:rsidRPr="00730FA8">
        <w:rPr>
          <w:rFonts w:ascii="Book Antiqua" w:hAnsi="Book Antiqua" w:cs="Calibri"/>
          <w:sz w:val="24"/>
          <w:szCs w:val="24"/>
        </w:rPr>
        <w:t xml:space="preserve">По оказанию социальной помощи в связи с трудной жизненной ситуацией к главе района обратилось </w:t>
      </w:r>
      <w:r w:rsidR="00804D89" w:rsidRPr="00730FA8">
        <w:rPr>
          <w:rFonts w:ascii="Book Antiqua" w:hAnsi="Book Antiqua" w:cs="Calibri"/>
          <w:sz w:val="24"/>
          <w:szCs w:val="24"/>
        </w:rPr>
        <w:t>2</w:t>
      </w:r>
      <w:r w:rsidR="00147923" w:rsidRPr="00730FA8">
        <w:rPr>
          <w:rFonts w:ascii="Book Antiqua" w:hAnsi="Book Antiqua" w:cs="Calibri"/>
          <w:sz w:val="24"/>
          <w:szCs w:val="24"/>
        </w:rPr>
        <w:t>1</w:t>
      </w:r>
      <w:r w:rsidRPr="00730FA8">
        <w:rPr>
          <w:rFonts w:ascii="Book Antiqua" w:hAnsi="Book Antiqua" w:cs="Calibri"/>
          <w:sz w:val="24"/>
          <w:szCs w:val="24"/>
        </w:rPr>
        <w:t xml:space="preserve"> человек, </w:t>
      </w:r>
      <w:r w:rsidR="004D3572" w:rsidRPr="00730FA8">
        <w:rPr>
          <w:rFonts w:ascii="Book Antiqua" w:hAnsi="Book Antiqua" w:cs="Calibri"/>
          <w:sz w:val="24"/>
          <w:szCs w:val="24"/>
        </w:rPr>
        <w:t xml:space="preserve">которым </w:t>
      </w:r>
      <w:r w:rsidRPr="00730FA8">
        <w:rPr>
          <w:rFonts w:ascii="Book Antiqua" w:hAnsi="Book Antiqua" w:cs="Calibri"/>
          <w:sz w:val="24"/>
          <w:szCs w:val="24"/>
        </w:rPr>
        <w:t xml:space="preserve">оказана материальная помощь на сумму </w:t>
      </w:r>
      <w:r w:rsidR="00147923" w:rsidRPr="00730FA8">
        <w:rPr>
          <w:rFonts w:ascii="Book Antiqua" w:hAnsi="Book Antiqua" w:cs="Calibri"/>
          <w:sz w:val="24"/>
          <w:szCs w:val="24"/>
        </w:rPr>
        <w:t>186</w:t>
      </w:r>
      <w:r w:rsidRPr="00730FA8">
        <w:rPr>
          <w:rFonts w:ascii="Book Antiqua" w:hAnsi="Book Antiqua" w:cs="Calibri"/>
          <w:sz w:val="24"/>
          <w:szCs w:val="24"/>
        </w:rPr>
        <w:t xml:space="preserve"> тысячи рублей за счет средств муниципального образования.</w:t>
      </w:r>
    </w:p>
    <w:p w14:paraId="02D5DE54" w14:textId="77777777" w:rsidR="0033512E" w:rsidRPr="00730FA8" w:rsidRDefault="0033512E" w:rsidP="00DB19A9">
      <w:pPr>
        <w:pStyle w:val="af2"/>
        <w:ind w:firstLine="709"/>
        <w:jc w:val="both"/>
        <w:rPr>
          <w:rFonts w:ascii="Book Antiqua" w:hAnsi="Book Antiqua" w:cs="Calibri"/>
          <w:sz w:val="24"/>
          <w:szCs w:val="24"/>
        </w:rPr>
      </w:pPr>
      <w:r w:rsidRPr="00730FA8">
        <w:rPr>
          <w:rFonts w:ascii="Book Antiqua" w:hAnsi="Book Antiqua" w:cs="Calibri"/>
          <w:sz w:val="24"/>
          <w:szCs w:val="24"/>
        </w:rPr>
        <w:t>В администрации муниципального образования принимаются меры по совершенствованию взаимодействия организаций, служб по рассмотрению и исполнению обращений ответственными работниками. В структурных подразделениях, управлениях, отделах проводится работа, направленная на оказание помощи заявителям в разрешении их обращений.</w:t>
      </w:r>
    </w:p>
    <w:p w14:paraId="61BEE7AC" w14:textId="77777777" w:rsidR="0033512E" w:rsidRPr="00730FA8" w:rsidRDefault="0033512E" w:rsidP="00DB19A9">
      <w:pPr>
        <w:pStyle w:val="af2"/>
        <w:ind w:firstLine="709"/>
        <w:jc w:val="both"/>
        <w:rPr>
          <w:rFonts w:ascii="Book Antiqua" w:hAnsi="Book Antiqua" w:cs="Book Antiqua"/>
          <w:i/>
          <w:iCs/>
          <w:sz w:val="24"/>
          <w:szCs w:val="24"/>
          <w:highlight w:val="yellow"/>
        </w:rPr>
      </w:pPr>
      <w:r w:rsidRPr="00730FA8">
        <w:rPr>
          <w:rFonts w:ascii="Book Antiqua" w:hAnsi="Book Antiqua" w:cs="Calibri"/>
          <w:i/>
          <w:iCs/>
          <w:sz w:val="24"/>
          <w:szCs w:val="24"/>
        </w:rPr>
        <w:t xml:space="preserve">    </w:t>
      </w:r>
    </w:p>
    <w:bookmarkEnd w:id="23"/>
    <w:p w14:paraId="1BB36708" w14:textId="77777777" w:rsidR="006D680E" w:rsidRPr="00730FA8" w:rsidRDefault="00CB2C13" w:rsidP="00DB19A9">
      <w:pPr>
        <w:tabs>
          <w:tab w:val="left" w:pos="1890"/>
          <w:tab w:val="center" w:pos="4677"/>
          <w:tab w:val="center" w:pos="4857"/>
          <w:tab w:val="right" w:pos="9355"/>
        </w:tabs>
        <w:ind w:firstLine="709"/>
        <w:jc w:val="both"/>
        <w:rPr>
          <w:rFonts w:ascii="Book Antiqua" w:hAnsi="Book Antiqua"/>
          <w:b/>
          <w:sz w:val="24"/>
          <w:szCs w:val="24"/>
        </w:rPr>
      </w:pPr>
      <w:r w:rsidRPr="00730FA8">
        <w:rPr>
          <w:rFonts w:ascii="Book Antiqua" w:hAnsi="Book Antiqua"/>
          <w:b/>
          <w:sz w:val="24"/>
          <w:szCs w:val="24"/>
        </w:rPr>
        <w:tab/>
      </w:r>
      <w:r w:rsidRPr="00730FA8">
        <w:rPr>
          <w:rFonts w:ascii="Book Antiqua" w:hAnsi="Book Antiqua"/>
          <w:b/>
          <w:sz w:val="24"/>
          <w:szCs w:val="24"/>
        </w:rPr>
        <w:tab/>
      </w:r>
    </w:p>
    <w:p w14:paraId="73CAA34D" w14:textId="3E1A8D81" w:rsidR="009A7B32" w:rsidRPr="00730FA8" w:rsidRDefault="00CB2C13" w:rsidP="006D680E">
      <w:pPr>
        <w:tabs>
          <w:tab w:val="left" w:pos="1890"/>
          <w:tab w:val="center" w:pos="4677"/>
          <w:tab w:val="center" w:pos="4857"/>
          <w:tab w:val="right" w:pos="9355"/>
        </w:tabs>
        <w:ind w:firstLine="709"/>
        <w:jc w:val="center"/>
        <w:rPr>
          <w:rFonts w:ascii="Book Antiqua" w:hAnsi="Book Antiqua"/>
          <w:b/>
          <w:sz w:val="24"/>
          <w:szCs w:val="24"/>
        </w:rPr>
      </w:pPr>
      <w:r w:rsidRPr="00730FA8">
        <w:rPr>
          <w:rFonts w:ascii="Book Antiqua" w:hAnsi="Book Antiqua"/>
          <w:b/>
          <w:sz w:val="24"/>
          <w:szCs w:val="24"/>
        </w:rPr>
        <w:t>Пожарный надзор</w:t>
      </w:r>
    </w:p>
    <w:p w14:paraId="3FE7AE71" w14:textId="77777777" w:rsidR="003C35E6" w:rsidRPr="00730FA8" w:rsidRDefault="003C35E6" w:rsidP="006D680E">
      <w:pPr>
        <w:tabs>
          <w:tab w:val="left" w:pos="1890"/>
          <w:tab w:val="center" w:pos="4677"/>
          <w:tab w:val="center" w:pos="4857"/>
          <w:tab w:val="right" w:pos="9355"/>
        </w:tabs>
        <w:ind w:firstLine="709"/>
        <w:jc w:val="center"/>
        <w:rPr>
          <w:rFonts w:ascii="Book Antiqua" w:hAnsi="Book Antiqua"/>
          <w:b/>
          <w:sz w:val="24"/>
          <w:szCs w:val="24"/>
        </w:rPr>
      </w:pPr>
    </w:p>
    <w:p w14:paraId="361C0D6D" w14:textId="00A093E9" w:rsidR="00337D44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За 20</w:t>
      </w:r>
      <w:r w:rsidR="008D16EA" w:rsidRPr="00730FA8">
        <w:rPr>
          <w:rFonts w:ascii="Book Antiqua" w:hAnsi="Book Antiqua"/>
          <w:sz w:val="24"/>
          <w:szCs w:val="24"/>
        </w:rPr>
        <w:t xml:space="preserve">20 </w:t>
      </w:r>
      <w:r w:rsidRPr="00730FA8">
        <w:rPr>
          <w:rFonts w:ascii="Book Antiqua" w:hAnsi="Book Antiqua"/>
          <w:sz w:val="24"/>
          <w:szCs w:val="24"/>
        </w:rPr>
        <w:t xml:space="preserve"> год зарегистрировано </w:t>
      </w:r>
      <w:r w:rsidR="008D16EA" w:rsidRPr="00730FA8">
        <w:rPr>
          <w:rFonts w:ascii="Book Antiqua" w:hAnsi="Book Antiqua"/>
          <w:sz w:val="24"/>
          <w:szCs w:val="24"/>
        </w:rPr>
        <w:t>13</w:t>
      </w:r>
      <w:r w:rsidRPr="00730FA8">
        <w:rPr>
          <w:rFonts w:ascii="Book Antiqua" w:hAnsi="Book Antiqua"/>
          <w:sz w:val="24"/>
          <w:szCs w:val="24"/>
        </w:rPr>
        <w:t xml:space="preserve"> пожаров на территории МО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район». Материальный ущерб при этом составил </w:t>
      </w:r>
      <w:r w:rsidR="008D16EA" w:rsidRPr="00730FA8">
        <w:rPr>
          <w:rFonts w:ascii="Book Antiqua" w:hAnsi="Book Antiqua"/>
          <w:sz w:val="24"/>
          <w:szCs w:val="24"/>
        </w:rPr>
        <w:t>1,2 тыс</w:t>
      </w:r>
      <w:r w:rsidRPr="00730FA8">
        <w:rPr>
          <w:rFonts w:ascii="Book Antiqua" w:hAnsi="Book Antiqua"/>
          <w:sz w:val="24"/>
          <w:szCs w:val="24"/>
        </w:rPr>
        <w:t xml:space="preserve">. рублей, что на </w:t>
      </w:r>
      <w:r w:rsidR="008D16EA" w:rsidRPr="00730FA8">
        <w:rPr>
          <w:rFonts w:ascii="Book Antiqua" w:hAnsi="Book Antiqua"/>
          <w:sz w:val="24"/>
          <w:szCs w:val="24"/>
        </w:rPr>
        <w:t>635</w:t>
      </w:r>
      <w:r w:rsidRPr="00730FA8">
        <w:rPr>
          <w:rFonts w:ascii="Book Antiqua" w:hAnsi="Book Antiqua"/>
          <w:sz w:val="24"/>
          <w:szCs w:val="24"/>
        </w:rPr>
        <w:t xml:space="preserve"> тыс.  рублей </w:t>
      </w:r>
      <w:r w:rsidR="008D16EA" w:rsidRPr="00730FA8">
        <w:rPr>
          <w:rFonts w:ascii="Book Antiqua" w:hAnsi="Book Antiqua"/>
          <w:sz w:val="24"/>
          <w:szCs w:val="24"/>
        </w:rPr>
        <w:t>больше</w:t>
      </w:r>
      <w:r w:rsidRPr="00730FA8">
        <w:rPr>
          <w:rFonts w:ascii="Book Antiqua" w:hAnsi="Book Antiqua"/>
          <w:sz w:val="24"/>
          <w:szCs w:val="24"/>
        </w:rPr>
        <w:t>, чем за прошлый год.</w:t>
      </w:r>
    </w:p>
    <w:p w14:paraId="6D3BE969" w14:textId="77777777" w:rsidR="00337D44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При пожарах</w:t>
      </w:r>
      <w:r w:rsidR="00F86226" w:rsidRPr="00730FA8">
        <w:rPr>
          <w:rFonts w:ascii="Book Antiqua" w:hAnsi="Book Antiqua"/>
          <w:sz w:val="24"/>
          <w:szCs w:val="24"/>
        </w:rPr>
        <w:t xml:space="preserve"> погибши</w:t>
      </w:r>
      <w:r w:rsidR="00C92158" w:rsidRPr="00730FA8">
        <w:rPr>
          <w:rFonts w:ascii="Book Antiqua" w:hAnsi="Book Antiqua"/>
          <w:sz w:val="24"/>
          <w:szCs w:val="24"/>
        </w:rPr>
        <w:t xml:space="preserve">х и </w:t>
      </w:r>
      <w:r w:rsidRPr="00730FA8">
        <w:rPr>
          <w:rFonts w:ascii="Book Antiqua" w:hAnsi="Book Antiqua"/>
          <w:sz w:val="24"/>
          <w:szCs w:val="24"/>
        </w:rPr>
        <w:t>травмированны</w:t>
      </w:r>
      <w:r w:rsidR="00C92158" w:rsidRPr="00730FA8">
        <w:rPr>
          <w:rFonts w:ascii="Book Antiqua" w:hAnsi="Book Antiqua"/>
          <w:sz w:val="24"/>
          <w:szCs w:val="24"/>
        </w:rPr>
        <w:t>х людей нет</w:t>
      </w:r>
      <w:r w:rsidRPr="00730FA8">
        <w:rPr>
          <w:rFonts w:ascii="Book Antiqua" w:hAnsi="Book Antiqua"/>
          <w:sz w:val="24"/>
          <w:szCs w:val="24"/>
        </w:rPr>
        <w:t>.</w:t>
      </w:r>
    </w:p>
    <w:p w14:paraId="2E7640AE" w14:textId="41FD456E" w:rsidR="00337D44" w:rsidRPr="00730FA8" w:rsidRDefault="00337D44" w:rsidP="00DB19A9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 xml:space="preserve">Из </w:t>
      </w:r>
      <w:r w:rsidR="002B5672" w:rsidRPr="00730FA8">
        <w:rPr>
          <w:rFonts w:ascii="Book Antiqua" w:hAnsi="Book Antiqua"/>
          <w:sz w:val="24"/>
          <w:szCs w:val="24"/>
        </w:rPr>
        <w:t>13</w:t>
      </w:r>
      <w:r w:rsidRPr="00730FA8">
        <w:rPr>
          <w:rFonts w:ascii="Book Antiqua" w:hAnsi="Book Antiqua"/>
          <w:sz w:val="24"/>
          <w:szCs w:val="24"/>
        </w:rPr>
        <w:t xml:space="preserve"> пожаров происшедших в МО «</w:t>
      </w:r>
      <w:proofErr w:type="spellStart"/>
      <w:r w:rsidRPr="00730FA8">
        <w:rPr>
          <w:rFonts w:ascii="Book Antiqua" w:hAnsi="Book Antiqua"/>
          <w:sz w:val="24"/>
          <w:szCs w:val="24"/>
        </w:rPr>
        <w:t>Теучежский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район», </w:t>
      </w:r>
      <w:r w:rsidR="008D16EA" w:rsidRPr="00730FA8">
        <w:rPr>
          <w:rFonts w:ascii="Book Antiqua" w:hAnsi="Book Antiqua"/>
          <w:sz w:val="24"/>
          <w:szCs w:val="24"/>
        </w:rPr>
        <w:t>4</w:t>
      </w:r>
      <w:r w:rsidRPr="00730FA8">
        <w:rPr>
          <w:rFonts w:ascii="Book Antiqua" w:hAnsi="Book Antiqua"/>
          <w:sz w:val="24"/>
          <w:szCs w:val="24"/>
        </w:rPr>
        <w:t xml:space="preserve"> приходится на</w:t>
      </w:r>
      <w:r w:rsidR="00C92158" w:rsidRPr="00730FA8">
        <w:rPr>
          <w:rFonts w:ascii="Book Antiqua" w:hAnsi="Book Antiqua"/>
          <w:sz w:val="24"/>
          <w:szCs w:val="24"/>
        </w:rPr>
        <w:t xml:space="preserve"> </w:t>
      </w:r>
      <w:r w:rsidR="008D16EA" w:rsidRPr="00730FA8">
        <w:rPr>
          <w:rFonts w:ascii="Book Antiqua" w:hAnsi="Book Antiqua"/>
          <w:sz w:val="24"/>
          <w:szCs w:val="24"/>
        </w:rPr>
        <w:t>объекты малого и среднего бизнеса</w:t>
      </w:r>
      <w:r w:rsidR="00C92158" w:rsidRPr="00730FA8">
        <w:rPr>
          <w:rFonts w:ascii="Book Antiqua" w:hAnsi="Book Antiqua"/>
          <w:sz w:val="24"/>
          <w:szCs w:val="24"/>
        </w:rPr>
        <w:t xml:space="preserve">, </w:t>
      </w:r>
      <w:r w:rsidR="008D16EA" w:rsidRPr="00730FA8">
        <w:rPr>
          <w:rFonts w:ascii="Book Antiqua" w:hAnsi="Book Antiqua"/>
          <w:sz w:val="24"/>
          <w:szCs w:val="24"/>
        </w:rPr>
        <w:t>9</w:t>
      </w:r>
      <w:r w:rsidR="00C92158" w:rsidRPr="00730FA8">
        <w:rPr>
          <w:rFonts w:ascii="Book Antiqua" w:hAnsi="Book Antiqua"/>
          <w:sz w:val="24"/>
          <w:szCs w:val="24"/>
        </w:rPr>
        <w:t xml:space="preserve"> пожар</w:t>
      </w:r>
      <w:r w:rsidR="008D16EA" w:rsidRPr="00730FA8">
        <w:rPr>
          <w:rFonts w:ascii="Book Antiqua" w:hAnsi="Book Antiqua"/>
          <w:sz w:val="24"/>
          <w:szCs w:val="24"/>
        </w:rPr>
        <w:t>ов</w:t>
      </w:r>
      <w:r w:rsidR="00C92158" w:rsidRPr="00730FA8">
        <w:rPr>
          <w:rFonts w:ascii="Book Antiqua" w:hAnsi="Book Antiqua"/>
          <w:sz w:val="24"/>
          <w:szCs w:val="24"/>
        </w:rPr>
        <w:t xml:space="preserve"> на жилой сектор</w:t>
      </w:r>
      <w:r w:rsidR="002B5672" w:rsidRPr="00730FA8">
        <w:rPr>
          <w:rFonts w:ascii="Book Antiqua" w:hAnsi="Book Antiqua"/>
          <w:sz w:val="24"/>
          <w:szCs w:val="24"/>
        </w:rPr>
        <w:t>.</w:t>
      </w:r>
      <w:r w:rsidR="00C92158" w:rsidRPr="00730FA8">
        <w:rPr>
          <w:rFonts w:ascii="Book Antiqua" w:hAnsi="Book Antiqua"/>
          <w:sz w:val="24"/>
          <w:szCs w:val="24"/>
        </w:rPr>
        <w:t xml:space="preserve"> </w:t>
      </w:r>
    </w:p>
    <w:p w14:paraId="099C1D78" w14:textId="6DF8CFBF" w:rsidR="00337D44" w:rsidRPr="00730FA8" w:rsidRDefault="00337D44" w:rsidP="00DB19A9">
      <w:pPr>
        <w:ind w:firstLine="709"/>
        <w:jc w:val="both"/>
        <w:rPr>
          <w:rFonts w:ascii="Book Antiqua" w:hAnsi="Book Antiqua"/>
          <w:i/>
          <w:iCs/>
          <w:sz w:val="24"/>
          <w:szCs w:val="24"/>
        </w:rPr>
      </w:pPr>
      <w:r w:rsidRPr="00730FA8">
        <w:rPr>
          <w:rFonts w:ascii="Book Antiqua" w:hAnsi="Book Antiqua"/>
          <w:sz w:val="24"/>
          <w:szCs w:val="24"/>
        </w:rPr>
        <w:t>По поселениям количество пожаров и материальный ущерб распределились следующим образом: в</w:t>
      </w:r>
      <w:r w:rsidR="00C92158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Тлюстенхабльском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– </w:t>
      </w:r>
      <w:r w:rsidR="002B5672" w:rsidRPr="00730FA8">
        <w:rPr>
          <w:rFonts w:ascii="Book Antiqua" w:hAnsi="Book Antiqua"/>
          <w:sz w:val="24"/>
          <w:szCs w:val="24"/>
        </w:rPr>
        <w:t>5</w:t>
      </w:r>
      <w:r w:rsidRPr="00730FA8">
        <w:rPr>
          <w:rFonts w:ascii="Book Antiqua" w:hAnsi="Book Antiqua"/>
          <w:sz w:val="24"/>
          <w:szCs w:val="24"/>
        </w:rPr>
        <w:t xml:space="preserve"> пожар</w:t>
      </w:r>
      <w:r w:rsidR="002B5672" w:rsidRPr="00730FA8">
        <w:rPr>
          <w:rFonts w:ascii="Book Antiqua" w:hAnsi="Book Antiqua"/>
          <w:sz w:val="24"/>
          <w:szCs w:val="24"/>
        </w:rPr>
        <w:t xml:space="preserve">ов </w:t>
      </w:r>
      <w:r w:rsidRPr="00730FA8">
        <w:rPr>
          <w:rFonts w:ascii="Book Antiqua" w:hAnsi="Book Antiqua"/>
          <w:sz w:val="24"/>
          <w:szCs w:val="24"/>
        </w:rPr>
        <w:t xml:space="preserve"> с ущербом </w:t>
      </w:r>
      <w:r w:rsidR="002B5672" w:rsidRPr="00730FA8">
        <w:rPr>
          <w:rFonts w:ascii="Book Antiqua" w:hAnsi="Book Antiqua"/>
          <w:sz w:val="24"/>
          <w:szCs w:val="24"/>
        </w:rPr>
        <w:t>55</w:t>
      </w:r>
      <w:r w:rsidR="00C92158" w:rsidRPr="00730FA8">
        <w:rPr>
          <w:rFonts w:ascii="Book Antiqua" w:hAnsi="Book Antiqua"/>
          <w:sz w:val="24"/>
          <w:szCs w:val="24"/>
        </w:rPr>
        <w:t>0</w:t>
      </w:r>
      <w:r w:rsidR="009965F7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sz w:val="24"/>
          <w:szCs w:val="24"/>
        </w:rPr>
        <w:t>,</w:t>
      </w:r>
      <w:r w:rsidR="009965F7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в</w:t>
      </w:r>
      <w:r w:rsidR="009965F7"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Понежукайском</w:t>
      </w:r>
      <w:proofErr w:type="spellEnd"/>
      <w:r w:rsidR="009965F7" w:rsidRPr="00730FA8">
        <w:rPr>
          <w:rFonts w:ascii="Book Antiqua" w:hAnsi="Book Antiqua"/>
          <w:sz w:val="24"/>
          <w:szCs w:val="24"/>
        </w:rPr>
        <w:t xml:space="preserve"> – </w:t>
      </w:r>
      <w:r w:rsidR="002B5672" w:rsidRPr="00730FA8">
        <w:rPr>
          <w:rFonts w:ascii="Book Antiqua" w:hAnsi="Book Antiqua"/>
          <w:sz w:val="24"/>
          <w:szCs w:val="24"/>
        </w:rPr>
        <w:t>5</w:t>
      </w:r>
      <w:r w:rsidR="009965F7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пожар</w:t>
      </w:r>
      <w:r w:rsidR="002B5672" w:rsidRPr="00730FA8">
        <w:rPr>
          <w:rFonts w:ascii="Book Antiqua" w:hAnsi="Book Antiqua"/>
          <w:sz w:val="24"/>
          <w:szCs w:val="24"/>
        </w:rPr>
        <w:t>ов</w:t>
      </w:r>
      <w:r w:rsidRPr="00730FA8">
        <w:rPr>
          <w:rFonts w:ascii="Book Antiqua" w:hAnsi="Book Antiqua"/>
          <w:sz w:val="24"/>
          <w:szCs w:val="24"/>
        </w:rPr>
        <w:t xml:space="preserve"> с материальным ущербом </w:t>
      </w:r>
      <w:r w:rsidR="002B5672" w:rsidRPr="00730FA8">
        <w:rPr>
          <w:rFonts w:ascii="Book Antiqua" w:hAnsi="Book Antiqua"/>
          <w:sz w:val="24"/>
          <w:szCs w:val="24"/>
        </w:rPr>
        <w:t>465</w:t>
      </w:r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,  в  </w:t>
      </w:r>
      <w:proofErr w:type="spellStart"/>
      <w:r w:rsidRPr="00730FA8">
        <w:rPr>
          <w:rFonts w:ascii="Book Antiqua" w:hAnsi="Book Antiqua"/>
          <w:sz w:val="24"/>
          <w:szCs w:val="24"/>
        </w:rPr>
        <w:t>Пчегатлукайском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– 1</w:t>
      </w:r>
      <w:r w:rsidR="009965F7" w:rsidRPr="00730FA8">
        <w:rPr>
          <w:rFonts w:ascii="Book Antiqua" w:hAnsi="Book Antiqua"/>
          <w:sz w:val="24"/>
          <w:szCs w:val="24"/>
        </w:rPr>
        <w:t xml:space="preserve"> </w:t>
      </w:r>
      <w:r w:rsidRPr="00730FA8">
        <w:rPr>
          <w:rFonts w:ascii="Book Antiqua" w:hAnsi="Book Antiqua"/>
          <w:sz w:val="24"/>
          <w:szCs w:val="24"/>
        </w:rPr>
        <w:t>пожар с ущербом</w:t>
      </w:r>
      <w:r w:rsidR="009965F7" w:rsidRPr="00730FA8">
        <w:rPr>
          <w:rFonts w:ascii="Book Antiqua" w:hAnsi="Book Antiqua"/>
          <w:sz w:val="24"/>
          <w:szCs w:val="24"/>
        </w:rPr>
        <w:t xml:space="preserve"> </w:t>
      </w:r>
      <w:r w:rsidR="00C92158" w:rsidRPr="00730FA8">
        <w:rPr>
          <w:rFonts w:ascii="Book Antiqua" w:hAnsi="Book Antiqua"/>
          <w:sz w:val="24"/>
          <w:szCs w:val="24"/>
        </w:rPr>
        <w:t>20</w:t>
      </w:r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, в </w:t>
      </w:r>
      <w:proofErr w:type="spellStart"/>
      <w:r w:rsidRPr="00730FA8">
        <w:rPr>
          <w:rFonts w:ascii="Book Antiqua" w:hAnsi="Book Antiqua"/>
          <w:sz w:val="24"/>
          <w:szCs w:val="24"/>
        </w:rPr>
        <w:t>Габукайском</w:t>
      </w:r>
      <w:proofErr w:type="spellEnd"/>
      <w:r w:rsidRPr="00730FA8">
        <w:rPr>
          <w:rFonts w:ascii="Book Antiqua" w:hAnsi="Book Antiqua"/>
          <w:sz w:val="24"/>
          <w:szCs w:val="24"/>
        </w:rPr>
        <w:t xml:space="preserve"> – 2 пожара с ущербом </w:t>
      </w:r>
      <w:r w:rsidR="002B5672" w:rsidRPr="00730FA8">
        <w:rPr>
          <w:rFonts w:ascii="Book Antiqua" w:hAnsi="Book Antiqua"/>
          <w:sz w:val="24"/>
          <w:szCs w:val="24"/>
        </w:rPr>
        <w:t>165</w:t>
      </w:r>
      <w:r w:rsidRPr="00730FA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sz w:val="24"/>
          <w:szCs w:val="24"/>
        </w:rPr>
        <w:t>тыс.рублей</w:t>
      </w:r>
      <w:proofErr w:type="spellEnd"/>
      <w:r w:rsidRPr="00730FA8">
        <w:rPr>
          <w:rFonts w:ascii="Book Antiqua" w:hAnsi="Book Antiqua"/>
          <w:i/>
          <w:iCs/>
          <w:sz w:val="24"/>
          <w:szCs w:val="24"/>
        </w:rPr>
        <w:t xml:space="preserve">. </w:t>
      </w:r>
    </w:p>
    <w:p w14:paraId="0F945757" w14:textId="77777777" w:rsidR="006D680E" w:rsidRPr="00730FA8" w:rsidRDefault="006D680E" w:rsidP="00FE641C">
      <w:pPr>
        <w:ind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73337BD2" w14:textId="71CB6587" w:rsidR="003C35E6" w:rsidRPr="00730FA8" w:rsidRDefault="00CB2C13" w:rsidP="006D680E">
      <w:pPr>
        <w:ind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730FA8">
        <w:rPr>
          <w:rFonts w:ascii="Book Antiqua" w:hAnsi="Book Antiqua" w:cs="Book Antiqua"/>
          <w:b/>
          <w:bCs/>
          <w:sz w:val="24"/>
          <w:szCs w:val="24"/>
        </w:rPr>
        <w:t>Правопорядок</w:t>
      </w:r>
    </w:p>
    <w:p w14:paraId="2302D10C" w14:textId="77777777" w:rsidR="006D680E" w:rsidRPr="00730FA8" w:rsidRDefault="006D680E" w:rsidP="006D680E">
      <w:pPr>
        <w:ind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19221AAE" w14:textId="488069A6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>За 12 месяцев 20</w:t>
      </w:r>
      <w:r w:rsidR="004F7260" w:rsidRPr="00730FA8">
        <w:rPr>
          <w:rFonts w:ascii="Book Antiqua" w:hAnsi="Book Antiqua"/>
          <w:bCs/>
          <w:sz w:val="24"/>
          <w:szCs w:val="24"/>
        </w:rPr>
        <w:t>20</w:t>
      </w:r>
      <w:r w:rsidRPr="00730FA8">
        <w:rPr>
          <w:rFonts w:ascii="Book Antiqua" w:hAnsi="Book Antiqua"/>
          <w:bCs/>
          <w:sz w:val="24"/>
          <w:szCs w:val="24"/>
        </w:rPr>
        <w:t xml:space="preserve"> года на территории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Теучежского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района совершено </w:t>
      </w:r>
      <w:r w:rsidR="005A4DF3" w:rsidRPr="00730FA8">
        <w:rPr>
          <w:rFonts w:ascii="Book Antiqua" w:hAnsi="Book Antiqua"/>
          <w:bCs/>
          <w:sz w:val="24"/>
          <w:szCs w:val="24"/>
        </w:rPr>
        <w:t>14</w:t>
      </w:r>
      <w:r w:rsidR="004F7260" w:rsidRPr="00730FA8">
        <w:rPr>
          <w:rFonts w:ascii="Book Antiqua" w:hAnsi="Book Antiqua"/>
          <w:bCs/>
          <w:sz w:val="24"/>
          <w:szCs w:val="24"/>
        </w:rPr>
        <w:t>2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преступлений, 1</w:t>
      </w:r>
      <w:r w:rsidR="004F7260" w:rsidRPr="00730FA8">
        <w:rPr>
          <w:rFonts w:ascii="Book Antiqua" w:hAnsi="Book Antiqua"/>
          <w:bCs/>
          <w:sz w:val="24"/>
          <w:szCs w:val="24"/>
        </w:rPr>
        <w:t>00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</w:t>
      </w:r>
      <w:r w:rsidR="004F7260" w:rsidRPr="00730FA8">
        <w:rPr>
          <w:rFonts w:ascii="Book Antiqua" w:hAnsi="Book Antiqua"/>
          <w:bCs/>
          <w:sz w:val="24"/>
          <w:szCs w:val="24"/>
        </w:rPr>
        <w:t>й</w:t>
      </w:r>
      <w:r w:rsidRPr="00730FA8">
        <w:rPr>
          <w:rFonts w:ascii="Book Antiqua" w:hAnsi="Book Antiqua"/>
          <w:bCs/>
          <w:sz w:val="24"/>
          <w:szCs w:val="24"/>
        </w:rPr>
        <w:t xml:space="preserve"> расследовано и передано в суд, </w:t>
      </w:r>
      <w:r w:rsidR="004F7260" w:rsidRPr="00730FA8">
        <w:rPr>
          <w:rFonts w:ascii="Book Antiqua" w:hAnsi="Book Antiqua"/>
          <w:bCs/>
          <w:sz w:val="24"/>
          <w:szCs w:val="24"/>
        </w:rPr>
        <w:t>29</w:t>
      </w:r>
      <w:r w:rsidRPr="00730FA8">
        <w:rPr>
          <w:rFonts w:ascii="Book Antiqua" w:hAnsi="Book Antiqua"/>
          <w:bCs/>
          <w:sz w:val="24"/>
          <w:szCs w:val="24"/>
        </w:rPr>
        <w:t xml:space="preserve"> не раскрыто, раскрываемость составила 7</w:t>
      </w:r>
      <w:r w:rsidR="004F7260" w:rsidRPr="00730FA8">
        <w:rPr>
          <w:rFonts w:ascii="Book Antiqua" w:hAnsi="Book Antiqua"/>
          <w:bCs/>
          <w:sz w:val="24"/>
          <w:szCs w:val="24"/>
        </w:rPr>
        <w:t xml:space="preserve">7,5 </w:t>
      </w:r>
      <w:r w:rsidRPr="00730FA8">
        <w:rPr>
          <w:rFonts w:ascii="Book Antiqua" w:hAnsi="Book Antiqua"/>
          <w:bCs/>
          <w:sz w:val="24"/>
          <w:szCs w:val="24"/>
        </w:rPr>
        <w:t xml:space="preserve">%. Из общего числа зарегистрированных преступлений – </w:t>
      </w:r>
      <w:r w:rsidR="004F7260" w:rsidRPr="00730FA8">
        <w:rPr>
          <w:rFonts w:ascii="Book Antiqua" w:hAnsi="Book Antiqua"/>
          <w:bCs/>
          <w:sz w:val="24"/>
          <w:szCs w:val="24"/>
        </w:rPr>
        <w:t xml:space="preserve">98 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</w:t>
      </w:r>
      <w:r w:rsidR="00425F66" w:rsidRPr="00730FA8">
        <w:rPr>
          <w:rFonts w:ascii="Book Antiqua" w:hAnsi="Book Antiqua"/>
          <w:bCs/>
          <w:sz w:val="24"/>
          <w:szCs w:val="24"/>
        </w:rPr>
        <w:t>й</w:t>
      </w:r>
      <w:r w:rsidRPr="00730FA8">
        <w:rPr>
          <w:rFonts w:ascii="Book Antiqua" w:hAnsi="Book Antiqua"/>
          <w:bCs/>
          <w:sz w:val="24"/>
          <w:szCs w:val="24"/>
        </w:rPr>
        <w:t xml:space="preserve"> по линии криминальной полиции, раскрыто – </w:t>
      </w:r>
      <w:r w:rsidR="004F7260" w:rsidRPr="00730FA8">
        <w:rPr>
          <w:rFonts w:ascii="Book Antiqua" w:hAnsi="Book Antiqua"/>
          <w:bCs/>
          <w:sz w:val="24"/>
          <w:szCs w:val="24"/>
        </w:rPr>
        <w:t>62</w:t>
      </w:r>
      <w:r w:rsidRPr="00730FA8">
        <w:rPr>
          <w:rFonts w:ascii="Book Antiqua" w:hAnsi="Book Antiqua"/>
          <w:bCs/>
          <w:sz w:val="24"/>
          <w:szCs w:val="24"/>
        </w:rPr>
        <w:t xml:space="preserve">, не раскрыто – </w:t>
      </w:r>
      <w:r w:rsidR="004F7260" w:rsidRPr="00730FA8">
        <w:rPr>
          <w:rFonts w:ascii="Book Antiqua" w:hAnsi="Book Antiqua"/>
          <w:bCs/>
          <w:sz w:val="24"/>
          <w:szCs w:val="24"/>
        </w:rPr>
        <w:t>23</w:t>
      </w:r>
      <w:r w:rsidRPr="00730FA8">
        <w:rPr>
          <w:rFonts w:ascii="Book Antiqua" w:hAnsi="Book Antiqua"/>
          <w:bCs/>
          <w:sz w:val="24"/>
          <w:szCs w:val="24"/>
        </w:rPr>
        <w:t xml:space="preserve">, раскрываемость </w:t>
      </w:r>
      <w:r w:rsidR="004F7260" w:rsidRPr="00730FA8">
        <w:rPr>
          <w:rFonts w:ascii="Book Antiqua" w:hAnsi="Book Antiqua"/>
          <w:bCs/>
          <w:sz w:val="24"/>
          <w:szCs w:val="24"/>
        </w:rPr>
        <w:t>72,9</w:t>
      </w:r>
      <w:r w:rsidRPr="00730FA8">
        <w:rPr>
          <w:rFonts w:ascii="Book Antiqua" w:hAnsi="Book Antiqua"/>
          <w:bCs/>
          <w:sz w:val="24"/>
          <w:szCs w:val="24"/>
        </w:rPr>
        <w:t xml:space="preserve">%. По линии ООП зарегистрировано </w:t>
      </w:r>
      <w:r w:rsidR="004F7260" w:rsidRPr="00730FA8">
        <w:rPr>
          <w:rFonts w:ascii="Book Antiqua" w:hAnsi="Book Antiqua"/>
          <w:bCs/>
          <w:sz w:val="24"/>
          <w:szCs w:val="24"/>
        </w:rPr>
        <w:t>44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преступлений, раскрыто </w:t>
      </w:r>
      <w:r w:rsidR="004F7260" w:rsidRPr="00730FA8">
        <w:rPr>
          <w:rFonts w:ascii="Book Antiqua" w:hAnsi="Book Antiqua"/>
          <w:bCs/>
          <w:sz w:val="24"/>
          <w:szCs w:val="24"/>
        </w:rPr>
        <w:t>38</w:t>
      </w:r>
      <w:r w:rsidRPr="00730FA8">
        <w:rPr>
          <w:rFonts w:ascii="Book Antiqua" w:hAnsi="Book Antiqua"/>
          <w:bCs/>
          <w:sz w:val="24"/>
          <w:szCs w:val="24"/>
        </w:rPr>
        <w:t xml:space="preserve">, не раскрыто </w:t>
      </w:r>
      <w:r w:rsidR="004F7260" w:rsidRPr="00730FA8">
        <w:rPr>
          <w:rFonts w:ascii="Book Antiqua" w:hAnsi="Book Antiqua"/>
          <w:bCs/>
          <w:sz w:val="24"/>
          <w:szCs w:val="24"/>
        </w:rPr>
        <w:t>6</w:t>
      </w:r>
      <w:r w:rsidRPr="00730FA8">
        <w:rPr>
          <w:rFonts w:ascii="Book Antiqua" w:hAnsi="Book Antiqua"/>
          <w:bCs/>
          <w:sz w:val="24"/>
          <w:szCs w:val="24"/>
        </w:rPr>
        <w:t xml:space="preserve">, раскрываемость </w:t>
      </w:r>
      <w:r w:rsidR="005A4DF3" w:rsidRPr="00730FA8">
        <w:rPr>
          <w:rFonts w:ascii="Book Antiqua" w:hAnsi="Book Antiqua"/>
          <w:bCs/>
          <w:sz w:val="24"/>
          <w:szCs w:val="24"/>
        </w:rPr>
        <w:t>8</w:t>
      </w:r>
      <w:r w:rsidR="004F7260" w:rsidRPr="00730FA8">
        <w:rPr>
          <w:rFonts w:ascii="Book Antiqua" w:hAnsi="Book Antiqua"/>
          <w:bCs/>
          <w:sz w:val="24"/>
          <w:szCs w:val="24"/>
        </w:rPr>
        <w:t>6,4</w:t>
      </w:r>
      <w:r w:rsidRPr="00730FA8">
        <w:rPr>
          <w:rFonts w:ascii="Book Antiqua" w:hAnsi="Book Antiqua"/>
          <w:bCs/>
          <w:sz w:val="24"/>
          <w:szCs w:val="24"/>
        </w:rPr>
        <w:t>%.</w:t>
      </w:r>
    </w:p>
    <w:p w14:paraId="4C66548F" w14:textId="003E4577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В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Тлюстенхабльском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</w:t>
      </w:r>
      <w:r w:rsidR="00425F66" w:rsidRPr="00730FA8">
        <w:rPr>
          <w:rFonts w:ascii="Book Antiqua" w:hAnsi="Book Antiqua"/>
          <w:bCs/>
          <w:sz w:val="24"/>
          <w:szCs w:val="24"/>
        </w:rPr>
        <w:t>городском</w:t>
      </w:r>
      <w:r w:rsidRPr="00730FA8">
        <w:rPr>
          <w:rFonts w:ascii="Book Antiqua" w:hAnsi="Book Antiqua"/>
          <w:bCs/>
          <w:sz w:val="24"/>
          <w:szCs w:val="24"/>
        </w:rPr>
        <w:t xml:space="preserve"> округе зарегистрировано </w:t>
      </w:r>
      <w:r w:rsidR="004F7260" w:rsidRPr="00730FA8">
        <w:rPr>
          <w:rFonts w:ascii="Book Antiqua" w:hAnsi="Book Antiqua"/>
          <w:bCs/>
          <w:sz w:val="24"/>
          <w:szCs w:val="24"/>
        </w:rPr>
        <w:t xml:space="preserve">68 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преступлений, раскрыто – </w:t>
      </w:r>
      <w:r w:rsidR="004F7260" w:rsidRPr="00730FA8">
        <w:rPr>
          <w:rFonts w:ascii="Book Antiqua" w:hAnsi="Book Antiqua"/>
          <w:bCs/>
          <w:sz w:val="24"/>
          <w:szCs w:val="24"/>
        </w:rPr>
        <w:t>52</w:t>
      </w:r>
      <w:r w:rsidRPr="00730FA8">
        <w:rPr>
          <w:rFonts w:ascii="Book Antiqua" w:hAnsi="Book Antiqua"/>
          <w:bCs/>
          <w:sz w:val="24"/>
          <w:szCs w:val="24"/>
        </w:rPr>
        <w:t xml:space="preserve">, не раскрыто – </w:t>
      </w:r>
      <w:r w:rsidR="004F7260" w:rsidRPr="00730FA8">
        <w:rPr>
          <w:rFonts w:ascii="Book Antiqua" w:hAnsi="Book Antiqua"/>
          <w:bCs/>
          <w:sz w:val="24"/>
          <w:szCs w:val="24"/>
        </w:rPr>
        <w:t>14</w:t>
      </w:r>
      <w:r w:rsidRPr="00730FA8">
        <w:rPr>
          <w:rFonts w:ascii="Book Antiqua" w:hAnsi="Book Antiqua"/>
          <w:bCs/>
          <w:sz w:val="24"/>
          <w:szCs w:val="24"/>
        </w:rPr>
        <w:t>, раскрываемость составила 7</w:t>
      </w:r>
      <w:r w:rsidR="004F7260" w:rsidRPr="00730FA8">
        <w:rPr>
          <w:rFonts w:ascii="Book Antiqua" w:hAnsi="Book Antiqua"/>
          <w:bCs/>
          <w:sz w:val="24"/>
          <w:szCs w:val="24"/>
        </w:rPr>
        <w:t>8,8</w:t>
      </w:r>
      <w:r w:rsidRPr="00730FA8">
        <w:rPr>
          <w:rFonts w:ascii="Book Antiqua" w:hAnsi="Book Antiqua"/>
          <w:bCs/>
          <w:sz w:val="24"/>
          <w:szCs w:val="24"/>
        </w:rPr>
        <w:t>%.</w:t>
      </w:r>
    </w:p>
    <w:p w14:paraId="0CC6D981" w14:textId="7DD6885C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В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Пчегатлукайском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сельском округе зарегистрировано </w:t>
      </w:r>
      <w:r w:rsidR="004F7260" w:rsidRPr="00730FA8">
        <w:rPr>
          <w:rFonts w:ascii="Book Antiqua" w:hAnsi="Book Antiqua"/>
          <w:bCs/>
          <w:sz w:val="24"/>
          <w:szCs w:val="24"/>
        </w:rPr>
        <w:t>15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</w:t>
      </w:r>
      <w:r w:rsidR="005A4DF3" w:rsidRPr="00730FA8">
        <w:rPr>
          <w:rFonts w:ascii="Book Antiqua" w:hAnsi="Book Antiqua"/>
          <w:bCs/>
          <w:sz w:val="24"/>
          <w:szCs w:val="24"/>
        </w:rPr>
        <w:t>я</w:t>
      </w:r>
      <w:r w:rsidRPr="00730FA8">
        <w:rPr>
          <w:rFonts w:ascii="Book Antiqua" w:hAnsi="Book Antiqua"/>
          <w:bCs/>
          <w:sz w:val="24"/>
          <w:szCs w:val="24"/>
        </w:rPr>
        <w:t xml:space="preserve">, раскрыто </w:t>
      </w:r>
      <w:r w:rsidR="005A4DF3" w:rsidRPr="00730FA8">
        <w:rPr>
          <w:rFonts w:ascii="Book Antiqua" w:hAnsi="Book Antiqua"/>
          <w:bCs/>
          <w:sz w:val="24"/>
          <w:szCs w:val="24"/>
        </w:rPr>
        <w:t>1</w:t>
      </w:r>
      <w:r w:rsidR="004F7260" w:rsidRPr="00730FA8">
        <w:rPr>
          <w:rFonts w:ascii="Book Antiqua" w:hAnsi="Book Antiqua"/>
          <w:bCs/>
          <w:sz w:val="24"/>
          <w:szCs w:val="24"/>
        </w:rPr>
        <w:t>2</w:t>
      </w:r>
      <w:r w:rsidRPr="00730FA8">
        <w:rPr>
          <w:rFonts w:ascii="Book Antiqua" w:hAnsi="Book Antiqua"/>
          <w:bCs/>
          <w:sz w:val="24"/>
          <w:szCs w:val="24"/>
        </w:rPr>
        <w:t xml:space="preserve">, не раскрыто </w:t>
      </w:r>
      <w:r w:rsidR="004F7260" w:rsidRPr="00730FA8">
        <w:rPr>
          <w:rFonts w:ascii="Book Antiqua" w:hAnsi="Book Antiqua"/>
          <w:bCs/>
          <w:sz w:val="24"/>
          <w:szCs w:val="24"/>
        </w:rPr>
        <w:t>3</w:t>
      </w:r>
      <w:r w:rsidRPr="00730FA8">
        <w:rPr>
          <w:rFonts w:ascii="Book Antiqua" w:hAnsi="Book Antiqua"/>
          <w:bCs/>
          <w:sz w:val="24"/>
          <w:szCs w:val="24"/>
        </w:rPr>
        <w:t xml:space="preserve">, раскрываемость составила </w:t>
      </w:r>
      <w:r w:rsidR="004F7260" w:rsidRPr="00730FA8">
        <w:rPr>
          <w:rFonts w:ascii="Book Antiqua" w:hAnsi="Book Antiqua"/>
          <w:bCs/>
          <w:sz w:val="24"/>
          <w:szCs w:val="24"/>
        </w:rPr>
        <w:t xml:space="preserve">80,0 </w:t>
      </w:r>
      <w:r w:rsidRPr="00730FA8">
        <w:rPr>
          <w:rFonts w:ascii="Book Antiqua" w:hAnsi="Book Antiqua"/>
          <w:bCs/>
          <w:sz w:val="24"/>
          <w:szCs w:val="24"/>
        </w:rPr>
        <w:t>%.</w:t>
      </w:r>
    </w:p>
    <w:p w14:paraId="4392DE63" w14:textId="5C12D1B0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lastRenderedPageBreak/>
        <w:t xml:space="preserve">В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Понежукайском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сельском поселении зарегистрировано </w:t>
      </w:r>
      <w:r w:rsidR="004F7260" w:rsidRPr="00730FA8">
        <w:rPr>
          <w:rFonts w:ascii="Book Antiqua" w:hAnsi="Book Antiqua"/>
          <w:bCs/>
          <w:sz w:val="24"/>
          <w:szCs w:val="24"/>
        </w:rPr>
        <w:t>23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преступлений, раскрыто </w:t>
      </w:r>
      <w:r w:rsidR="005A4DF3" w:rsidRPr="00730FA8">
        <w:rPr>
          <w:rFonts w:ascii="Book Antiqua" w:hAnsi="Book Antiqua"/>
          <w:bCs/>
          <w:sz w:val="24"/>
          <w:szCs w:val="24"/>
        </w:rPr>
        <w:t>1</w:t>
      </w:r>
      <w:r w:rsidR="004F7260" w:rsidRPr="00730FA8">
        <w:rPr>
          <w:rFonts w:ascii="Book Antiqua" w:hAnsi="Book Antiqua"/>
          <w:bCs/>
          <w:sz w:val="24"/>
          <w:szCs w:val="24"/>
        </w:rPr>
        <w:t>7</w:t>
      </w:r>
      <w:r w:rsidRPr="00730FA8">
        <w:rPr>
          <w:rFonts w:ascii="Book Antiqua" w:hAnsi="Book Antiqua"/>
          <w:bCs/>
          <w:sz w:val="24"/>
          <w:szCs w:val="24"/>
        </w:rPr>
        <w:t xml:space="preserve">, не раскрыто </w:t>
      </w:r>
      <w:r w:rsidR="004F7260" w:rsidRPr="00730FA8">
        <w:rPr>
          <w:rFonts w:ascii="Book Antiqua" w:hAnsi="Book Antiqua"/>
          <w:bCs/>
          <w:sz w:val="24"/>
          <w:szCs w:val="24"/>
        </w:rPr>
        <w:t>4</w:t>
      </w:r>
      <w:r w:rsidRPr="00730FA8">
        <w:rPr>
          <w:rFonts w:ascii="Book Antiqua" w:hAnsi="Book Antiqua"/>
          <w:bCs/>
          <w:sz w:val="24"/>
          <w:szCs w:val="24"/>
        </w:rPr>
        <w:t xml:space="preserve">, раскрываемость составила </w:t>
      </w:r>
      <w:r w:rsidR="004F7260" w:rsidRPr="00730FA8">
        <w:rPr>
          <w:rFonts w:ascii="Book Antiqua" w:hAnsi="Book Antiqua"/>
          <w:bCs/>
          <w:sz w:val="24"/>
          <w:szCs w:val="24"/>
        </w:rPr>
        <w:t>80,9</w:t>
      </w:r>
      <w:r w:rsidRPr="00730FA8">
        <w:rPr>
          <w:rFonts w:ascii="Book Antiqua" w:hAnsi="Book Antiqua"/>
          <w:bCs/>
          <w:sz w:val="24"/>
          <w:szCs w:val="24"/>
        </w:rPr>
        <w:t>%.</w:t>
      </w:r>
    </w:p>
    <w:p w14:paraId="746A6277" w14:textId="09920928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В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Джиджихабльском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сельском округе зарегистрировано </w:t>
      </w:r>
      <w:r w:rsidR="00C143AF" w:rsidRPr="00730FA8">
        <w:rPr>
          <w:rFonts w:ascii="Book Antiqua" w:hAnsi="Book Antiqua"/>
          <w:bCs/>
          <w:sz w:val="24"/>
          <w:szCs w:val="24"/>
        </w:rPr>
        <w:t>4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преступлений, расследовано </w:t>
      </w:r>
      <w:r w:rsidR="00E61B2B" w:rsidRPr="00730FA8">
        <w:rPr>
          <w:rFonts w:ascii="Book Antiqua" w:hAnsi="Book Antiqua"/>
          <w:bCs/>
          <w:sz w:val="24"/>
          <w:szCs w:val="24"/>
        </w:rPr>
        <w:t>2</w:t>
      </w:r>
      <w:r w:rsidRPr="00730FA8">
        <w:rPr>
          <w:rFonts w:ascii="Book Antiqua" w:hAnsi="Book Antiqua"/>
          <w:bCs/>
          <w:sz w:val="24"/>
          <w:szCs w:val="24"/>
        </w:rPr>
        <w:t xml:space="preserve">, не раскрыто - </w:t>
      </w:r>
      <w:r w:rsidR="00C143AF" w:rsidRPr="00730FA8">
        <w:rPr>
          <w:rFonts w:ascii="Book Antiqua" w:hAnsi="Book Antiqua"/>
          <w:bCs/>
          <w:sz w:val="24"/>
          <w:szCs w:val="24"/>
        </w:rPr>
        <w:t>0</w:t>
      </w:r>
      <w:r w:rsidRPr="00730FA8">
        <w:rPr>
          <w:rFonts w:ascii="Book Antiqua" w:hAnsi="Book Antiqua"/>
          <w:bCs/>
          <w:sz w:val="24"/>
          <w:szCs w:val="24"/>
        </w:rPr>
        <w:t xml:space="preserve">, раскрываемость составила </w:t>
      </w:r>
      <w:r w:rsidR="00C143AF" w:rsidRPr="00730FA8">
        <w:rPr>
          <w:rFonts w:ascii="Book Antiqua" w:hAnsi="Book Antiqua"/>
          <w:bCs/>
          <w:sz w:val="24"/>
          <w:szCs w:val="24"/>
        </w:rPr>
        <w:t xml:space="preserve">100,0 </w:t>
      </w:r>
      <w:r w:rsidRPr="00730FA8">
        <w:rPr>
          <w:rFonts w:ascii="Book Antiqua" w:hAnsi="Book Antiqua"/>
          <w:bCs/>
          <w:sz w:val="24"/>
          <w:szCs w:val="24"/>
        </w:rPr>
        <w:t>%.</w:t>
      </w:r>
    </w:p>
    <w:p w14:paraId="30505BA7" w14:textId="0291023E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>В</w:t>
      </w:r>
      <w:r w:rsidR="00933A27" w:rsidRPr="00730FA8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Ассоколайском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сельском округе зарегистрировано </w:t>
      </w:r>
      <w:r w:rsidR="00C143AF" w:rsidRPr="00730FA8">
        <w:rPr>
          <w:rFonts w:ascii="Book Antiqua" w:hAnsi="Book Antiqua"/>
          <w:bCs/>
          <w:sz w:val="24"/>
          <w:szCs w:val="24"/>
        </w:rPr>
        <w:t>5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преступлений, раскрыто </w:t>
      </w:r>
      <w:r w:rsidR="00C143AF" w:rsidRPr="00730FA8">
        <w:rPr>
          <w:rFonts w:ascii="Book Antiqua" w:hAnsi="Book Antiqua"/>
          <w:bCs/>
          <w:sz w:val="24"/>
          <w:szCs w:val="24"/>
        </w:rPr>
        <w:t>4</w:t>
      </w:r>
      <w:r w:rsidRPr="00730FA8">
        <w:rPr>
          <w:rFonts w:ascii="Book Antiqua" w:hAnsi="Book Antiqua"/>
          <w:bCs/>
          <w:sz w:val="24"/>
          <w:szCs w:val="24"/>
        </w:rPr>
        <w:t xml:space="preserve">, не раскрыто - </w:t>
      </w:r>
      <w:r w:rsidR="00C143AF" w:rsidRPr="00730FA8">
        <w:rPr>
          <w:rFonts w:ascii="Book Antiqua" w:hAnsi="Book Antiqua"/>
          <w:bCs/>
          <w:sz w:val="24"/>
          <w:szCs w:val="24"/>
        </w:rPr>
        <w:t>3</w:t>
      </w:r>
      <w:r w:rsidRPr="00730FA8">
        <w:rPr>
          <w:rFonts w:ascii="Book Antiqua" w:hAnsi="Book Antiqua"/>
          <w:bCs/>
          <w:sz w:val="24"/>
          <w:szCs w:val="24"/>
        </w:rPr>
        <w:t>, раскрываемость составила</w:t>
      </w:r>
      <w:r w:rsidR="00E31EAD" w:rsidRPr="00730FA8">
        <w:rPr>
          <w:rFonts w:ascii="Book Antiqua" w:hAnsi="Book Antiqua"/>
          <w:bCs/>
          <w:sz w:val="24"/>
          <w:szCs w:val="24"/>
        </w:rPr>
        <w:t xml:space="preserve"> </w:t>
      </w:r>
      <w:r w:rsidR="00C143AF" w:rsidRPr="00730FA8">
        <w:rPr>
          <w:rFonts w:ascii="Book Antiqua" w:hAnsi="Book Antiqua"/>
          <w:bCs/>
          <w:sz w:val="24"/>
          <w:szCs w:val="24"/>
        </w:rPr>
        <w:t>57,1</w:t>
      </w:r>
      <w:r w:rsidRPr="00730FA8">
        <w:rPr>
          <w:rFonts w:ascii="Book Antiqua" w:hAnsi="Book Antiqua"/>
          <w:bCs/>
          <w:sz w:val="24"/>
          <w:szCs w:val="24"/>
        </w:rPr>
        <w:t>%.</w:t>
      </w:r>
    </w:p>
    <w:p w14:paraId="15D8E937" w14:textId="65E887D0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>В</w:t>
      </w:r>
      <w:r w:rsidR="00933A27" w:rsidRPr="00730FA8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Габукайском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сельском округе зарегистрировано </w:t>
      </w:r>
      <w:r w:rsidR="00C143AF" w:rsidRPr="00730FA8">
        <w:rPr>
          <w:rFonts w:ascii="Book Antiqua" w:hAnsi="Book Antiqua"/>
          <w:bCs/>
          <w:sz w:val="24"/>
          <w:szCs w:val="24"/>
        </w:rPr>
        <w:t>21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</w:t>
      </w:r>
      <w:r w:rsidR="00C143AF" w:rsidRPr="00730FA8">
        <w:rPr>
          <w:rFonts w:ascii="Book Antiqua" w:hAnsi="Book Antiqua"/>
          <w:bCs/>
          <w:sz w:val="24"/>
          <w:szCs w:val="24"/>
        </w:rPr>
        <w:t>е</w:t>
      </w:r>
      <w:r w:rsidRPr="00730FA8">
        <w:rPr>
          <w:rFonts w:ascii="Book Antiqua" w:hAnsi="Book Antiqua"/>
          <w:bCs/>
          <w:sz w:val="24"/>
          <w:szCs w:val="24"/>
        </w:rPr>
        <w:t xml:space="preserve">, раскрыто </w:t>
      </w:r>
      <w:r w:rsidR="00C143AF" w:rsidRPr="00730FA8">
        <w:rPr>
          <w:rFonts w:ascii="Book Antiqua" w:hAnsi="Book Antiqua"/>
          <w:bCs/>
          <w:sz w:val="24"/>
          <w:szCs w:val="24"/>
        </w:rPr>
        <w:t>11</w:t>
      </w:r>
      <w:r w:rsidRPr="00730FA8">
        <w:rPr>
          <w:rFonts w:ascii="Book Antiqua" w:hAnsi="Book Antiqua"/>
          <w:bCs/>
          <w:sz w:val="24"/>
          <w:szCs w:val="24"/>
        </w:rPr>
        <w:t>, не раскрыт</w:t>
      </w:r>
      <w:r w:rsidR="00E31EAD" w:rsidRPr="00730FA8">
        <w:rPr>
          <w:rFonts w:ascii="Book Antiqua" w:hAnsi="Book Antiqua"/>
          <w:bCs/>
          <w:sz w:val="24"/>
          <w:szCs w:val="24"/>
        </w:rPr>
        <w:t>о</w:t>
      </w:r>
      <w:r w:rsidRPr="00730FA8">
        <w:rPr>
          <w:rFonts w:ascii="Book Antiqua" w:hAnsi="Book Antiqua"/>
          <w:bCs/>
          <w:sz w:val="24"/>
          <w:szCs w:val="24"/>
        </w:rPr>
        <w:t xml:space="preserve"> - </w:t>
      </w:r>
      <w:r w:rsidR="00C143AF" w:rsidRPr="00730FA8">
        <w:rPr>
          <w:rFonts w:ascii="Book Antiqua" w:hAnsi="Book Antiqua"/>
          <w:bCs/>
          <w:sz w:val="24"/>
          <w:szCs w:val="24"/>
        </w:rPr>
        <w:t>4</w:t>
      </w:r>
      <w:r w:rsidRPr="00730FA8">
        <w:rPr>
          <w:rFonts w:ascii="Book Antiqua" w:hAnsi="Book Antiqua"/>
          <w:bCs/>
          <w:sz w:val="24"/>
          <w:szCs w:val="24"/>
        </w:rPr>
        <w:t xml:space="preserve">, раскрываемость составила </w:t>
      </w:r>
      <w:r w:rsidR="00C143AF" w:rsidRPr="00730FA8">
        <w:rPr>
          <w:rFonts w:ascii="Book Antiqua" w:hAnsi="Book Antiqua"/>
          <w:bCs/>
          <w:sz w:val="24"/>
          <w:szCs w:val="24"/>
        </w:rPr>
        <w:t>73,3</w:t>
      </w:r>
      <w:r w:rsidRPr="00730FA8">
        <w:rPr>
          <w:rFonts w:ascii="Book Antiqua" w:hAnsi="Book Antiqua"/>
          <w:bCs/>
          <w:sz w:val="24"/>
          <w:szCs w:val="24"/>
        </w:rPr>
        <w:t>%.</w:t>
      </w:r>
    </w:p>
    <w:p w14:paraId="3D77AAC3" w14:textId="7693C84D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>В</w:t>
      </w:r>
      <w:r w:rsidR="00933A27" w:rsidRPr="00730FA8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Вочепшийском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 xml:space="preserve"> сельском округе зарегистрировано </w:t>
      </w:r>
      <w:r w:rsidR="00E31EAD" w:rsidRPr="00730FA8">
        <w:rPr>
          <w:rFonts w:ascii="Book Antiqua" w:hAnsi="Book Antiqua"/>
          <w:bCs/>
          <w:sz w:val="24"/>
          <w:szCs w:val="24"/>
        </w:rPr>
        <w:t>6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преступлений, раскрыто </w:t>
      </w:r>
      <w:r w:rsidR="004F7260" w:rsidRPr="00730FA8">
        <w:rPr>
          <w:rFonts w:ascii="Book Antiqua" w:hAnsi="Book Antiqua"/>
          <w:bCs/>
          <w:sz w:val="24"/>
          <w:szCs w:val="24"/>
        </w:rPr>
        <w:t>2</w:t>
      </w:r>
      <w:r w:rsidRPr="00730FA8">
        <w:rPr>
          <w:rFonts w:ascii="Book Antiqua" w:hAnsi="Book Antiqua"/>
          <w:bCs/>
          <w:sz w:val="24"/>
          <w:szCs w:val="24"/>
        </w:rPr>
        <w:t xml:space="preserve">, не раскрыто - 1, раскрываемость </w:t>
      </w:r>
      <w:r w:rsidR="004F7260" w:rsidRPr="00730FA8">
        <w:rPr>
          <w:rFonts w:ascii="Book Antiqua" w:hAnsi="Book Antiqua"/>
          <w:bCs/>
          <w:sz w:val="24"/>
          <w:szCs w:val="24"/>
        </w:rPr>
        <w:t xml:space="preserve">66,7 </w:t>
      </w:r>
      <w:r w:rsidRPr="00730FA8">
        <w:rPr>
          <w:rFonts w:ascii="Book Antiqua" w:hAnsi="Book Antiqua"/>
          <w:bCs/>
          <w:sz w:val="24"/>
          <w:szCs w:val="24"/>
        </w:rPr>
        <w:t>%.</w:t>
      </w:r>
    </w:p>
    <w:p w14:paraId="32DED521" w14:textId="78323EC0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 </w:t>
      </w:r>
      <w:r w:rsidR="008D4F30" w:rsidRPr="00730FA8">
        <w:rPr>
          <w:rFonts w:ascii="Book Antiqua" w:hAnsi="Book Antiqua"/>
          <w:bCs/>
          <w:sz w:val="24"/>
          <w:szCs w:val="24"/>
        </w:rPr>
        <w:t>З</w:t>
      </w:r>
      <w:r w:rsidRPr="00730FA8">
        <w:rPr>
          <w:rFonts w:ascii="Book Antiqua" w:hAnsi="Book Antiqua"/>
          <w:bCs/>
          <w:sz w:val="24"/>
          <w:szCs w:val="24"/>
        </w:rPr>
        <w:t>арегистрировано</w:t>
      </w:r>
      <w:r w:rsidR="008D4F30" w:rsidRPr="00730FA8">
        <w:rPr>
          <w:rFonts w:ascii="Book Antiqua" w:hAnsi="Book Antiqua"/>
          <w:bCs/>
          <w:sz w:val="24"/>
          <w:szCs w:val="24"/>
        </w:rPr>
        <w:t xml:space="preserve"> грабежей</w:t>
      </w:r>
      <w:r w:rsidRPr="00730FA8">
        <w:rPr>
          <w:rFonts w:ascii="Book Antiqua" w:hAnsi="Book Antiqua"/>
          <w:bCs/>
          <w:sz w:val="24"/>
          <w:szCs w:val="24"/>
        </w:rPr>
        <w:t xml:space="preserve"> - </w:t>
      </w:r>
      <w:r w:rsidR="008D4F30" w:rsidRPr="00730FA8">
        <w:rPr>
          <w:rFonts w:ascii="Book Antiqua" w:hAnsi="Book Antiqua"/>
          <w:bCs/>
          <w:sz w:val="24"/>
          <w:szCs w:val="24"/>
        </w:rPr>
        <w:t>2</w:t>
      </w:r>
      <w:r w:rsidRPr="00730FA8">
        <w:rPr>
          <w:rFonts w:ascii="Book Antiqua" w:hAnsi="Book Antiqua"/>
          <w:bCs/>
          <w:sz w:val="24"/>
          <w:szCs w:val="24"/>
        </w:rPr>
        <w:t>, изнасилований</w:t>
      </w:r>
      <w:r w:rsidR="008D4F30" w:rsidRPr="00730FA8">
        <w:rPr>
          <w:rFonts w:ascii="Book Antiqua" w:hAnsi="Book Antiqua"/>
          <w:bCs/>
          <w:sz w:val="24"/>
          <w:szCs w:val="24"/>
        </w:rPr>
        <w:t xml:space="preserve"> -2,</w:t>
      </w:r>
      <w:r w:rsidRPr="00730FA8">
        <w:rPr>
          <w:rFonts w:ascii="Book Antiqua" w:hAnsi="Book Antiqua"/>
          <w:bCs/>
          <w:sz w:val="24"/>
          <w:szCs w:val="24"/>
        </w:rPr>
        <w:t xml:space="preserve"> </w:t>
      </w:r>
      <w:r w:rsidR="008D4F30" w:rsidRPr="00730FA8">
        <w:rPr>
          <w:rFonts w:ascii="Book Antiqua" w:hAnsi="Book Antiqua"/>
          <w:bCs/>
          <w:sz w:val="24"/>
          <w:szCs w:val="24"/>
        </w:rPr>
        <w:t xml:space="preserve">причинение тяжких телесных повреждений -2, вымогательств -1, совершение насильственных действий сексуального характера -1. Убийств и разбойных нападений на территории района не совершено. </w:t>
      </w:r>
      <w:r w:rsidR="00E31EAD" w:rsidRPr="00730FA8">
        <w:rPr>
          <w:rFonts w:ascii="Book Antiqua" w:hAnsi="Book Antiqua"/>
          <w:bCs/>
          <w:sz w:val="24"/>
          <w:szCs w:val="24"/>
        </w:rPr>
        <w:t xml:space="preserve">Удельный вес краж от общего числа зарегистрированных преступлений составил </w:t>
      </w:r>
      <w:r w:rsidR="00D941EF" w:rsidRPr="00730FA8">
        <w:rPr>
          <w:rFonts w:ascii="Book Antiqua" w:hAnsi="Book Antiqua"/>
          <w:bCs/>
          <w:sz w:val="24"/>
          <w:szCs w:val="24"/>
        </w:rPr>
        <w:t xml:space="preserve">19,7 </w:t>
      </w:r>
      <w:r w:rsidR="00E31EAD" w:rsidRPr="00730FA8">
        <w:rPr>
          <w:rFonts w:ascii="Book Antiqua" w:hAnsi="Book Antiqua"/>
          <w:bCs/>
          <w:sz w:val="24"/>
          <w:szCs w:val="24"/>
        </w:rPr>
        <w:t xml:space="preserve">%, зарегистрировано краж всего </w:t>
      </w:r>
      <w:r w:rsidR="00D941EF" w:rsidRPr="00730FA8">
        <w:rPr>
          <w:rFonts w:ascii="Book Antiqua" w:hAnsi="Book Antiqua"/>
          <w:bCs/>
          <w:sz w:val="24"/>
          <w:szCs w:val="24"/>
        </w:rPr>
        <w:t>28</w:t>
      </w:r>
      <w:r w:rsidR="00E31EAD" w:rsidRPr="00730FA8">
        <w:rPr>
          <w:rFonts w:ascii="Book Antiqua" w:hAnsi="Book Antiqua"/>
          <w:bCs/>
          <w:sz w:val="24"/>
          <w:szCs w:val="24"/>
        </w:rPr>
        <w:t>.</w:t>
      </w:r>
    </w:p>
    <w:p w14:paraId="29A3281C" w14:textId="00E858A9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В истекшем периоде текущего года принимались меры по активизации работы по розыску преступников, установлению личности неопознанных трупов и по розыску без вести пропавших граждан. На сегодняшний день остаток не разысканных и неустановленных лиц составляет </w:t>
      </w:r>
      <w:r w:rsidR="00D941EF" w:rsidRPr="00730FA8">
        <w:rPr>
          <w:rFonts w:ascii="Book Antiqua" w:hAnsi="Book Antiqua"/>
          <w:bCs/>
          <w:sz w:val="24"/>
          <w:szCs w:val="24"/>
        </w:rPr>
        <w:t>5</w:t>
      </w:r>
      <w:r w:rsidR="00E31EAD" w:rsidRPr="00730FA8">
        <w:rPr>
          <w:rFonts w:ascii="Book Antiqua" w:hAnsi="Book Antiqua"/>
          <w:bCs/>
          <w:sz w:val="24"/>
          <w:szCs w:val="24"/>
        </w:rPr>
        <w:t xml:space="preserve"> </w:t>
      </w:r>
      <w:r w:rsidRPr="00730FA8">
        <w:rPr>
          <w:rFonts w:ascii="Book Antiqua" w:hAnsi="Book Antiqua"/>
          <w:bCs/>
          <w:sz w:val="24"/>
          <w:szCs w:val="24"/>
        </w:rPr>
        <w:t>человек.</w:t>
      </w:r>
    </w:p>
    <w:p w14:paraId="73467AD5" w14:textId="0E7095CD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Одним из приоритетных направлений деятельности является борьба с экономическими и коррупционными преступлениями. За год выявлено </w:t>
      </w:r>
      <w:r w:rsidR="00D941EF" w:rsidRPr="00730FA8">
        <w:rPr>
          <w:rFonts w:ascii="Book Antiqua" w:hAnsi="Book Antiqua"/>
          <w:bCs/>
          <w:sz w:val="24"/>
          <w:szCs w:val="24"/>
        </w:rPr>
        <w:t>2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преступлений экономической</w:t>
      </w:r>
      <w:r w:rsidR="00E31EAD" w:rsidRPr="00730FA8">
        <w:rPr>
          <w:rFonts w:ascii="Book Antiqua" w:hAnsi="Book Antiqua"/>
          <w:bCs/>
          <w:sz w:val="24"/>
          <w:szCs w:val="24"/>
        </w:rPr>
        <w:t xml:space="preserve"> направленности и </w:t>
      </w:r>
      <w:r w:rsidR="00D941EF" w:rsidRPr="00730FA8">
        <w:rPr>
          <w:rFonts w:ascii="Book Antiqua" w:hAnsi="Book Antiqua"/>
          <w:bCs/>
          <w:sz w:val="24"/>
          <w:szCs w:val="24"/>
        </w:rPr>
        <w:t>6</w:t>
      </w:r>
      <w:r w:rsidR="00E31EAD" w:rsidRPr="00730FA8">
        <w:rPr>
          <w:rFonts w:ascii="Book Antiqua" w:hAnsi="Book Antiqua"/>
          <w:bCs/>
          <w:sz w:val="24"/>
          <w:szCs w:val="24"/>
        </w:rPr>
        <w:t xml:space="preserve"> преступления </w:t>
      </w:r>
      <w:r w:rsidRPr="00730FA8">
        <w:rPr>
          <w:rFonts w:ascii="Book Antiqua" w:hAnsi="Book Antiqua"/>
          <w:bCs/>
          <w:sz w:val="24"/>
          <w:szCs w:val="24"/>
        </w:rPr>
        <w:t xml:space="preserve">коррупционной направленности. </w:t>
      </w:r>
    </w:p>
    <w:p w14:paraId="71E33436" w14:textId="20E3C0E2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По итогам года выявлено </w:t>
      </w:r>
      <w:r w:rsidR="00D941EF" w:rsidRPr="00730FA8">
        <w:rPr>
          <w:rFonts w:ascii="Book Antiqua" w:hAnsi="Book Antiqua"/>
          <w:bCs/>
          <w:sz w:val="24"/>
          <w:szCs w:val="24"/>
        </w:rPr>
        <w:t>8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преступлений по линии незаконного</w:t>
      </w:r>
      <w:r w:rsidR="00D84BE4" w:rsidRPr="00730FA8">
        <w:rPr>
          <w:rFonts w:ascii="Book Antiqua" w:hAnsi="Book Antiqua"/>
          <w:bCs/>
          <w:sz w:val="24"/>
          <w:szCs w:val="24"/>
        </w:rPr>
        <w:t xml:space="preserve"> </w:t>
      </w:r>
      <w:r w:rsidRPr="00730FA8">
        <w:rPr>
          <w:rFonts w:ascii="Book Antiqua" w:hAnsi="Book Antiqua"/>
          <w:bCs/>
          <w:sz w:val="24"/>
          <w:szCs w:val="24"/>
        </w:rPr>
        <w:t>оборота наркотиков, фактов содержания притона для потребления наркотических средств не выявлено.</w:t>
      </w:r>
    </w:p>
    <w:p w14:paraId="3456FF1E" w14:textId="06815AD9" w:rsidR="00E47659" w:rsidRPr="00730FA8" w:rsidRDefault="00E47659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По ст. 6.9 КоАП РФ составлено </w:t>
      </w:r>
      <w:r w:rsidR="00C66AB9" w:rsidRPr="00730FA8">
        <w:rPr>
          <w:rFonts w:ascii="Book Antiqua" w:hAnsi="Book Antiqua"/>
          <w:bCs/>
          <w:sz w:val="24"/>
          <w:szCs w:val="24"/>
        </w:rPr>
        <w:t>15</w:t>
      </w:r>
      <w:r w:rsidRPr="00730FA8">
        <w:rPr>
          <w:rFonts w:ascii="Book Antiqua" w:hAnsi="Book Antiqua"/>
          <w:bCs/>
          <w:sz w:val="24"/>
          <w:szCs w:val="24"/>
        </w:rPr>
        <w:t xml:space="preserve"> административных протокола, по ст. 6.8 КоАП РФ выявлено </w:t>
      </w:r>
      <w:r w:rsidR="00C66AB9" w:rsidRPr="00730FA8">
        <w:rPr>
          <w:rFonts w:ascii="Book Antiqua" w:hAnsi="Book Antiqua"/>
          <w:bCs/>
          <w:sz w:val="24"/>
          <w:szCs w:val="24"/>
        </w:rPr>
        <w:t>5</w:t>
      </w:r>
      <w:r w:rsidRPr="00730FA8">
        <w:rPr>
          <w:rFonts w:ascii="Book Antiqua" w:hAnsi="Book Antiqua"/>
          <w:bCs/>
          <w:sz w:val="24"/>
          <w:szCs w:val="24"/>
        </w:rPr>
        <w:t xml:space="preserve"> правонарушени</w:t>
      </w:r>
      <w:r w:rsidR="00C66AB9" w:rsidRPr="00730FA8">
        <w:rPr>
          <w:rFonts w:ascii="Book Antiqua" w:hAnsi="Book Antiqua"/>
          <w:bCs/>
          <w:sz w:val="24"/>
          <w:szCs w:val="24"/>
        </w:rPr>
        <w:t>й</w:t>
      </w:r>
      <w:r w:rsidRPr="00730FA8">
        <w:rPr>
          <w:rFonts w:ascii="Book Antiqua" w:hAnsi="Book Antiqua"/>
          <w:bCs/>
          <w:sz w:val="24"/>
          <w:szCs w:val="24"/>
        </w:rPr>
        <w:t>.</w:t>
      </w:r>
      <w:r w:rsidR="00791010" w:rsidRPr="00730FA8">
        <w:rPr>
          <w:rFonts w:ascii="Book Antiqua" w:hAnsi="Book Antiqua"/>
          <w:bCs/>
          <w:sz w:val="24"/>
          <w:szCs w:val="24"/>
        </w:rPr>
        <w:t xml:space="preserve"> </w:t>
      </w:r>
      <w:r w:rsidRPr="00730FA8">
        <w:rPr>
          <w:rFonts w:ascii="Book Antiqua" w:hAnsi="Book Antiqua"/>
          <w:bCs/>
          <w:sz w:val="24"/>
          <w:szCs w:val="24"/>
        </w:rPr>
        <w:t>Вынесено</w:t>
      </w:r>
      <w:r w:rsidR="00791010" w:rsidRPr="00730FA8">
        <w:rPr>
          <w:rFonts w:ascii="Book Antiqua" w:hAnsi="Book Antiqua"/>
          <w:bCs/>
          <w:sz w:val="24"/>
          <w:szCs w:val="24"/>
        </w:rPr>
        <w:t xml:space="preserve"> </w:t>
      </w:r>
      <w:r w:rsidR="00C66AB9" w:rsidRPr="00730FA8">
        <w:rPr>
          <w:rFonts w:ascii="Book Antiqua" w:hAnsi="Book Antiqua"/>
          <w:bCs/>
          <w:sz w:val="24"/>
          <w:szCs w:val="24"/>
        </w:rPr>
        <w:t>45</w:t>
      </w:r>
      <w:r w:rsidRPr="00730FA8">
        <w:rPr>
          <w:rFonts w:ascii="Book Antiqua" w:hAnsi="Book Antiqua"/>
          <w:bCs/>
          <w:sz w:val="24"/>
          <w:szCs w:val="24"/>
        </w:rPr>
        <w:t xml:space="preserve"> постановлений об отказе в возбуждении уголовного дела по фактам незаконного оборота наркотических средств, связанных с изготовлением, хранением и употреблением наркотических средств.</w:t>
      </w:r>
    </w:p>
    <w:p w14:paraId="0885F359" w14:textId="5951BD9D" w:rsidR="00337D44" w:rsidRPr="00730FA8" w:rsidRDefault="00E47659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Рассматривая состояние работы по борьбе с незаконным оборотом оружия, боеприпасов, взрывчатых веществ и взрывных устройств, необходимо отметить, что за указанный период на территории района зарегистрировано </w:t>
      </w:r>
      <w:r w:rsidR="00C66AB9" w:rsidRPr="00730FA8">
        <w:rPr>
          <w:rFonts w:ascii="Book Antiqua" w:hAnsi="Book Antiqua"/>
          <w:bCs/>
          <w:sz w:val="24"/>
          <w:szCs w:val="24"/>
        </w:rPr>
        <w:t>2</w:t>
      </w:r>
      <w:r w:rsidRPr="00730FA8">
        <w:rPr>
          <w:rFonts w:ascii="Book Antiqua" w:hAnsi="Book Antiqua"/>
          <w:bCs/>
          <w:sz w:val="24"/>
          <w:szCs w:val="24"/>
        </w:rPr>
        <w:t xml:space="preserve"> преступлени</w:t>
      </w:r>
      <w:r w:rsidR="00C66AB9" w:rsidRPr="00730FA8">
        <w:rPr>
          <w:rFonts w:ascii="Book Antiqua" w:hAnsi="Book Antiqua"/>
          <w:bCs/>
          <w:sz w:val="24"/>
          <w:szCs w:val="24"/>
        </w:rPr>
        <w:t>я</w:t>
      </w:r>
      <w:r w:rsidRPr="00730FA8">
        <w:rPr>
          <w:rFonts w:ascii="Book Antiqua" w:hAnsi="Book Antiqua"/>
          <w:bCs/>
          <w:sz w:val="24"/>
          <w:szCs w:val="24"/>
        </w:rPr>
        <w:t xml:space="preserve"> </w:t>
      </w:r>
      <w:r w:rsidR="00791010" w:rsidRPr="00730FA8">
        <w:rPr>
          <w:rFonts w:ascii="Book Antiqua" w:hAnsi="Book Antiqua"/>
          <w:bCs/>
          <w:sz w:val="24"/>
          <w:szCs w:val="24"/>
        </w:rPr>
        <w:t>данной категории.</w:t>
      </w:r>
    </w:p>
    <w:p w14:paraId="15D561D2" w14:textId="54A42017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За год на профилактическом учете состоит </w:t>
      </w:r>
      <w:r w:rsidR="00C66AB9" w:rsidRPr="00730FA8">
        <w:rPr>
          <w:rFonts w:ascii="Book Antiqua" w:hAnsi="Book Antiqua"/>
          <w:bCs/>
          <w:sz w:val="24"/>
          <w:szCs w:val="24"/>
        </w:rPr>
        <w:t>9</w:t>
      </w:r>
      <w:r w:rsidRPr="00730FA8">
        <w:rPr>
          <w:rFonts w:ascii="Book Antiqua" w:hAnsi="Book Antiqua"/>
          <w:bCs/>
          <w:sz w:val="24"/>
          <w:szCs w:val="24"/>
        </w:rPr>
        <w:t xml:space="preserve"> несовершеннолетних</w:t>
      </w:r>
      <w:r w:rsidR="0050700F" w:rsidRPr="00730FA8">
        <w:rPr>
          <w:rFonts w:ascii="Book Antiqua" w:hAnsi="Book Antiqua"/>
          <w:bCs/>
          <w:sz w:val="24"/>
          <w:szCs w:val="24"/>
        </w:rPr>
        <w:t xml:space="preserve"> и </w:t>
      </w:r>
      <w:r w:rsidR="00C66AB9" w:rsidRPr="00730FA8">
        <w:rPr>
          <w:rFonts w:ascii="Book Antiqua" w:hAnsi="Book Antiqua"/>
          <w:bCs/>
          <w:sz w:val="24"/>
          <w:szCs w:val="24"/>
        </w:rPr>
        <w:t>9</w:t>
      </w:r>
      <w:r w:rsidR="0050700F" w:rsidRPr="00730FA8">
        <w:rPr>
          <w:rFonts w:ascii="Book Antiqua" w:hAnsi="Book Antiqua"/>
          <w:bCs/>
          <w:sz w:val="24"/>
          <w:szCs w:val="24"/>
        </w:rPr>
        <w:t xml:space="preserve"> родителей</w:t>
      </w:r>
      <w:r w:rsidRPr="00730FA8">
        <w:rPr>
          <w:rFonts w:ascii="Book Antiqua" w:hAnsi="Book Antiqua"/>
          <w:bCs/>
          <w:sz w:val="24"/>
          <w:szCs w:val="24"/>
        </w:rPr>
        <w:t>.</w:t>
      </w:r>
    </w:p>
    <w:p w14:paraId="36166984" w14:textId="6EA58437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>За текущий период сотрудниками ОВД</w:t>
      </w:r>
      <w:r w:rsidR="0050700F" w:rsidRPr="00730FA8">
        <w:rPr>
          <w:rFonts w:ascii="Book Antiqua" w:hAnsi="Book Antiqua"/>
          <w:bCs/>
          <w:sz w:val="24"/>
          <w:szCs w:val="24"/>
        </w:rPr>
        <w:t xml:space="preserve"> составлено </w:t>
      </w:r>
      <w:r w:rsidR="00C66AB9" w:rsidRPr="00730FA8">
        <w:rPr>
          <w:rFonts w:ascii="Book Antiqua" w:hAnsi="Book Antiqua"/>
          <w:bCs/>
          <w:sz w:val="24"/>
          <w:szCs w:val="24"/>
        </w:rPr>
        <w:t>1566</w:t>
      </w:r>
      <w:r w:rsidRPr="00730FA8">
        <w:rPr>
          <w:rFonts w:ascii="Book Antiqua" w:hAnsi="Book Antiqua"/>
          <w:bCs/>
          <w:sz w:val="24"/>
          <w:szCs w:val="24"/>
        </w:rPr>
        <w:t xml:space="preserve"> административны</w:t>
      </w:r>
      <w:r w:rsidR="0050700F" w:rsidRPr="00730FA8">
        <w:rPr>
          <w:rFonts w:ascii="Book Antiqua" w:hAnsi="Book Antiqua"/>
          <w:bCs/>
          <w:sz w:val="24"/>
          <w:szCs w:val="24"/>
        </w:rPr>
        <w:t>х протоколов, р</w:t>
      </w:r>
      <w:r w:rsidRPr="00730FA8">
        <w:rPr>
          <w:rFonts w:ascii="Book Antiqua" w:hAnsi="Book Antiqua"/>
          <w:bCs/>
          <w:sz w:val="24"/>
          <w:szCs w:val="24"/>
        </w:rPr>
        <w:t xml:space="preserve">ассмотрено </w:t>
      </w:r>
      <w:r w:rsidR="00C66AB9" w:rsidRPr="00730FA8">
        <w:rPr>
          <w:rFonts w:ascii="Book Antiqua" w:hAnsi="Book Antiqua"/>
          <w:bCs/>
          <w:sz w:val="24"/>
          <w:szCs w:val="24"/>
        </w:rPr>
        <w:t>604</w:t>
      </w:r>
      <w:r w:rsidR="0050700F" w:rsidRPr="00730FA8">
        <w:rPr>
          <w:rFonts w:ascii="Book Antiqua" w:hAnsi="Book Antiqua"/>
          <w:bCs/>
          <w:sz w:val="24"/>
          <w:szCs w:val="24"/>
        </w:rPr>
        <w:t xml:space="preserve"> материалов</w:t>
      </w:r>
      <w:r w:rsidRPr="00730FA8">
        <w:rPr>
          <w:rFonts w:ascii="Book Antiqua" w:hAnsi="Book Antiqua"/>
          <w:bCs/>
          <w:sz w:val="24"/>
          <w:szCs w:val="24"/>
        </w:rPr>
        <w:t>,</w:t>
      </w:r>
      <w:r w:rsidR="0050700F" w:rsidRPr="00730FA8">
        <w:rPr>
          <w:rFonts w:ascii="Book Antiqua" w:hAnsi="Book Antiqua"/>
          <w:bCs/>
          <w:sz w:val="24"/>
          <w:szCs w:val="24"/>
        </w:rPr>
        <w:t xml:space="preserve"> направлено для рассмотрения по подведомственности </w:t>
      </w:r>
      <w:r w:rsidR="00E543D9" w:rsidRPr="00730FA8">
        <w:rPr>
          <w:rFonts w:ascii="Book Antiqua" w:hAnsi="Book Antiqua"/>
          <w:bCs/>
          <w:sz w:val="24"/>
          <w:szCs w:val="24"/>
        </w:rPr>
        <w:t>1001</w:t>
      </w:r>
      <w:r w:rsidR="0050700F" w:rsidRPr="00730FA8">
        <w:rPr>
          <w:rFonts w:ascii="Book Antiqua" w:hAnsi="Book Antiqua"/>
          <w:bCs/>
          <w:sz w:val="24"/>
          <w:szCs w:val="24"/>
        </w:rPr>
        <w:t xml:space="preserve"> материал, </w:t>
      </w:r>
      <w:r w:rsidRPr="00730FA8">
        <w:rPr>
          <w:rFonts w:ascii="Book Antiqua" w:hAnsi="Book Antiqua"/>
          <w:bCs/>
          <w:sz w:val="24"/>
          <w:szCs w:val="24"/>
        </w:rPr>
        <w:t xml:space="preserve">наложено штрафа на сумму </w:t>
      </w:r>
      <w:r w:rsidR="00E543D9" w:rsidRPr="00730FA8">
        <w:rPr>
          <w:rFonts w:ascii="Book Antiqua" w:hAnsi="Book Antiqua"/>
          <w:bCs/>
          <w:sz w:val="24"/>
          <w:szCs w:val="24"/>
        </w:rPr>
        <w:t>697</w:t>
      </w:r>
      <w:r w:rsidR="0050700F" w:rsidRPr="00730FA8">
        <w:rPr>
          <w:rFonts w:ascii="Book Antiqua" w:hAnsi="Book Antiqua"/>
          <w:bCs/>
          <w:sz w:val="24"/>
          <w:szCs w:val="24"/>
        </w:rPr>
        <w:t>,</w:t>
      </w:r>
      <w:r w:rsidR="00E543D9" w:rsidRPr="00730FA8">
        <w:rPr>
          <w:rFonts w:ascii="Book Antiqua" w:hAnsi="Book Antiqua"/>
          <w:bCs/>
          <w:sz w:val="24"/>
          <w:szCs w:val="24"/>
        </w:rPr>
        <w:t>0</w:t>
      </w:r>
      <w:r w:rsidRPr="00730FA8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Pr="00730FA8">
        <w:rPr>
          <w:rFonts w:ascii="Book Antiqua" w:hAnsi="Book Antiqua"/>
          <w:bCs/>
          <w:sz w:val="24"/>
          <w:szCs w:val="24"/>
        </w:rPr>
        <w:t>тыс.руб</w:t>
      </w:r>
      <w:proofErr w:type="spellEnd"/>
      <w:r w:rsidRPr="00730FA8">
        <w:rPr>
          <w:rFonts w:ascii="Book Antiqua" w:hAnsi="Book Antiqua"/>
          <w:bCs/>
          <w:sz w:val="24"/>
          <w:szCs w:val="24"/>
        </w:rPr>
        <w:t>.</w:t>
      </w:r>
    </w:p>
    <w:p w14:paraId="14DAB796" w14:textId="3FE52C28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730FA8">
        <w:rPr>
          <w:rFonts w:ascii="Book Antiqua" w:hAnsi="Book Antiqua"/>
          <w:bCs/>
          <w:sz w:val="24"/>
          <w:szCs w:val="24"/>
        </w:rPr>
        <w:t xml:space="preserve">С начала года на территории района зарегистрировано </w:t>
      </w:r>
      <w:r w:rsidR="0050700F" w:rsidRPr="00730FA8">
        <w:rPr>
          <w:rFonts w:ascii="Book Antiqua" w:hAnsi="Book Antiqua"/>
          <w:bCs/>
          <w:sz w:val="24"/>
          <w:szCs w:val="24"/>
        </w:rPr>
        <w:t>4</w:t>
      </w:r>
      <w:r w:rsidR="00E543D9" w:rsidRPr="00730FA8">
        <w:rPr>
          <w:rFonts w:ascii="Book Antiqua" w:hAnsi="Book Antiqua"/>
          <w:bCs/>
          <w:sz w:val="24"/>
          <w:szCs w:val="24"/>
        </w:rPr>
        <w:t xml:space="preserve">1 </w:t>
      </w:r>
      <w:r w:rsidRPr="00730FA8">
        <w:rPr>
          <w:rFonts w:ascii="Book Antiqua" w:hAnsi="Book Antiqua"/>
          <w:bCs/>
          <w:sz w:val="24"/>
          <w:szCs w:val="24"/>
        </w:rPr>
        <w:t>ДТП, в</w:t>
      </w:r>
      <w:r w:rsidR="0005503E" w:rsidRPr="00730FA8">
        <w:rPr>
          <w:rFonts w:ascii="Book Antiqua" w:hAnsi="Book Antiqua"/>
          <w:bCs/>
          <w:sz w:val="24"/>
          <w:szCs w:val="24"/>
        </w:rPr>
        <w:t xml:space="preserve"> </w:t>
      </w:r>
      <w:r w:rsidRPr="00730FA8">
        <w:rPr>
          <w:rFonts w:ascii="Book Antiqua" w:hAnsi="Book Antiqua"/>
          <w:bCs/>
          <w:sz w:val="24"/>
          <w:szCs w:val="24"/>
        </w:rPr>
        <w:t>котором погибло 1</w:t>
      </w:r>
      <w:r w:rsidR="00E543D9" w:rsidRPr="00730FA8">
        <w:rPr>
          <w:rFonts w:ascii="Book Antiqua" w:hAnsi="Book Antiqua"/>
          <w:bCs/>
          <w:sz w:val="24"/>
          <w:szCs w:val="24"/>
        </w:rPr>
        <w:t>0</w:t>
      </w:r>
      <w:r w:rsidR="0050700F" w:rsidRPr="00730FA8">
        <w:rPr>
          <w:rFonts w:ascii="Book Antiqua" w:hAnsi="Book Antiqua"/>
          <w:bCs/>
          <w:sz w:val="24"/>
          <w:szCs w:val="24"/>
        </w:rPr>
        <w:t xml:space="preserve"> </w:t>
      </w:r>
      <w:r w:rsidRPr="00730FA8">
        <w:rPr>
          <w:rFonts w:ascii="Book Antiqua" w:hAnsi="Book Antiqua"/>
          <w:bCs/>
          <w:sz w:val="24"/>
          <w:szCs w:val="24"/>
        </w:rPr>
        <w:t xml:space="preserve">человек и получили ранения </w:t>
      </w:r>
      <w:r w:rsidR="0050700F" w:rsidRPr="00730FA8">
        <w:rPr>
          <w:rFonts w:ascii="Book Antiqua" w:hAnsi="Book Antiqua"/>
          <w:bCs/>
          <w:sz w:val="24"/>
          <w:szCs w:val="24"/>
        </w:rPr>
        <w:t>5</w:t>
      </w:r>
      <w:r w:rsidR="00E543D9" w:rsidRPr="00730FA8">
        <w:rPr>
          <w:rFonts w:ascii="Book Antiqua" w:hAnsi="Book Antiqua"/>
          <w:bCs/>
          <w:sz w:val="24"/>
          <w:szCs w:val="24"/>
        </w:rPr>
        <w:t>5</w:t>
      </w:r>
      <w:r w:rsidRPr="00730FA8">
        <w:rPr>
          <w:rFonts w:ascii="Book Antiqua" w:hAnsi="Book Antiqua"/>
          <w:bCs/>
          <w:sz w:val="24"/>
          <w:szCs w:val="24"/>
        </w:rPr>
        <w:t xml:space="preserve"> человек. </w:t>
      </w:r>
    </w:p>
    <w:p w14:paraId="25C1A5AC" w14:textId="77777777" w:rsidR="00337D44" w:rsidRPr="00730FA8" w:rsidRDefault="00337D44" w:rsidP="00DB19A9">
      <w:pPr>
        <w:ind w:firstLine="709"/>
        <w:jc w:val="both"/>
        <w:rPr>
          <w:rFonts w:ascii="Book Antiqua" w:hAnsi="Book Antiqua"/>
          <w:bCs/>
          <w:sz w:val="24"/>
          <w:szCs w:val="24"/>
        </w:rPr>
      </w:pPr>
    </w:p>
    <w:p w14:paraId="10FD8976" w14:textId="77777777" w:rsidR="00E87C67" w:rsidRPr="00730FA8" w:rsidRDefault="00E87C67" w:rsidP="00DB19A9">
      <w:pPr>
        <w:ind w:firstLine="709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698F1C67" w14:textId="77777777" w:rsidR="0033512E" w:rsidRPr="00730FA8" w:rsidRDefault="0033512E" w:rsidP="00DB19A9">
      <w:pPr>
        <w:ind w:firstLine="709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32417F86" w14:textId="77777777" w:rsidR="00DB0441" w:rsidRPr="00730FA8" w:rsidRDefault="00CB2C13" w:rsidP="00DB19A9">
      <w:pPr>
        <w:ind w:firstLine="709"/>
        <w:jc w:val="both"/>
      </w:pPr>
      <w:r w:rsidRPr="00730FA8">
        <w:rPr>
          <w:rFonts w:ascii="Book Antiqua" w:hAnsi="Book Antiqua" w:cs="Book Antiqua"/>
          <w:b/>
          <w:bCs/>
          <w:sz w:val="24"/>
          <w:szCs w:val="24"/>
        </w:rPr>
        <w:t xml:space="preserve">Управляющий делами                                                                          Б.Б. </w:t>
      </w:r>
      <w:proofErr w:type="spellStart"/>
      <w:r w:rsidRPr="00730FA8">
        <w:rPr>
          <w:rFonts w:ascii="Book Antiqua" w:hAnsi="Book Antiqua" w:cs="Book Antiqua"/>
          <w:b/>
          <w:bCs/>
          <w:sz w:val="24"/>
          <w:szCs w:val="24"/>
        </w:rPr>
        <w:t>Богус</w:t>
      </w:r>
      <w:proofErr w:type="spellEnd"/>
    </w:p>
    <w:sectPr w:rsidR="00DB0441" w:rsidRPr="00730FA8" w:rsidSect="005741F3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3D8F5" w14:textId="77777777" w:rsidR="00BC01DE" w:rsidRDefault="00BC01DE" w:rsidP="004E4490">
      <w:r>
        <w:separator/>
      </w:r>
    </w:p>
  </w:endnote>
  <w:endnote w:type="continuationSeparator" w:id="0">
    <w:p w14:paraId="2B703625" w14:textId="77777777" w:rsidR="00BC01DE" w:rsidRDefault="00BC01DE" w:rsidP="004E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Baltic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A9C17" w14:textId="77777777" w:rsidR="00BC01DE" w:rsidRDefault="00BC01DE" w:rsidP="004E4490">
      <w:r>
        <w:separator/>
      </w:r>
    </w:p>
  </w:footnote>
  <w:footnote w:type="continuationSeparator" w:id="0">
    <w:p w14:paraId="06AEC55E" w14:textId="77777777" w:rsidR="00BC01DE" w:rsidRDefault="00BC01DE" w:rsidP="004E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7E24"/>
    <w:multiLevelType w:val="multilevel"/>
    <w:tmpl w:val="DC6C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FA40E8"/>
    <w:multiLevelType w:val="hybridMultilevel"/>
    <w:tmpl w:val="CD4C6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2ECD"/>
    <w:multiLevelType w:val="hybridMultilevel"/>
    <w:tmpl w:val="3B5EF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2725BB"/>
    <w:multiLevelType w:val="hybridMultilevel"/>
    <w:tmpl w:val="60EA90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3D329B"/>
    <w:multiLevelType w:val="multilevel"/>
    <w:tmpl w:val="329A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D12043"/>
    <w:multiLevelType w:val="hybridMultilevel"/>
    <w:tmpl w:val="9B6C131C"/>
    <w:lvl w:ilvl="0" w:tplc="970C4320">
      <w:numFmt w:val="bullet"/>
      <w:lvlText w:val="-"/>
      <w:lvlJc w:val="left"/>
      <w:pPr>
        <w:ind w:left="1069" w:hanging="360"/>
      </w:pPr>
      <w:rPr>
        <w:rFonts w:ascii="Book Antiqua" w:eastAsia="Calibri" w:hAnsi="Book Antiqua" w:cs="Book Antiqu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9DD47B3"/>
    <w:multiLevelType w:val="hybridMultilevel"/>
    <w:tmpl w:val="00B0D060"/>
    <w:lvl w:ilvl="0" w:tplc="DD7C92A4">
      <w:numFmt w:val="bullet"/>
      <w:lvlText w:val="-"/>
      <w:lvlJc w:val="left"/>
      <w:pPr>
        <w:ind w:left="1429" w:hanging="360"/>
      </w:pPr>
      <w:rPr>
        <w:rFonts w:ascii="Book Antiqua" w:eastAsia="Calibri" w:hAnsi="Book Antiqua" w:cs="Book Antiqu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AB2AA2"/>
    <w:multiLevelType w:val="hybridMultilevel"/>
    <w:tmpl w:val="6DF27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D3A74"/>
    <w:multiLevelType w:val="hybridMultilevel"/>
    <w:tmpl w:val="66E832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5563C2"/>
    <w:multiLevelType w:val="hybridMultilevel"/>
    <w:tmpl w:val="98B24FA2"/>
    <w:lvl w:ilvl="0" w:tplc="79425D6E">
      <w:numFmt w:val="bullet"/>
      <w:lvlText w:val="-"/>
      <w:lvlJc w:val="left"/>
      <w:pPr>
        <w:ind w:left="1069" w:hanging="360"/>
      </w:pPr>
      <w:rPr>
        <w:rFonts w:ascii="Book Antiqua" w:eastAsia="Calibri" w:hAnsi="Book Antiqua" w:cs="Book Antiqu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E3408C2"/>
    <w:multiLevelType w:val="hybridMultilevel"/>
    <w:tmpl w:val="F94EB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60D6B"/>
    <w:multiLevelType w:val="hybridMultilevel"/>
    <w:tmpl w:val="FE28128E"/>
    <w:lvl w:ilvl="0" w:tplc="44D2781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2E34512"/>
    <w:multiLevelType w:val="hybridMultilevel"/>
    <w:tmpl w:val="8766D8B0"/>
    <w:lvl w:ilvl="0" w:tplc="85988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6057475"/>
    <w:multiLevelType w:val="hybridMultilevel"/>
    <w:tmpl w:val="DCF8975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DE4881"/>
    <w:multiLevelType w:val="hybridMultilevel"/>
    <w:tmpl w:val="7D24498E"/>
    <w:lvl w:ilvl="0" w:tplc="0419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15" w15:restartNumberingAfterBreak="0">
    <w:nsid w:val="538A22D2"/>
    <w:multiLevelType w:val="multilevel"/>
    <w:tmpl w:val="290E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E51F5E"/>
    <w:multiLevelType w:val="multilevel"/>
    <w:tmpl w:val="2BFA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BA57CD"/>
    <w:multiLevelType w:val="hybridMultilevel"/>
    <w:tmpl w:val="1BB66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554EC"/>
    <w:multiLevelType w:val="multilevel"/>
    <w:tmpl w:val="2FC0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195EB4"/>
    <w:multiLevelType w:val="multilevel"/>
    <w:tmpl w:val="F574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7C04EF"/>
    <w:multiLevelType w:val="hybridMultilevel"/>
    <w:tmpl w:val="C6DC598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7CF80DF9"/>
    <w:multiLevelType w:val="multilevel"/>
    <w:tmpl w:val="6486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15"/>
  </w:num>
  <w:num w:numId="6">
    <w:abstractNumId w:val="16"/>
  </w:num>
  <w:num w:numId="7">
    <w:abstractNumId w:val="0"/>
  </w:num>
  <w:num w:numId="8">
    <w:abstractNumId w:val="19"/>
  </w:num>
  <w:num w:numId="9">
    <w:abstractNumId w:val="21"/>
  </w:num>
  <w:num w:numId="10">
    <w:abstractNumId w:val="18"/>
  </w:num>
  <w:num w:numId="11">
    <w:abstractNumId w:val="14"/>
  </w:num>
  <w:num w:numId="12">
    <w:abstractNumId w:val="12"/>
  </w:num>
  <w:num w:numId="13">
    <w:abstractNumId w:val="13"/>
  </w:num>
  <w:num w:numId="14">
    <w:abstractNumId w:val="11"/>
  </w:num>
  <w:num w:numId="15">
    <w:abstractNumId w:val="17"/>
  </w:num>
  <w:num w:numId="16">
    <w:abstractNumId w:val="1"/>
  </w:num>
  <w:num w:numId="17">
    <w:abstractNumId w:val="10"/>
  </w:num>
  <w:num w:numId="18">
    <w:abstractNumId w:val="20"/>
  </w:num>
  <w:num w:numId="19">
    <w:abstractNumId w:val="5"/>
  </w:num>
  <w:num w:numId="20">
    <w:abstractNumId w:val="6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13"/>
    <w:rsid w:val="00001B3D"/>
    <w:rsid w:val="0000220A"/>
    <w:rsid w:val="000060D3"/>
    <w:rsid w:val="0001578A"/>
    <w:rsid w:val="00015ED2"/>
    <w:rsid w:val="000231EC"/>
    <w:rsid w:val="000259C4"/>
    <w:rsid w:val="00027085"/>
    <w:rsid w:val="000306C3"/>
    <w:rsid w:val="00034FA4"/>
    <w:rsid w:val="00035D93"/>
    <w:rsid w:val="0003734D"/>
    <w:rsid w:val="00052BAD"/>
    <w:rsid w:val="000531F1"/>
    <w:rsid w:val="00054149"/>
    <w:rsid w:val="00054F2F"/>
    <w:rsid w:val="0005503E"/>
    <w:rsid w:val="00055FFE"/>
    <w:rsid w:val="000616AF"/>
    <w:rsid w:val="000657A1"/>
    <w:rsid w:val="000669E1"/>
    <w:rsid w:val="0007086A"/>
    <w:rsid w:val="0007546E"/>
    <w:rsid w:val="000766C7"/>
    <w:rsid w:val="00077B65"/>
    <w:rsid w:val="00083000"/>
    <w:rsid w:val="00085830"/>
    <w:rsid w:val="00087034"/>
    <w:rsid w:val="00090ECF"/>
    <w:rsid w:val="000A506A"/>
    <w:rsid w:val="000B2B8D"/>
    <w:rsid w:val="000C5487"/>
    <w:rsid w:val="000D20A8"/>
    <w:rsid w:val="000E0027"/>
    <w:rsid w:val="000E29B5"/>
    <w:rsid w:val="000F64B4"/>
    <w:rsid w:val="001007E2"/>
    <w:rsid w:val="00100E14"/>
    <w:rsid w:val="00106CCD"/>
    <w:rsid w:val="00106E4F"/>
    <w:rsid w:val="00117372"/>
    <w:rsid w:val="00122B88"/>
    <w:rsid w:val="00123D8C"/>
    <w:rsid w:val="0012454B"/>
    <w:rsid w:val="0012468A"/>
    <w:rsid w:val="001261F6"/>
    <w:rsid w:val="00133B3B"/>
    <w:rsid w:val="0013730A"/>
    <w:rsid w:val="00137FD6"/>
    <w:rsid w:val="00145D2D"/>
    <w:rsid w:val="00145E02"/>
    <w:rsid w:val="0014786B"/>
    <w:rsid w:val="00147923"/>
    <w:rsid w:val="0015403F"/>
    <w:rsid w:val="001602BC"/>
    <w:rsid w:val="00161D47"/>
    <w:rsid w:val="00163F3B"/>
    <w:rsid w:val="00185664"/>
    <w:rsid w:val="001908C5"/>
    <w:rsid w:val="001925F6"/>
    <w:rsid w:val="001A5035"/>
    <w:rsid w:val="001C4BD6"/>
    <w:rsid w:val="001C61F4"/>
    <w:rsid w:val="001D39DD"/>
    <w:rsid w:val="001E50F3"/>
    <w:rsid w:val="001E636C"/>
    <w:rsid w:val="00204AC4"/>
    <w:rsid w:val="0020510A"/>
    <w:rsid w:val="002139BF"/>
    <w:rsid w:val="00216DF3"/>
    <w:rsid w:val="002177F2"/>
    <w:rsid w:val="0022154F"/>
    <w:rsid w:val="00234BC3"/>
    <w:rsid w:val="0024771B"/>
    <w:rsid w:val="002477A3"/>
    <w:rsid w:val="00253C3E"/>
    <w:rsid w:val="00256CB3"/>
    <w:rsid w:val="0026034A"/>
    <w:rsid w:val="002624BC"/>
    <w:rsid w:val="00265DCD"/>
    <w:rsid w:val="00276024"/>
    <w:rsid w:val="00287CCF"/>
    <w:rsid w:val="002B566B"/>
    <w:rsid w:val="002B5672"/>
    <w:rsid w:val="002B64D1"/>
    <w:rsid w:val="002C6BF3"/>
    <w:rsid w:val="002E0627"/>
    <w:rsid w:val="002F3561"/>
    <w:rsid w:val="002F3878"/>
    <w:rsid w:val="002F6683"/>
    <w:rsid w:val="002F67F0"/>
    <w:rsid w:val="00303C01"/>
    <w:rsid w:val="00306318"/>
    <w:rsid w:val="003076F4"/>
    <w:rsid w:val="00315110"/>
    <w:rsid w:val="003167EF"/>
    <w:rsid w:val="00317494"/>
    <w:rsid w:val="0032104A"/>
    <w:rsid w:val="003216C3"/>
    <w:rsid w:val="00331D2E"/>
    <w:rsid w:val="0033512E"/>
    <w:rsid w:val="00337D44"/>
    <w:rsid w:val="003418AB"/>
    <w:rsid w:val="00344167"/>
    <w:rsid w:val="003524E1"/>
    <w:rsid w:val="00353B6A"/>
    <w:rsid w:val="003646D6"/>
    <w:rsid w:val="003716F1"/>
    <w:rsid w:val="00375F33"/>
    <w:rsid w:val="0038140F"/>
    <w:rsid w:val="0038379F"/>
    <w:rsid w:val="00386E21"/>
    <w:rsid w:val="00387845"/>
    <w:rsid w:val="00387F61"/>
    <w:rsid w:val="0039033D"/>
    <w:rsid w:val="00394981"/>
    <w:rsid w:val="003A1A32"/>
    <w:rsid w:val="003A4AAA"/>
    <w:rsid w:val="003B105E"/>
    <w:rsid w:val="003C26FC"/>
    <w:rsid w:val="003C35E6"/>
    <w:rsid w:val="003C60C8"/>
    <w:rsid w:val="003D4800"/>
    <w:rsid w:val="003D7C49"/>
    <w:rsid w:val="003E0B90"/>
    <w:rsid w:val="003E25FE"/>
    <w:rsid w:val="003E31F5"/>
    <w:rsid w:val="003E7921"/>
    <w:rsid w:val="00401E0F"/>
    <w:rsid w:val="00414F07"/>
    <w:rsid w:val="004157C3"/>
    <w:rsid w:val="00425F66"/>
    <w:rsid w:val="004349BF"/>
    <w:rsid w:val="00441AAF"/>
    <w:rsid w:val="004504EA"/>
    <w:rsid w:val="004508C6"/>
    <w:rsid w:val="00455684"/>
    <w:rsid w:val="00457E17"/>
    <w:rsid w:val="004611F2"/>
    <w:rsid w:val="00464662"/>
    <w:rsid w:val="00466E7F"/>
    <w:rsid w:val="00467280"/>
    <w:rsid w:val="00470C31"/>
    <w:rsid w:val="0047164F"/>
    <w:rsid w:val="0048212C"/>
    <w:rsid w:val="00484820"/>
    <w:rsid w:val="004876A8"/>
    <w:rsid w:val="00491345"/>
    <w:rsid w:val="004960BC"/>
    <w:rsid w:val="00496735"/>
    <w:rsid w:val="004A7C59"/>
    <w:rsid w:val="004C705B"/>
    <w:rsid w:val="004D04A1"/>
    <w:rsid w:val="004D1989"/>
    <w:rsid w:val="004D2F0E"/>
    <w:rsid w:val="004D3572"/>
    <w:rsid w:val="004D3579"/>
    <w:rsid w:val="004E4490"/>
    <w:rsid w:val="004F2177"/>
    <w:rsid w:val="004F2A7A"/>
    <w:rsid w:val="004F2B58"/>
    <w:rsid w:val="004F7260"/>
    <w:rsid w:val="00501499"/>
    <w:rsid w:val="00501AD2"/>
    <w:rsid w:val="005062B6"/>
    <w:rsid w:val="0050700F"/>
    <w:rsid w:val="00507194"/>
    <w:rsid w:val="00520E1B"/>
    <w:rsid w:val="00534613"/>
    <w:rsid w:val="00534EB6"/>
    <w:rsid w:val="0053505A"/>
    <w:rsid w:val="00565549"/>
    <w:rsid w:val="005660A6"/>
    <w:rsid w:val="00571FCA"/>
    <w:rsid w:val="005741F3"/>
    <w:rsid w:val="005811A8"/>
    <w:rsid w:val="005818D9"/>
    <w:rsid w:val="00581B2E"/>
    <w:rsid w:val="00582B8B"/>
    <w:rsid w:val="00586749"/>
    <w:rsid w:val="005911B2"/>
    <w:rsid w:val="00591294"/>
    <w:rsid w:val="005A14D4"/>
    <w:rsid w:val="005A4DF3"/>
    <w:rsid w:val="005B444D"/>
    <w:rsid w:val="005B68EA"/>
    <w:rsid w:val="005C0935"/>
    <w:rsid w:val="005C10C0"/>
    <w:rsid w:val="005C1EEE"/>
    <w:rsid w:val="005C3C74"/>
    <w:rsid w:val="005C5ECB"/>
    <w:rsid w:val="005C67E3"/>
    <w:rsid w:val="005C698C"/>
    <w:rsid w:val="005C6B1B"/>
    <w:rsid w:val="005D2622"/>
    <w:rsid w:val="005D48A1"/>
    <w:rsid w:val="005D5874"/>
    <w:rsid w:val="005E1DA7"/>
    <w:rsid w:val="005E39F8"/>
    <w:rsid w:val="005E5297"/>
    <w:rsid w:val="005F4B39"/>
    <w:rsid w:val="005F741F"/>
    <w:rsid w:val="00600CB7"/>
    <w:rsid w:val="00601EE0"/>
    <w:rsid w:val="00602706"/>
    <w:rsid w:val="0060574A"/>
    <w:rsid w:val="00617747"/>
    <w:rsid w:val="006221C1"/>
    <w:rsid w:val="006274E2"/>
    <w:rsid w:val="00627F59"/>
    <w:rsid w:val="00632F5E"/>
    <w:rsid w:val="00640287"/>
    <w:rsid w:val="006506B3"/>
    <w:rsid w:val="00663E06"/>
    <w:rsid w:val="006707C9"/>
    <w:rsid w:val="00671F9B"/>
    <w:rsid w:val="00676075"/>
    <w:rsid w:val="006810A3"/>
    <w:rsid w:val="00684C6A"/>
    <w:rsid w:val="006859BF"/>
    <w:rsid w:val="00690676"/>
    <w:rsid w:val="00691052"/>
    <w:rsid w:val="006A3B28"/>
    <w:rsid w:val="006A5BF5"/>
    <w:rsid w:val="006A715C"/>
    <w:rsid w:val="006A76CF"/>
    <w:rsid w:val="006B4612"/>
    <w:rsid w:val="006D24AD"/>
    <w:rsid w:val="006D34BE"/>
    <w:rsid w:val="006D680E"/>
    <w:rsid w:val="006E6B79"/>
    <w:rsid w:val="006F03A9"/>
    <w:rsid w:val="006F2590"/>
    <w:rsid w:val="006F2A00"/>
    <w:rsid w:val="006F5F81"/>
    <w:rsid w:val="00703185"/>
    <w:rsid w:val="00714836"/>
    <w:rsid w:val="00717DBB"/>
    <w:rsid w:val="0072039E"/>
    <w:rsid w:val="007237D1"/>
    <w:rsid w:val="0072791A"/>
    <w:rsid w:val="00730FA8"/>
    <w:rsid w:val="007330C4"/>
    <w:rsid w:val="0073440E"/>
    <w:rsid w:val="00741946"/>
    <w:rsid w:val="00742338"/>
    <w:rsid w:val="00746669"/>
    <w:rsid w:val="00752527"/>
    <w:rsid w:val="007573A0"/>
    <w:rsid w:val="00773C5A"/>
    <w:rsid w:val="00777870"/>
    <w:rsid w:val="00782B06"/>
    <w:rsid w:val="0078324F"/>
    <w:rsid w:val="00790FD4"/>
    <w:rsid w:val="00791010"/>
    <w:rsid w:val="0079524E"/>
    <w:rsid w:val="00796190"/>
    <w:rsid w:val="007A2B3E"/>
    <w:rsid w:val="007A3B6A"/>
    <w:rsid w:val="007A4334"/>
    <w:rsid w:val="007B0004"/>
    <w:rsid w:val="007B4CAF"/>
    <w:rsid w:val="007B5663"/>
    <w:rsid w:val="007C0D6F"/>
    <w:rsid w:val="007C5273"/>
    <w:rsid w:val="007C5D76"/>
    <w:rsid w:val="007D1307"/>
    <w:rsid w:val="007D7762"/>
    <w:rsid w:val="007E2B66"/>
    <w:rsid w:val="007E665F"/>
    <w:rsid w:val="007E7D16"/>
    <w:rsid w:val="007F6870"/>
    <w:rsid w:val="00803A1B"/>
    <w:rsid w:val="00804D89"/>
    <w:rsid w:val="0080734D"/>
    <w:rsid w:val="0081288D"/>
    <w:rsid w:val="0081695A"/>
    <w:rsid w:val="00844125"/>
    <w:rsid w:val="008636D1"/>
    <w:rsid w:val="008654D2"/>
    <w:rsid w:val="00866007"/>
    <w:rsid w:val="00870F40"/>
    <w:rsid w:val="00872F2C"/>
    <w:rsid w:val="00890BF8"/>
    <w:rsid w:val="008948D0"/>
    <w:rsid w:val="008A12B8"/>
    <w:rsid w:val="008A1F8C"/>
    <w:rsid w:val="008B3725"/>
    <w:rsid w:val="008B6172"/>
    <w:rsid w:val="008B7AC9"/>
    <w:rsid w:val="008C4C0C"/>
    <w:rsid w:val="008D0753"/>
    <w:rsid w:val="008D16EA"/>
    <w:rsid w:val="008D3352"/>
    <w:rsid w:val="008D4F30"/>
    <w:rsid w:val="008D5D8B"/>
    <w:rsid w:val="008D71EE"/>
    <w:rsid w:val="008D7E54"/>
    <w:rsid w:val="008E04C4"/>
    <w:rsid w:val="008E14B1"/>
    <w:rsid w:val="008F646E"/>
    <w:rsid w:val="00900C53"/>
    <w:rsid w:val="0090564C"/>
    <w:rsid w:val="0091468B"/>
    <w:rsid w:val="00917DF6"/>
    <w:rsid w:val="0092140E"/>
    <w:rsid w:val="009245CF"/>
    <w:rsid w:val="0092602A"/>
    <w:rsid w:val="00927E90"/>
    <w:rsid w:val="00933A27"/>
    <w:rsid w:val="00941D66"/>
    <w:rsid w:val="009420C8"/>
    <w:rsid w:val="00944957"/>
    <w:rsid w:val="009512F1"/>
    <w:rsid w:val="00961AE3"/>
    <w:rsid w:val="00966071"/>
    <w:rsid w:val="009715EA"/>
    <w:rsid w:val="00974976"/>
    <w:rsid w:val="00974D03"/>
    <w:rsid w:val="00975758"/>
    <w:rsid w:val="00975D1B"/>
    <w:rsid w:val="0099166B"/>
    <w:rsid w:val="00993C10"/>
    <w:rsid w:val="009965F7"/>
    <w:rsid w:val="00997945"/>
    <w:rsid w:val="009A073C"/>
    <w:rsid w:val="009A6BAC"/>
    <w:rsid w:val="009A7B32"/>
    <w:rsid w:val="009B159E"/>
    <w:rsid w:val="009B21A2"/>
    <w:rsid w:val="009B659D"/>
    <w:rsid w:val="009C28C2"/>
    <w:rsid w:val="009C317F"/>
    <w:rsid w:val="009C32E9"/>
    <w:rsid w:val="009D382A"/>
    <w:rsid w:val="009E30AA"/>
    <w:rsid w:val="009F18A8"/>
    <w:rsid w:val="009F67C3"/>
    <w:rsid w:val="00A03A81"/>
    <w:rsid w:val="00A04556"/>
    <w:rsid w:val="00A04DE4"/>
    <w:rsid w:val="00A119BC"/>
    <w:rsid w:val="00A1356B"/>
    <w:rsid w:val="00A1408B"/>
    <w:rsid w:val="00A14905"/>
    <w:rsid w:val="00A14E58"/>
    <w:rsid w:val="00A17C0E"/>
    <w:rsid w:val="00A2074B"/>
    <w:rsid w:val="00A23D29"/>
    <w:rsid w:val="00A35A68"/>
    <w:rsid w:val="00A37BBF"/>
    <w:rsid w:val="00A46AA3"/>
    <w:rsid w:val="00A4737F"/>
    <w:rsid w:val="00A6132B"/>
    <w:rsid w:val="00A6353F"/>
    <w:rsid w:val="00A71155"/>
    <w:rsid w:val="00A81172"/>
    <w:rsid w:val="00A83544"/>
    <w:rsid w:val="00A851F1"/>
    <w:rsid w:val="00A94B1D"/>
    <w:rsid w:val="00AB06C9"/>
    <w:rsid w:val="00AB07A6"/>
    <w:rsid w:val="00AB3D7E"/>
    <w:rsid w:val="00AB53BC"/>
    <w:rsid w:val="00AB65F3"/>
    <w:rsid w:val="00AC0B4C"/>
    <w:rsid w:val="00AC3BFE"/>
    <w:rsid w:val="00AC5A07"/>
    <w:rsid w:val="00AD1424"/>
    <w:rsid w:val="00AD4AB2"/>
    <w:rsid w:val="00AD4E1E"/>
    <w:rsid w:val="00AE03F5"/>
    <w:rsid w:val="00AE25A4"/>
    <w:rsid w:val="00AE3669"/>
    <w:rsid w:val="00AE6656"/>
    <w:rsid w:val="00AF41E7"/>
    <w:rsid w:val="00B00F4A"/>
    <w:rsid w:val="00B07FAF"/>
    <w:rsid w:val="00B125D2"/>
    <w:rsid w:val="00B14957"/>
    <w:rsid w:val="00B15BAA"/>
    <w:rsid w:val="00B2382A"/>
    <w:rsid w:val="00B304D6"/>
    <w:rsid w:val="00B37DE7"/>
    <w:rsid w:val="00B45B81"/>
    <w:rsid w:val="00B46232"/>
    <w:rsid w:val="00B6076C"/>
    <w:rsid w:val="00B610D2"/>
    <w:rsid w:val="00B61139"/>
    <w:rsid w:val="00B61598"/>
    <w:rsid w:val="00B63A8E"/>
    <w:rsid w:val="00B82C2C"/>
    <w:rsid w:val="00B837FD"/>
    <w:rsid w:val="00B869C7"/>
    <w:rsid w:val="00B917A0"/>
    <w:rsid w:val="00B93AE1"/>
    <w:rsid w:val="00B95257"/>
    <w:rsid w:val="00BA48EA"/>
    <w:rsid w:val="00BA4F5B"/>
    <w:rsid w:val="00BA6A70"/>
    <w:rsid w:val="00BB3BBE"/>
    <w:rsid w:val="00BB6DC5"/>
    <w:rsid w:val="00BC01DE"/>
    <w:rsid w:val="00BC4588"/>
    <w:rsid w:val="00BC4765"/>
    <w:rsid w:val="00BC6AF8"/>
    <w:rsid w:val="00BD301F"/>
    <w:rsid w:val="00BF2896"/>
    <w:rsid w:val="00BF6B9A"/>
    <w:rsid w:val="00C035BE"/>
    <w:rsid w:val="00C05140"/>
    <w:rsid w:val="00C058A6"/>
    <w:rsid w:val="00C102DD"/>
    <w:rsid w:val="00C1234E"/>
    <w:rsid w:val="00C143AF"/>
    <w:rsid w:val="00C327D6"/>
    <w:rsid w:val="00C35447"/>
    <w:rsid w:val="00C36E2A"/>
    <w:rsid w:val="00C4202B"/>
    <w:rsid w:val="00C427B3"/>
    <w:rsid w:val="00C431BF"/>
    <w:rsid w:val="00C436D0"/>
    <w:rsid w:val="00C51B52"/>
    <w:rsid w:val="00C52030"/>
    <w:rsid w:val="00C539C8"/>
    <w:rsid w:val="00C66AB9"/>
    <w:rsid w:val="00C70F8F"/>
    <w:rsid w:val="00C71CCA"/>
    <w:rsid w:val="00C738BD"/>
    <w:rsid w:val="00C7473F"/>
    <w:rsid w:val="00C92158"/>
    <w:rsid w:val="00C92CBF"/>
    <w:rsid w:val="00C9642E"/>
    <w:rsid w:val="00CA24EA"/>
    <w:rsid w:val="00CB2C13"/>
    <w:rsid w:val="00CB475F"/>
    <w:rsid w:val="00CB79BA"/>
    <w:rsid w:val="00CC0256"/>
    <w:rsid w:val="00CC2446"/>
    <w:rsid w:val="00CD0290"/>
    <w:rsid w:val="00CD3895"/>
    <w:rsid w:val="00CD53BE"/>
    <w:rsid w:val="00CD7637"/>
    <w:rsid w:val="00CE1459"/>
    <w:rsid w:val="00CE1785"/>
    <w:rsid w:val="00CF3C79"/>
    <w:rsid w:val="00D10D8E"/>
    <w:rsid w:val="00D13F2A"/>
    <w:rsid w:val="00D16EF5"/>
    <w:rsid w:val="00D17355"/>
    <w:rsid w:val="00D31661"/>
    <w:rsid w:val="00D4165A"/>
    <w:rsid w:val="00D430DA"/>
    <w:rsid w:val="00D545D7"/>
    <w:rsid w:val="00D6206E"/>
    <w:rsid w:val="00D62807"/>
    <w:rsid w:val="00D65E0B"/>
    <w:rsid w:val="00D661B6"/>
    <w:rsid w:val="00D75A86"/>
    <w:rsid w:val="00D84BE4"/>
    <w:rsid w:val="00D8535B"/>
    <w:rsid w:val="00D92651"/>
    <w:rsid w:val="00D941EF"/>
    <w:rsid w:val="00D95CF9"/>
    <w:rsid w:val="00DA3503"/>
    <w:rsid w:val="00DA540E"/>
    <w:rsid w:val="00DB0441"/>
    <w:rsid w:val="00DB19A9"/>
    <w:rsid w:val="00DC244C"/>
    <w:rsid w:val="00DD1317"/>
    <w:rsid w:val="00DD5E1C"/>
    <w:rsid w:val="00DE0DDA"/>
    <w:rsid w:val="00DE48A7"/>
    <w:rsid w:val="00DF0670"/>
    <w:rsid w:val="00DF2CE2"/>
    <w:rsid w:val="00E01154"/>
    <w:rsid w:val="00E046A8"/>
    <w:rsid w:val="00E06848"/>
    <w:rsid w:val="00E07DC9"/>
    <w:rsid w:val="00E134D3"/>
    <w:rsid w:val="00E14189"/>
    <w:rsid w:val="00E21FBC"/>
    <w:rsid w:val="00E25E8A"/>
    <w:rsid w:val="00E27E63"/>
    <w:rsid w:val="00E30157"/>
    <w:rsid w:val="00E3043F"/>
    <w:rsid w:val="00E305F8"/>
    <w:rsid w:val="00E31EAD"/>
    <w:rsid w:val="00E3237F"/>
    <w:rsid w:val="00E34DB8"/>
    <w:rsid w:val="00E37033"/>
    <w:rsid w:val="00E4557A"/>
    <w:rsid w:val="00E469F0"/>
    <w:rsid w:val="00E47659"/>
    <w:rsid w:val="00E47F82"/>
    <w:rsid w:val="00E50152"/>
    <w:rsid w:val="00E51C54"/>
    <w:rsid w:val="00E543D9"/>
    <w:rsid w:val="00E60B2C"/>
    <w:rsid w:val="00E6147A"/>
    <w:rsid w:val="00E61557"/>
    <w:rsid w:val="00E615AA"/>
    <w:rsid w:val="00E61B2B"/>
    <w:rsid w:val="00E727BB"/>
    <w:rsid w:val="00E7550F"/>
    <w:rsid w:val="00E82024"/>
    <w:rsid w:val="00E8709D"/>
    <w:rsid w:val="00E87C67"/>
    <w:rsid w:val="00E922A5"/>
    <w:rsid w:val="00E95C65"/>
    <w:rsid w:val="00EA4C3E"/>
    <w:rsid w:val="00EB4CB8"/>
    <w:rsid w:val="00ED4FC8"/>
    <w:rsid w:val="00ED6F82"/>
    <w:rsid w:val="00EE0E01"/>
    <w:rsid w:val="00EE2915"/>
    <w:rsid w:val="00EE32CA"/>
    <w:rsid w:val="00EE3B6E"/>
    <w:rsid w:val="00EF3AFF"/>
    <w:rsid w:val="00EF5FDD"/>
    <w:rsid w:val="00F01CAC"/>
    <w:rsid w:val="00F03198"/>
    <w:rsid w:val="00F06395"/>
    <w:rsid w:val="00F1432E"/>
    <w:rsid w:val="00F16ACA"/>
    <w:rsid w:val="00F2092E"/>
    <w:rsid w:val="00F22D74"/>
    <w:rsid w:val="00F25443"/>
    <w:rsid w:val="00F32ADE"/>
    <w:rsid w:val="00F34643"/>
    <w:rsid w:val="00F511CA"/>
    <w:rsid w:val="00F51B64"/>
    <w:rsid w:val="00F531C9"/>
    <w:rsid w:val="00F63F29"/>
    <w:rsid w:val="00F64792"/>
    <w:rsid w:val="00F65E6F"/>
    <w:rsid w:val="00F7459D"/>
    <w:rsid w:val="00F757D9"/>
    <w:rsid w:val="00F86226"/>
    <w:rsid w:val="00F97251"/>
    <w:rsid w:val="00FA5694"/>
    <w:rsid w:val="00FB63A0"/>
    <w:rsid w:val="00FD0B33"/>
    <w:rsid w:val="00FD3785"/>
    <w:rsid w:val="00FE2DF9"/>
    <w:rsid w:val="00FE4F5F"/>
    <w:rsid w:val="00FE641C"/>
    <w:rsid w:val="00FE7565"/>
    <w:rsid w:val="00FF52D5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A996A4"/>
  <w15:docId w15:val="{16281F24-9D7C-4645-AD0B-F738FAB5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2C1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B2C13"/>
    <w:pPr>
      <w:keepNext/>
      <w:ind w:firstLine="720"/>
      <w:jc w:val="center"/>
      <w:outlineLvl w:val="0"/>
    </w:pPr>
    <w:rPr>
      <w:rFonts w:ascii="Book Antiqua" w:hAnsi="Book Antiqua" w:cs="Book Antiqua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B2C1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CB2C1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B2C13"/>
    <w:pPr>
      <w:keepNext/>
      <w:ind w:firstLine="54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CB2C13"/>
    <w:pPr>
      <w:keepNext/>
      <w:ind w:firstLine="540"/>
      <w:jc w:val="both"/>
      <w:outlineLvl w:val="5"/>
    </w:pPr>
    <w:rPr>
      <w:rFonts w:ascii="Book Antiqua" w:hAnsi="Book Antiqua" w:cs="Book Antiqu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C13"/>
    <w:rPr>
      <w:rFonts w:ascii="Book Antiqua" w:eastAsia="Calibri" w:hAnsi="Book Antiqua" w:cs="Book Antiqua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2C1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B2C1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2C1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2C13"/>
    <w:rPr>
      <w:rFonts w:ascii="Book Antiqua" w:eastAsia="Calibri" w:hAnsi="Book Antiqua" w:cs="Book Antiqua"/>
      <w:b/>
      <w:bCs/>
      <w:sz w:val="24"/>
      <w:szCs w:val="24"/>
      <w:lang w:eastAsia="ru-RU"/>
    </w:rPr>
  </w:style>
  <w:style w:type="paragraph" w:customStyle="1" w:styleId="a3">
    <w:name w:val="Знак Знак Знак"/>
    <w:basedOn w:val="a"/>
    <w:rsid w:val="00CB2C1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4">
    <w:name w:val="Title"/>
    <w:basedOn w:val="a"/>
    <w:link w:val="a5"/>
    <w:qFormat/>
    <w:rsid w:val="00CB2C13"/>
    <w:pPr>
      <w:jc w:val="center"/>
    </w:pPr>
    <w:rPr>
      <w:rFonts w:ascii="Book Antiqua" w:hAnsi="Book Antiqua" w:cs="Book Antiqua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CB2C13"/>
    <w:rPr>
      <w:rFonts w:ascii="Book Antiqua" w:eastAsia="Calibri" w:hAnsi="Book Antiqua" w:cs="Book Antiqua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CB2C13"/>
    <w:pPr>
      <w:ind w:firstLine="720"/>
    </w:pPr>
    <w:rPr>
      <w:rFonts w:ascii="Book Antiqua" w:hAnsi="Book Antiqua" w:cs="Book Antiqua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B2C13"/>
    <w:rPr>
      <w:rFonts w:ascii="Book Antiqua" w:eastAsia="Calibri" w:hAnsi="Book Antiqua" w:cs="Book Antiqua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CB2C13"/>
    <w:pPr>
      <w:jc w:val="both"/>
    </w:pPr>
    <w:rPr>
      <w:rFonts w:ascii="Book Antiqua" w:hAnsi="Book Antiqua" w:cs="Book Antiqua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CB2C13"/>
    <w:rPr>
      <w:rFonts w:ascii="Book Antiqua" w:eastAsia="Calibri" w:hAnsi="Book Antiqua" w:cs="Book Antiqua"/>
      <w:sz w:val="24"/>
      <w:szCs w:val="24"/>
      <w:lang w:eastAsia="ru-RU"/>
    </w:rPr>
  </w:style>
  <w:style w:type="paragraph" w:styleId="21">
    <w:name w:val="Body Text Indent 2"/>
    <w:basedOn w:val="a"/>
    <w:link w:val="22"/>
    <w:rsid w:val="00CB2C13"/>
    <w:pPr>
      <w:ind w:firstLine="720"/>
      <w:jc w:val="both"/>
    </w:pPr>
    <w:rPr>
      <w:rFonts w:ascii="Book Antiqua" w:hAnsi="Book Antiqua" w:cs="Book Antiqua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2C13"/>
    <w:rPr>
      <w:rFonts w:ascii="Book Antiqua" w:eastAsia="Calibri" w:hAnsi="Book Antiqua" w:cs="Book Antiqua"/>
      <w:sz w:val="24"/>
      <w:szCs w:val="24"/>
      <w:lang w:eastAsia="ru-RU"/>
    </w:rPr>
  </w:style>
  <w:style w:type="paragraph" w:styleId="23">
    <w:name w:val="Body Text 2"/>
    <w:basedOn w:val="a"/>
    <w:link w:val="24"/>
    <w:rsid w:val="00CB2C13"/>
  </w:style>
  <w:style w:type="character" w:customStyle="1" w:styleId="24">
    <w:name w:val="Основной текст 2 Знак"/>
    <w:basedOn w:val="a0"/>
    <w:link w:val="23"/>
    <w:rsid w:val="00CB2C1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B2C13"/>
    <w:pPr>
      <w:ind w:firstLine="284"/>
      <w:jc w:val="both"/>
    </w:pPr>
  </w:style>
  <w:style w:type="character" w:customStyle="1" w:styleId="30">
    <w:name w:val="Основной текст с отступом 3 Знак"/>
    <w:basedOn w:val="a0"/>
    <w:link w:val="3"/>
    <w:rsid w:val="00CB2C1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Plain Text"/>
    <w:basedOn w:val="a"/>
    <w:link w:val="ab"/>
    <w:rsid w:val="00CB2C13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CB2C13"/>
    <w:rPr>
      <w:rFonts w:ascii="Courier New" w:eastAsia="Calibri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CB2C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2C1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CB2C13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Hyperlink"/>
    <w:basedOn w:val="a0"/>
    <w:rsid w:val="00CB2C13"/>
    <w:rPr>
      <w:rFonts w:cs="Times New Roman"/>
      <w:color w:val="0000FF"/>
      <w:u w:val="single"/>
    </w:rPr>
  </w:style>
  <w:style w:type="paragraph" w:customStyle="1" w:styleId="ad">
    <w:name w:val="Знак Знак Знак Знак"/>
    <w:basedOn w:val="a"/>
    <w:rsid w:val="00CB2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3">
    <w:name w:val="c3"/>
    <w:basedOn w:val="a0"/>
    <w:rsid w:val="00CB2C13"/>
    <w:rPr>
      <w:rFonts w:cs="Times New Roman"/>
      <w:i/>
      <w:iCs/>
    </w:rPr>
  </w:style>
  <w:style w:type="paragraph" w:styleId="ae">
    <w:name w:val="Normal (Web)"/>
    <w:basedOn w:val="a"/>
    <w:link w:val="af"/>
    <w:uiPriority w:val="99"/>
    <w:rsid w:val="00CB2C13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бычный (Интернет) Знак"/>
    <w:basedOn w:val="a0"/>
    <w:link w:val="ae"/>
    <w:rsid w:val="00CB2C1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B2C13"/>
    <w:pPr>
      <w:ind w:left="720"/>
    </w:pPr>
  </w:style>
  <w:style w:type="paragraph" w:customStyle="1" w:styleId="14">
    <w:name w:val="Обычный +14"/>
    <w:basedOn w:val="a"/>
    <w:rsid w:val="00CB2C13"/>
    <w:rPr>
      <w:sz w:val="24"/>
      <w:szCs w:val="24"/>
    </w:rPr>
  </w:style>
  <w:style w:type="paragraph" w:styleId="af0">
    <w:name w:val="footer"/>
    <w:basedOn w:val="a"/>
    <w:link w:val="af1"/>
    <w:rsid w:val="00CB2C1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CB2C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B2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ind w:right="-6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B2C13"/>
    <w:rPr>
      <w:rFonts w:ascii="Courier New" w:eastAsia="Calibri" w:hAnsi="Courier New" w:cs="Courier New"/>
      <w:color w:val="000000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CB2C13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styleId="af2">
    <w:name w:val="No Spacing"/>
    <w:link w:val="af3"/>
    <w:qFormat/>
    <w:rsid w:val="00CB2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basedOn w:val="a0"/>
    <w:link w:val="af2"/>
    <w:uiPriority w:val="1"/>
    <w:locked/>
    <w:rsid w:val="00CB2C13"/>
    <w:rPr>
      <w:rFonts w:ascii="Calibri" w:eastAsia="Calibri" w:hAnsi="Calibri" w:cs="Times New Roman"/>
    </w:rPr>
  </w:style>
  <w:style w:type="character" w:customStyle="1" w:styleId="af4">
    <w:name w:val="Знак Знак"/>
    <w:basedOn w:val="a0"/>
    <w:rsid w:val="00CB2C13"/>
    <w:rPr>
      <w:rFonts w:ascii="Courier New" w:eastAsia="Times New Roman" w:hAnsi="Courier New" w:cs="Courier New"/>
      <w:color w:val="000000"/>
      <w:szCs w:val="28"/>
      <w:lang w:eastAsia="ar-SA"/>
    </w:rPr>
  </w:style>
  <w:style w:type="paragraph" w:styleId="af5">
    <w:name w:val="List Paragraph"/>
    <w:basedOn w:val="a"/>
    <w:uiPriority w:val="34"/>
    <w:qFormat/>
    <w:rsid w:val="00CB2C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CB2C1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CB2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120">
    <w:name w:val="Знак Знак12"/>
    <w:basedOn w:val="a0"/>
    <w:locked/>
    <w:rsid w:val="00CB2C13"/>
    <w:rPr>
      <w:rFonts w:ascii="Book Antiqua" w:hAnsi="Book Antiqua" w:cs="Book Antiqua"/>
      <w:b/>
      <w:bCs/>
      <w:sz w:val="24"/>
      <w:szCs w:val="24"/>
      <w:lang w:val="ru-RU" w:eastAsia="ru-RU" w:bidi="ar-SA"/>
    </w:rPr>
  </w:style>
  <w:style w:type="paragraph" w:customStyle="1" w:styleId="25">
    <w:name w:val="заголовок 2"/>
    <w:basedOn w:val="a"/>
    <w:next w:val="a"/>
    <w:rsid w:val="00CB2C13"/>
    <w:pPr>
      <w:keepNext/>
      <w:ind w:firstLine="851"/>
      <w:jc w:val="both"/>
    </w:pPr>
    <w:rPr>
      <w:rFonts w:eastAsia="Times New Roman"/>
      <w:b/>
      <w:szCs w:val="24"/>
    </w:rPr>
  </w:style>
  <w:style w:type="paragraph" w:customStyle="1" w:styleId="Style2">
    <w:name w:val="Style2"/>
    <w:basedOn w:val="a"/>
    <w:rsid w:val="00CB2C13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CB2C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rsid w:val="00CB2C13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CB2C13"/>
    <w:pPr>
      <w:widowControl w:val="0"/>
      <w:autoSpaceDE w:val="0"/>
      <w:autoSpaceDN w:val="0"/>
      <w:adjustRightInd w:val="0"/>
      <w:spacing w:line="331" w:lineRule="exact"/>
      <w:ind w:firstLine="624"/>
      <w:jc w:val="both"/>
    </w:pPr>
    <w:rPr>
      <w:rFonts w:eastAsia="Times New Roman"/>
      <w:sz w:val="24"/>
      <w:szCs w:val="24"/>
    </w:rPr>
  </w:style>
  <w:style w:type="paragraph" w:customStyle="1" w:styleId="Pa6">
    <w:name w:val="Pa6"/>
    <w:basedOn w:val="a"/>
    <w:next w:val="a"/>
    <w:rsid w:val="00CB2C13"/>
    <w:pPr>
      <w:autoSpaceDE w:val="0"/>
      <w:autoSpaceDN w:val="0"/>
      <w:adjustRightInd w:val="0"/>
      <w:spacing w:line="241" w:lineRule="atLeast"/>
    </w:pPr>
    <w:rPr>
      <w:rFonts w:ascii="BalticaC" w:eastAsia="Times New Roman" w:hAnsi="BalticaC"/>
      <w:sz w:val="24"/>
      <w:szCs w:val="24"/>
    </w:rPr>
  </w:style>
  <w:style w:type="paragraph" w:customStyle="1" w:styleId="-">
    <w:name w:val="МОН-заголовок"/>
    <w:basedOn w:val="a"/>
    <w:next w:val="a"/>
    <w:rsid w:val="00CB2C13"/>
    <w:pPr>
      <w:jc w:val="center"/>
      <w:outlineLvl w:val="1"/>
    </w:pPr>
    <w:rPr>
      <w:rFonts w:eastAsia="Times New Roman"/>
      <w:szCs w:val="24"/>
    </w:rPr>
  </w:style>
  <w:style w:type="paragraph" w:customStyle="1" w:styleId="211">
    <w:name w:val="Основной текст с отступом 21"/>
    <w:basedOn w:val="a"/>
    <w:rsid w:val="00CB2C13"/>
    <w:pPr>
      <w:ind w:firstLine="851"/>
      <w:jc w:val="both"/>
    </w:pPr>
    <w:rPr>
      <w:rFonts w:eastAsia="Times New Roman"/>
      <w:szCs w:val="20"/>
    </w:rPr>
  </w:style>
  <w:style w:type="character" w:styleId="af6">
    <w:name w:val="Emphasis"/>
    <w:basedOn w:val="a0"/>
    <w:qFormat/>
    <w:rsid w:val="00CB2C13"/>
    <w:rPr>
      <w:i/>
      <w:iCs/>
    </w:rPr>
  </w:style>
  <w:style w:type="character" w:customStyle="1" w:styleId="af7">
    <w:name w:val="Гипертекстовая ссылка"/>
    <w:basedOn w:val="a0"/>
    <w:uiPriority w:val="99"/>
    <w:rsid w:val="00CB2C13"/>
    <w:rPr>
      <w:rFonts w:cs="Times New Roman"/>
      <w:color w:val="106BBE"/>
    </w:rPr>
  </w:style>
  <w:style w:type="paragraph" w:customStyle="1" w:styleId="26">
    <w:name w:val="Без интервала2"/>
    <w:link w:val="NoSpacingChar"/>
    <w:rsid w:val="00CB2C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6"/>
    <w:locked/>
    <w:rsid w:val="00CB2C13"/>
    <w:rPr>
      <w:rFonts w:ascii="Calibri" w:eastAsia="Times New Roman" w:hAnsi="Calibri" w:cs="Times New Roman"/>
    </w:rPr>
  </w:style>
  <w:style w:type="character" w:customStyle="1" w:styleId="10pt">
    <w:name w:val="Основной текст + 10 pt"/>
    <w:basedOn w:val="a0"/>
    <w:rsid w:val="00CB2C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3">
    <w:name w:val="Основной текст3"/>
    <w:basedOn w:val="a0"/>
    <w:rsid w:val="00CB2C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4">
    <w:name w:val="Без интервала3"/>
    <w:rsid w:val="00CB2C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(2)_"/>
    <w:link w:val="28"/>
    <w:rsid w:val="00CB2C1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B2C13"/>
    <w:pPr>
      <w:widowControl w:val="0"/>
      <w:shd w:val="clear" w:color="auto" w:fill="FFFFFF"/>
      <w:spacing w:before="540" w:line="480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qFormat/>
    <w:rsid w:val="00337D44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f8">
    <w:name w:val="Текст в заданном формате"/>
    <w:basedOn w:val="a"/>
    <w:rsid w:val="002F3561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41">
    <w:name w:val="Без интервала4"/>
    <w:rsid w:val="00790FD4"/>
    <w:pPr>
      <w:spacing w:after="0" w:line="240" w:lineRule="auto"/>
    </w:pPr>
    <w:rPr>
      <w:rFonts w:ascii="Calibri" w:eastAsia="Times New Roman" w:hAnsi="Calibri" w:cs="Times New Roman"/>
    </w:rPr>
  </w:style>
  <w:style w:type="table" w:styleId="af9">
    <w:name w:val="Table Grid"/>
    <w:basedOn w:val="a1"/>
    <w:uiPriority w:val="59"/>
    <w:rsid w:val="00ED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A03A81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03A81"/>
    <w:rPr>
      <w:rFonts w:ascii="Segoe UI" w:eastAsia="Calibri" w:hAnsi="Segoe UI" w:cs="Segoe UI"/>
      <w:sz w:val="18"/>
      <w:szCs w:val="18"/>
      <w:lang w:eastAsia="ru-RU"/>
    </w:rPr>
  </w:style>
  <w:style w:type="paragraph" w:styleId="afc">
    <w:name w:val="header"/>
    <w:basedOn w:val="a"/>
    <w:link w:val="afd"/>
    <w:uiPriority w:val="99"/>
    <w:semiHidden/>
    <w:unhideWhenUsed/>
    <w:rsid w:val="004E449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4E4490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uche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qi.gov.ru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Показатели производства зерновых культур  в</a:t>
            </a:r>
            <a:r>
              <a:rPr lang="ru-RU" sz="1100" baseline="0"/>
              <a:t> Теучежском районе</a:t>
            </a:r>
            <a:r>
              <a:rPr lang="ru-RU" sz="1100"/>
              <a:t> </a:t>
            </a:r>
          </a:p>
        </c:rich>
      </c:tx>
      <c:layout>
        <c:manualLayout>
          <c:xMode val="edge"/>
          <c:yMode val="edge"/>
          <c:x val="0.13202871206594383"/>
          <c:y val="1.803751803751808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8073440408426364E-2"/>
          <c:y val="7.0371990538219839E-2"/>
          <c:w val="0.88085951704596632"/>
          <c:h val="0.797253815495285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Площадь, га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16653</c:v>
                </c:pt>
                <c:pt idx="1">
                  <c:v>15897</c:v>
                </c:pt>
                <c:pt idx="2">
                  <c:v>16145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EA-455C-B9DC-294FF2B849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Валовой сбор, тн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54282</c:v>
                </c:pt>
                <c:pt idx="1">
                  <c:v>58758</c:v>
                </c:pt>
                <c:pt idx="2">
                  <c:v>74403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EA-455C-B9DC-294FF2B849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Урожайность, цн/га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EA-455C-B9DC-294FF2B849E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EA-455C-B9DC-294FF2B849E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46,1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EA-455C-B9DC-294FF2B849E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3230</c:v>
                </c:pt>
                <c:pt idx="1">
                  <c:v>3700</c:v>
                </c:pt>
                <c:pt idx="2">
                  <c:v>4610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7EA-455C-B9DC-294FF2B84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711040"/>
        <c:axId val="36733696"/>
      </c:barChart>
      <c:catAx>
        <c:axId val="3671104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36733696"/>
        <c:crosses val="autoZero"/>
        <c:auto val="1"/>
        <c:lblAlgn val="ctr"/>
        <c:lblOffset val="100"/>
        <c:noMultiLvlLbl val="0"/>
      </c:catAx>
      <c:valAx>
        <c:axId val="367336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711040"/>
        <c:crosses val="autoZero"/>
        <c:crossBetween val="between"/>
      </c:valAx>
      <c:spPr>
        <a:effectLst>
          <a:outerShdw blurRad="50800" algn="ctr" rotWithShape="0">
            <a:srgbClr val="000000">
              <a:alpha val="43137"/>
            </a:srgbClr>
          </a:outerShdw>
        </a:effectLst>
      </c:spPr>
    </c:plotArea>
    <c:legend>
      <c:legendPos val="b"/>
      <c:layout>
        <c:manualLayout>
          <c:xMode val="edge"/>
          <c:yMode val="edge"/>
          <c:x val="0.19360150268756338"/>
          <c:y val="0.93783875009451079"/>
          <c:w val="0.66691401229167557"/>
          <c:h val="5.1724668675674747E-2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effectLst>
      <a:outerShdw blurRad="50800" dist="50800" dir="5400000" algn="ctr" rotWithShape="0">
        <a:srgbClr val="000000">
          <a:alpha val="0"/>
        </a:srgbClr>
      </a:outerShdw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Уборочные площади  сельскохозяйственных культур                                            в Теучежском районе </a:t>
            </a:r>
          </a:p>
        </c:rich>
      </c:tx>
      <c:layout>
        <c:manualLayout>
          <c:xMode val="edge"/>
          <c:yMode val="edge"/>
          <c:x val="0.13202871206594383"/>
          <c:y val="1.8037518037518081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7634213134072524E-2"/>
          <c:y val="0.17050693866518721"/>
          <c:w val="0.84655652089436195"/>
          <c:h val="0.6550894774516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Зерновые культуры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16653</c:v>
                </c:pt>
                <c:pt idx="1">
                  <c:v>15897</c:v>
                </c:pt>
                <c:pt idx="2">
                  <c:v>16145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46-4170-A904-BB2B00B353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Технические культуры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977859681265928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46-4170-A904-BB2B00B353C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7939</c:v>
                </c:pt>
                <c:pt idx="1">
                  <c:v>9174</c:v>
                </c:pt>
                <c:pt idx="2">
                  <c:v>10263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46-4170-A904-BB2B00B353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СХ культур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25653</c:v>
                </c:pt>
                <c:pt idx="1">
                  <c:v>25748</c:v>
                </c:pt>
                <c:pt idx="2">
                  <c:v>26815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046-4170-A904-BB2B00B353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8263040"/>
        <c:axId val="38322560"/>
      </c:barChart>
      <c:catAx>
        <c:axId val="3826304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b="0"/>
                  <a:t>гектары</a:t>
                </a:r>
              </a:p>
            </c:rich>
          </c:tx>
          <c:layout>
            <c:manualLayout>
              <c:xMode val="edge"/>
              <c:yMode val="edge"/>
              <c:x val="6.7675692324173939E-4"/>
              <c:y val="0.8598562255436086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38322560"/>
        <c:crosses val="autoZero"/>
        <c:auto val="1"/>
        <c:lblAlgn val="ctr"/>
        <c:lblOffset val="100"/>
        <c:noMultiLvlLbl val="0"/>
      </c:catAx>
      <c:valAx>
        <c:axId val="38322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8263040"/>
        <c:crosses val="autoZero"/>
        <c:crossBetween val="between"/>
      </c:valAx>
      <c:spPr>
        <a:effectLst>
          <a:outerShdw blurRad="50800" algn="ctr" rotWithShape="0">
            <a:srgbClr val="000000">
              <a:alpha val="43137"/>
            </a:srgbClr>
          </a:outerShdw>
        </a:effectLst>
      </c:spPr>
    </c:plotArea>
    <c:legend>
      <c:legendPos val="b"/>
      <c:layout>
        <c:manualLayout>
          <c:xMode val="edge"/>
          <c:yMode val="edge"/>
          <c:x val="0.19360150268756338"/>
          <c:y val="0.92755081751144763"/>
          <c:w val="0.72170526675237134"/>
          <c:h val="7.2449168397031305E-2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effectLst>
      <a:outerShdw blurRad="50800" dist="50800" dir="5400000" algn="ctr" rotWithShape="0">
        <a:srgbClr val="000000">
          <a:alpha val="0"/>
        </a:srgbClr>
      </a:outerShdw>
    </a:effectLst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Структура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полученных субсидий АПК Теучежского района                (млн. руб.)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199074074074107"/>
          <c:y val="2.380952380952381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0361719788397999"/>
                  <c:y val="5.9750892624908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B8-40DB-B8F0-3D05749662C0}"/>
                </c:ext>
              </c:extLst>
            </c:dLbl>
            <c:dLbl>
              <c:idx val="4"/>
              <c:layout>
                <c:manualLayout>
                  <c:x val="3.2580562846310892E-3"/>
                  <c:y val="-3.3394812134969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B8-40DB-B8F0-3D05749662C0}"/>
                </c:ext>
              </c:extLst>
            </c:dLbl>
            <c:dLbl>
              <c:idx val="5"/>
              <c:layout>
                <c:manualLayout>
                  <c:x val="1.4178696412948358E-3"/>
                  <c:y val="-9.5361306188078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B8-40DB-B8F0-3D05749662C0}"/>
                </c:ext>
              </c:extLst>
            </c:dLbl>
            <c:dLbl>
              <c:idx val="6"/>
              <c:layout>
                <c:manualLayout>
                  <c:x val="-3.1502168999708376E-2"/>
                  <c:y val="-5.0856860797805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B8-40DB-B8F0-3D05749662C0}"/>
                </c:ext>
              </c:extLst>
            </c:dLbl>
            <c:spPr>
              <a:solidFill>
                <a:prstClr val="white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Оказание несвязанной поддержки  в области растениеводства - 6,876</c:v>
                </c:pt>
                <c:pt idx="1">
                  <c:v>Поддержка начинающих фермеров - 5,114</c:v>
                </c:pt>
                <c:pt idx="2">
                  <c:v>Предоставление гранта "Агростартап" - 1,93</c:v>
                </c:pt>
                <c:pt idx="3">
                  <c:v>Закладка и уход за многолетними  насаждениями - 4,967                                                                 </c:v>
                </c:pt>
                <c:pt idx="4">
                  <c:v>Стимулирование производства зерновых и масличных культур - 1,156                              </c:v>
                </c:pt>
                <c:pt idx="5">
                  <c:v>Возмещение части затрат, связанных с развитием овцеводства и козоводства-1,520</c:v>
                </c:pt>
                <c:pt idx="6">
                  <c:v>Субсидии на возмещение части затрат на приобретение элитных семян-4,025</c:v>
                </c:pt>
                <c:pt idx="7">
                  <c:v>Субсидии на поддержку племенного животноводства-1,089</c:v>
                </c:pt>
                <c:pt idx="8">
                  <c:v>Компенсация части затрат на уплату страховых премий - 0,026</c:v>
                </c:pt>
                <c:pt idx="9">
                  <c:v>Техническое перевооружение производства - 2,029</c:v>
                </c:pt>
              </c:strCache>
            </c:strRef>
          </c:cat>
          <c:val>
            <c:numRef>
              <c:f>Лист1!$B$2:$B$11</c:f>
              <c:numCache>
                <c:formatCode>0.000;[Red]0.000</c:formatCode>
                <c:ptCount val="10"/>
                <c:pt idx="0" formatCode="General">
                  <c:v>6.8760000000000003</c:v>
                </c:pt>
                <c:pt idx="1">
                  <c:v>5.1139999999999954</c:v>
                </c:pt>
                <c:pt idx="2" formatCode="General">
                  <c:v>1.930000000000001</c:v>
                </c:pt>
                <c:pt idx="3" formatCode="General">
                  <c:v>4.9669999999999996</c:v>
                </c:pt>
                <c:pt idx="4" formatCode="General">
                  <c:v>1.1559999999999988</c:v>
                </c:pt>
                <c:pt idx="5" formatCode="0.000">
                  <c:v>1.52</c:v>
                </c:pt>
                <c:pt idx="6" formatCode="General">
                  <c:v>4.0249999999999959</c:v>
                </c:pt>
                <c:pt idx="7" formatCode="General">
                  <c:v>1.089</c:v>
                </c:pt>
                <c:pt idx="8" formatCode="General">
                  <c:v>2.5999999999999999E-2</c:v>
                </c:pt>
                <c:pt idx="9" formatCode="General">
                  <c:v>2.0289999999999999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B8-40DB-B8F0-3D05749662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3333333333703"/>
          <c:y val="0.15157511561054868"/>
          <c:w val="0.34027777777777851"/>
          <c:h val="0.74035745531808705"/>
        </c:manualLayout>
      </c:layout>
      <c:overlay val="0"/>
      <c:spPr>
        <a:solidFill>
          <a:schemeClr val="accent1">
            <a:lumMod val="20000"/>
            <a:lumOff val="80000"/>
          </a:schemeClr>
        </a:solidFill>
      </c:spPr>
      <c:txPr>
        <a:bodyPr/>
        <a:lstStyle/>
        <a:p>
          <a:pPr>
            <a:defRPr sz="6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494CC-4761-4429-A580-6961AD04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34</Pages>
  <Words>14660</Words>
  <Characters>83566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2021-02-01T12:43:00Z</cp:lastPrinted>
  <dcterms:created xsi:type="dcterms:W3CDTF">2020-12-14T06:56:00Z</dcterms:created>
  <dcterms:modified xsi:type="dcterms:W3CDTF">2021-02-01T12:44:00Z</dcterms:modified>
</cp:coreProperties>
</file>