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B" w:rsidRPr="00755F0E" w:rsidRDefault="00171D6B" w:rsidP="00171D6B">
      <w:pPr>
        <w:pStyle w:val="a3"/>
        <w:ind w:left="-181" w:right="-36" w:firstLine="889"/>
        <w:contextualSpacing/>
        <w:jc w:val="center"/>
        <w:rPr>
          <w:sz w:val="28"/>
          <w:szCs w:val="28"/>
        </w:rPr>
      </w:pPr>
    </w:p>
    <w:p w:rsidR="00171D6B" w:rsidRPr="00E605D8" w:rsidRDefault="00171D6B" w:rsidP="00171D6B">
      <w:pPr>
        <w:pStyle w:val="a6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D8">
        <w:rPr>
          <w:rFonts w:ascii="Times New Roman" w:hAnsi="Times New Roman" w:cs="Times New Roman"/>
          <w:b/>
          <w:sz w:val="28"/>
          <w:szCs w:val="28"/>
        </w:rPr>
        <w:t xml:space="preserve">Граждане, нуждающиеся в трудоустройстве, смогут пройти </w:t>
      </w:r>
      <w:proofErr w:type="spellStart"/>
      <w:r w:rsidRPr="00E605D8">
        <w:rPr>
          <w:rFonts w:ascii="Times New Roman" w:hAnsi="Times New Roman" w:cs="Times New Roman"/>
          <w:b/>
          <w:sz w:val="28"/>
          <w:szCs w:val="28"/>
        </w:rPr>
        <w:t>профобучение</w:t>
      </w:r>
      <w:proofErr w:type="spellEnd"/>
      <w:r w:rsidRPr="00E605D8">
        <w:rPr>
          <w:rFonts w:ascii="Times New Roman" w:hAnsi="Times New Roman" w:cs="Times New Roman"/>
          <w:b/>
          <w:sz w:val="28"/>
          <w:szCs w:val="28"/>
        </w:rPr>
        <w:t xml:space="preserve"> в рамках федерального проекта</w:t>
      </w:r>
    </w:p>
    <w:p w:rsidR="00171D6B" w:rsidRPr="00755F0E" w:rsidRDefault="00171D6B" w:rsidP="00171D6B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 xml:space="preserve">Постановлением </w:t>
      </w:r>
      <w:hyperlink r:id="rId6" w:history="1">
        <w:r w:rsidRPr="00755F0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Правительства РФ от 13 марта 2021 г. № 369 утверждены Правила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</w:t>
        </w:r>
      </w:hyperlink>
      <w:r w:rsidRPr="00755F0E">
        <w:rPr>
          <w:sz w:val="28"/>
          <w:szCs w:val="28"/>
        </w:rPr>
        <w:t>».</w:t>
      </w:r>
    </w:p>
    <w:p w:rsidR="00171D6B" w:rsidRPr="00755F0E" w:rsidRDefault="00171D6B" w:rsidP="00171D6B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 xml:space="preserve">К таким категориям отнесены граждане, ищущие работу и обратившиеся в органы службы занятости, включая безработных граждан, граждан в возрасте 50 лет и старше, граждан </w:t>
      </w:r>
      <w:proofErr w:type="spellStart"/>
      <w:r w:rsidRPr="00755F0E">
        <w:rPr>
          <w:sz w:val="28"/>
          <w:szCs w:val="28"/>
          <w:shd w:val="clear" w:color="auto" w:fill="FFFFFF"/>
        </w:rPr>
        <w:t>предпенсионного</w:t>
      </w:r>
      <w:proofErr w:type="spellEnd"/>
      <w:r w:rsidRPr="00755F0E">
        <w:rPr>
          <w:sz w:val="28"/>
          <w:szCs w:val="28"/>
          <w:shd w:val="clear" w:color="auto" w:fill="FFFFFF"/>
        </w:rPr>
        <w:t xml:space="preserve"> возраста, женщин, находящихся в отпуске по уходу за ребенком в возрасте до 3 лет, женщин, не состоящих в трудовых отношениях и имеющих детей дошкольного возраста.</w:t>
      </w:r>
    </w:p>
    <w:p w:rsidR="00171D6B" w:rsidRPr="00755F0E" w:rsidRDefault="00171D6B" w:rsidP="00171D6B">
      <w:pPr>
        <w:pStyle w:val="a3"/>
        <w:ind w:firstLine="708"/>
        <w:contextualSpacing/>
        <w:jc w:val="both"/>
        <w:rPr>
          <w:sz w:val="28"/>
          <w:szCs w:val="28"/>
        </w:rPr>
      </w:pPr>
      <w:proofErr w:type="spellStart"/>
      <w:r w:rsidRPr="00755F0E">
        <w:rPr>
          <w:sz w:val="28"/>
          <w:szCs w:val="28"/>
          <w:shd w:val="clear" w:color="auto" w:fill="FFFFFF"/>
        </w:rPr>
        <w:t>Профобучение</w:t>
      </w:r>
      <w:proofErr w:type="spellEnd"/>
      <w:r w:rsidRPr="00755F0E">
        <w:rPr>
          <w:sz w:val="28"/>
          <w:szCs w:val="28"/>
          <w:shd w:val="clear" w:color="auto" w:fill="FFFFFF"/>
        </w:rPr>
        <w:t xml:space="preserve"> и дополнительное профобразование участников мероприятий осуществляются по соответствующим основным программам и должны завершаться итоговой аттестацией в установленных законодательством формах.</w:t>
      </w:r>
    </w:p>
    <w:p w:rsidR="00171D6B" w:rsidRPr="00755F0E" w:rsidRDefault="00171D6B" w:rsidP="00171D6B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>Правилами предусмотрены условия предоставления грантов для организации обучения АНО «Агентство развития профессионального мастерства (</w:t>
      </w:r>
      <w:proofErr w:type="spellStart"/>
      <w:r w:rsidRPr="00755F0E">
        <w:rPr>
          <w:sz w:val="28"/>
          <w:szCs w:val="28"/>
          <w:shd w:val="clear" w:color="auto" w:fill="FFFFFF"/>
        </w:rPr>
        <w:t>Ворлдскиллс</w:t>
      </w:r>
      <w:proofErr w:type="spellEnd"/>
      <w:r w:rsidRPr="00755F0E">
        <w:rPr>
          <w:sz w:val="28"/>
          <w:szCs w:val="28"/>
          <w:shd w:val="clear" w:color="auto" w:fill="FFFFFF"/>
        </w:rPr>
        <w:t xml:space="preserve"> Россия), ФБГОУВО «Российская академия народного хозяйства и государственной службы при Президенте РФ» (</w:t>
      </w:r>
      <w:proofErr w:type="spellStart"/>
      <w:r w:rsidRPr="00755F0E">
        <w:rPr>
          <w:sz w:val="28"/>
          <w:szCs w:val="28"/>
          <w:shd w:val="clear" w:color="auto" w:fill="FFFFFF"/>
        </w:rPr>
        <w:t>РАНХиГС</w:t>
      </w:r>
      <w:proofErr w:type="spellEnd"/>
      <w:r w:rsidRPr="00755F0E">
        <w:rPr>
          <w:sz w:val="28"/>
          <w:szCs w:val="28"/>
          <w:shd w:val="clear" w:color="auto" w:fill="FFFFFF"/>
        </w:rPr>
        <w:t xml:space="preserve">) и ФГАОУВО «Национальный исследовательский Томский государственный университет». </w:t>
      </w:r>
    </w:p>
    <w:p w:rsidR="00171D6B" w:rsidRPr="00755F0E" w:rsidRDefault="00171D6B" w:rsidP="00171D6B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>Заявку на прохождение обучения можно подать через Общероссийскую базу вакансий «Работа в России».</w:t>
      </w:r>
    </w:p>
    <w:p w:rsidR="00171D6B" w:rsidRPr="00A24C89" w:rsidRDefault="00171D6B" w:rsidP="00171D6B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755F0E">
        <w:rPr>
          <w:sz w:val="28"/>
          <w:szCs w:val="28"/>
          <w:shd w:val="clear" w:color="auto" w:fill="FFFFFF"/>
        </w:rPr>
        <w:t>Реализация обучающих мероприятий в рамках федерального проекта позволит получить более востребованную профессию или дополнительное образование в 2021 г. не менее 168 тыс. участникам и около 126 тыс. из них - трудоустроиться.</w:t>
      </w:r>
    </w:p>
    <w:p w:rsidR="005A3E28" w:rsidRPr="00C43A70" w:rsidRDefault="005A3E28" w:rsidP="00793E6B">
      <w:pPr>
        <w:pStyle w:val="a3"/>
        <w:ind w:left="1069" w:right="-36"/>
        <w:contextualSpacing/>
        <w:jc w:val="center"/>
        <w:rPr>
          <w:szCs w:val="28"/>
        </w:rPr>
      </w:pPr>
    </w:p>
    <w:sectPr w:rsidR="005A3E28" w:rsidRPr="00C43A70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71D6B"/>
    <w:rsid w:val="00195C40"/>
    <w:rsid w:val="001F4C2C"/>
    <w:rsid w:val="002072F8"/>
    <w:rsid w:val="00214872"/>
    <w:rsid w:val="002573E3"/>
    <w:rsid w:val="002820CE"/>
    <w:rsid w:val="002E55B5"/>
    <w:rsid w:val="00341ECA"/>
    <w:rsid w:val="003534CB"/>
    <w:rsid w:val="003714C9"/>
    <w:rsid w:val="00412424"/>
    <w:rsid w:val="00424FD1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620170"/>
    <w:rsid w:val="006A61AE"/>
    <w:rsid w:val="006F7529"/>
    <w:rsid w:val="00754E0F"/>
    <w:rsid w:val="00755F0E"/>
    <w:rsid w:val="00775AF6"/>
    <w:rsid w:val="00781FF5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hotlaw/federal/14520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3D12-C5A8-4EE6-BEEE-180C428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7</cp:revision>
  <cp:lastPrinted>2021-01-22T14:13:00Z</cp:lastPrinted>
  <dcterms:created xsi:type="dcterms:W3CDTF">2021-05-01T17:40:00Z</dcterms:created>
  <dcterms:modified xsi:type="dcterms:W3CDTF">2021-05-01T17:46:00Z</dcterms:modified>
</cp:coreProperties>
</file>