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3CA2068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4877FFC" w14:textId="77777777" w:rsidR="00DB48EB" w:rsidRDefault="00DB48EB" w:rsidP="00817E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24F3A" w14:textId="09267C9E" w:rsidR="00817E0B" w:rsidRDefault="00817E0B" w:rsidP="00817E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E0B">
        <w:rPr>
          <w:rFonts w:ascii="Times New Roman" w:hAnsi="Times New Roman" w:cs="Times New Roman"/>
          <w:b/>
          <w:sz w:val="28"/>
          <w:szCs w:val="28"/>
        </w:rPr>
        <w:t>Росреестр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Адыгеи</w:t>
      </w:r>
      <w:r w:rsidRPr="00817E0B">
        <w:rPr>
          <w:rFonts w:ascii="Times New Roman" w:hAnsi="Times New Roman" w:cs="Times New Roman"/>
          <w:b/>
          <w:sz w:val="28"/>
          <w:szCs w:val="28"/>
        </w:rPr>
        <w:t xml:space="preserve"> подготовил рейтинг кадастровых инженеров по итогам </w:t>
      </w:r>
      <w:r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817E0B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14:paraId="16197B9F" w14:textId="77777777" w:rsidR="00817E0B" w:rsidRDefault="00817E0B" w:rsidP="00817E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ACBA3" w14:textId="77777777" w:rsidR="00817E0B" w:rsidRDefault="00817E0B" w:rsidP="00817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58FC907" w14:textId="113BE022" w:rsidR="00817E0B" w:rsidRPr="00817E0B" w:rsidRDefault="00817E0B" w:rsidP="00817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7E0B">
        <w:rPr>
          <w:rFonts w:ascii="Times New Roman" w:hAnsi="Times New Roman" w:cs="Times New Roman"/>
          <w:sz w:val="28"/>
          <w:szCs w:val="28"/>
        </w:rPr>
        <w:t xml:space="preserve">Региональное Управление Росреестра составило рейтинг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r w:rsidRPr="00817E0B">
        <w:rPr>
          <w:rFonts w:ascii="Times New Roman" w:hAnsi="Times New Roman" w:cs="Times New Roman"/>
          <w:sz w:val="28"/>
          <w:szCs w:val="28"/>
        </w:rPr>
        <w:t xml:space="preserve">кадастровых инженеров, работающих в </w:t>
      </w:r>
      <w:r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817E0B">
        <w:rPr>
          <w:rFonts w:ascii="Times New Roman" w:hAnsi="Times New Roman" w:cs="Times New Roman"/>
          <w:sz w:val="28"/>
          <w:szCs w:val="28"/>
        </w:rPr>
        <w:t xml:space="preserve">. В рейтинге содержится информация о профессиональной деятельности </w:t>
      </w:r>
      <w:r w:rsidR="00371234">
        <w:rPr>
          <w:rFonts w:ascii="Times New Roman" w:hAnsi="Times New Roman" w:cs="Times New Roman"/>
          <w:sz w:val="28"/>
          <w:szCs w:val="28"/>
        </w:rPr>
        <w:t>228</w:t>
      </w:r>
      <w:r w:rsidRPr="00817E0B">
        <w:rPr>
          <w:rFonts w:ascii="Times New Roman" w:hAnsi="Times New Roman" w:cs="Times New Roman"/>
          <w:sz w:val="28"/>
          <w:szCs w:val="28"/>
        </w:rPr>
        <w:t xml:space="preserve"> кадастровых инженеров</w:t>
      </w:r>
      <w:r w:rsidR="00235A90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6619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35A90">
        <w:rPr>
          <w:rFonts w:ascii="Times New Roman" w:hAnsi="Times New Roman" w:cs="Times New Roman"/>
          <w:sz w:val="28"/>
          <w:szCs w:val="28"/>
        </w:rPr>
        <w:t xml:space="preserve"> 9 месяцев 2024 года</w:t>
      </w:r>
      <w:r w:rsidRPr="00817E0B">
        <w:rPr>
          <w:rFonts w:ascii="Times New Roman" w:hAnsi="Times New Roman" w:cs="Times New Roman"/>
          <w:sz w:val="28"/>
          <w:szCs w:val="28"/>
        </w:rPr>
        <w:t xml:space="preserve">. Информация будет полезна и тем, кто только собирается приобрести недвижимость, и тем, кто давно владеет землей или домом, но до сих пор не смог привести в порядок документы и официально зарегистрировать свои права на имущество в </w:t>
      </w:r>
      <w:proofErr w:type="spellStart"/>
      <w:r w:rsidRPr="00817E0B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817E0B">
        <w:rPr>
          <w:rFonts w:ascii="Times New Roman" w:hAnsi="Times New Roman" w:cs="Times New Roman"/>
          <w:sz w:val="28"/>
          <w:szCs w:val="28"/>
        </w:rPr>
        <w:t>.</w:t>
      </w:r>
    </w:p>
    <w:p w14:paraId="781FBE1F" w14:textId="77777777" w:rsidR="00817E0B" w:rsidRPr="00817E0B" w:rsidRDefault="00817E0B" w:rsidP="00817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4CDAE62" w14:textId="77777777" w:rsidR="00817E0B" w:rsidRPr="00817E0B" w:rsidRDefault="00817E0B" w:rsidP="00817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7E0B">
        <w:rPr>
          <w:rFonts w:ascii="Times New Roman" w:hAnsi="Times New Roman" w:cs="Times New Roman"/>
          <w:sz w:val="28"/>
          <w:szCs w:val="28"/>
        </w:rPr>
        <w:t>Для государственного кадастрового учета недвижимого имущества гражданам необходимо обратиться к услугам кадастрового инженера. Специалисты подготовят межевой и технический план, акт обследования, карту-план территории, проект межевания территории.</w:t>
      </w:r>
    </w:p>
    <w:p w14:paraId="11A7E103" w14:textId="77777777" w:rsidR="00817E0B" w:rsidRPr="00817E0B" w:rsidRDefault="00817E0B" w:rsidP="00817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06FE9DB" w14:textId="77777777" w:rsidR="00817E0B" w:rsidRPr="00817E0B" w:rsidRDefault="00817E0B" w:rsidP="00817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7E0B">
        <w:rPr>
          <w:rFonts w:ascii="Times New Roman" w:hAnsi="Times New Roman" w:cs="Times New Roman"/>
          <w:sz w:val="28"/>
          <w:szCs w:val="28"/>
        </w:rPr>
        <w:t>Выбор грамотного и квалифицированного специалиста – залог качества проведения кадастровых работ и подготовки по их результатам достоверных документов.</w:t>
      </w:r>
    </w:p>
    <w:p w14:paraId="106B787D" w14:textId="77777777" w:rsidR="00817E0B" w:rsidRPr="00817E0B" w:rsidRDefault="00817E0B" w:rsidP="00817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5FA05B1" w14:textId="77777777" w:rsidR="00817E0B" w:rsidRPr="00817E0B" w:rsidRDefault="00817E0B" w:rsidP="00817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7E0B">
        <w:rPr>
          <w:rFonts w:ascii="Times New Roman" w:hAnsi="Times New Roman" w:cs="Times New Roman"/>
          <w:sz w:val="28"/>
          <w:szCs w:val="28"/>
        </w:rPr>
        <w:t>К критериям качества кадастровых работ относятся доля приостановлений и отказов в осуществлении кадастрового учета по отношению к общему количеству подготовленных документов.</w:t>
      </w:r>
    </w:p>
    <w:p w14:paraId="63B90634" w14:textId="77777777" w:rsidR="00817E0B" w:rsidRPr="00817E0B" w:rsidRDefault="00817E0B" w:rsidP="00817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9C878A7" w14:textId="744AC867" w:rsidR="00235A90" w:rsidRDefault="00235A90" w:rsidP="00817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5A90">
        <w:rPr>
          <w:rFonts w:ascii="Times New Roman" w:hAnsi="Times New Roman" w:cs="Times New Roman"/>
          <w:sz w:val="28"/>
          <w:szCs w:val="28"/>
        </w:rPr>
        <w:t>«</w:t>
      </w:r>
      <w:r w:rsidRPr="00DB48EB">
        <w:rPr>
          <w:rFonts w:ascii="Times New Roman" w:hAnsi="Times New Roman" w:cs="Times New Roman"/>
          <w:i/>
          <w:sz w:val="28"/>
          <w:szCs w:val="28"/>
        </w:rPr>
        <w:t>Заказчики кадастровых работ при выборе специалиста могут предварительно ознакомиться с результатами его деятельности и узнать, насколько эффективно работает кадастровый инженер</w:t>
      </w:r>
      <w:r w:rsidRPr="00235A90">
        <w:rPr>
          <w:rFonts w:ascii="Times New Roman" w:hAnsi="Times New Roman" w:cs="Times New Roman"/>
          <w:sz w:val="28"/>
          <w:szCs w:val="28"/>
        </w:rPr>
        <w:t xml:space="preserve">», - пояснила руководитель регионального Росреестра </w:t>
      </w:r>
      <w:r w:rsidRPr="00DB48EB">
        <w:rPr>
          <w:rFonts w:ascii="Times New Roman" w:hAnsi="Times New Roman" w:cs="Times New Roman"/>
          <w:b/>
          <w:sz w:val="28"/>
          <w:szCs w:val="28"/>
        </w:rPr>
        <w:t>Марина Никифорова</w:t>
      </w:r>
      <w:r w:rsidRPr="00235A90">
        <w:rPr>
          <w:rFonts w:ascii="Times New Roman" w:hAnsi="Times New Roman" w:cs="Times New Roman"/>
          <w:sz w:val="28"/>
          <w:szCs w:val="28"/>
        </w:rPr>
        <w:t>.</w:t>
      </w:r>
    </w:p>
    <w:p w14:paraId="65C4B2CA" w14:textId="77777777" w:rsidR="00817E0B" w:rsidRPr="00817E0B" w:rsidRDefault="00817E0B" w:rsidP="00817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B352AC2" w14:textId="77777777" w:rsidR="00DB48EB" w:rsidRDefault="00DB48EB" w:rsidP="00DB48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5C4">
        <w:rPr>
          <w:rFonts w:ascii="Times New Roman" w:hAnsi="Times New Roman" w:cs="Times New Roman"/>
          <w:sz w:val="28"/>
          <w:szCs w:val="28"/>
        </w:rPr>
        <w:t>Рейтинг доступен в региональной вкладке официального сайта Росреестра в разделе «Открытая служба» в подразделе «</w:t>
      </w:r>
      <w:hyperlink r:id="rId6" w:history="1">
        <w:r w:rsidRPr="003A37F1">
          <w:rPr>
            <w:rStyle w:val="a7"/>
            <w:rFonts w:ascii="Times New Roman" w:hAnsi="Times New Roman" w:cs="Times New Roman"/>
            <w:sz w:val="28"/>
            <w:szCs w:val="28"/>
          </w:rPr>
          <w:t>Статистика и аналитика</w:t>
        </w:r>
      </w:hyperlink>
      <w:r w:rsidRPr="00B465C4">
        <w:rPr>
          <w:rFonts w:ascii="Times New Roman" w:hAnsi="Times New Roman" w:cs="Times New Roman"/>
          <w:sz w:val="28"/>
          <w:szCs w:val="28"/>
        </w:rPr>
        <w:t>».</w:t>
      </w:r>
    </w:p>
    <w:p w14:paraId="41B6494A" w14:textId="77777777" w:rsidR="00DB48EB" w:rsidRDefault="00DB48EB" w:rsidP="00DB48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B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9E7"/>
    <w:rsid w:val="0008208D"/>
    <w:rsid w:val="00086BCD"/>
    <w:rsid w:val="0008784A"/>
    <w:rsid w:val="00094AD3"/>
    <w:rsid w:val="000A32D0"/>
    <w:rsid w:val="00130F67"/>
    <w:rsid w:val="00150CDB"/>
    <w:rsid w:val="00152677"/>
    <w:rsid w:val="00155BC3"/>
    <w:rsid w:val="001B764D"/>
    <w:rsid w:val="001C2312"/>
    <w:rsid w:val="001D6CA9"/>
    <w:rsid w:val="001F6CF1"/>
    <w:rsid w:val="00205501"/>
    <w:rsid w:val="00207018"/>
    <w:rsid w:val="00235A90"/>
    <w:rsid w:val="00235EEF"/>
    <w:rsid w:val="00247828"/>
    <w:rsid w:val="002860BC"/>
    <w:rsid w:val="00287513"/>
    <w:rsid w:val="00294C2C"/>
    <w:rsid w:val="002A6516"/>
    <w:rsid w:val="002B456C"/>
    <w:rsid w:val="002C2CBC"/>
    <w:rsid w:val="002D15FB"/>
    <w:rsid w:val="002F4263"/>
    <w:rsid w:val="002F7BA6"/>
    <w:rsid w:val="00311109"/>
    <w:rsid w:val="00344EA1"/>
    <w:rsid w:val="00371234"/>
    <w:rsid w:val="003A37F1"/>
    <w:rsid w:val="003A63C1"/>
    <w:rsid w:val="004326D6"/>
    <w:rsid w:val="004369DC"/>
    <w:rsid w:val="00446A25"/>
    <w:rsid w:val="00452477"/>
    <w:rsid w:val="00476E54"/>
    <w:rsid w:val="00495C8F"/>
    <w:rsid w:val="004E3DB9"/>
    <w:rsid w:val="004F6424"/>
    <w:rsid w:val="00516589"/>
    <w:rsid w:val="005A5C60"/>
    <w:rsid w:val="005C003B"/>
    <w:rsid w:val="005D3C00"/>
    <w:rsid w:val="005D46CD"/>
    <w:rsid w:val="0063100C"/>
    <w:rsid w:val="00656736"/>
    <w:rsid w:val="00661964"/>
    <w:rsid w:val="00671B12"/>
    <w:rsid w:val="00676C8D"/>
    <w:rsid w:val="006A5FF1"/>
    <w:rsid w:val="006D784E"/>
    <w:rsid w:val="006E29F2"/>
    <w:rsid w:val="00702BFA"/>
    <w:rsid w:val="00736097"/>
    <w:rsid w:val="007526D3"/>
    <w:rsid w:val="007954BE"/>
    <w:rsid w:val="007A7C5C"/>
    <w:rsid w:val="007B79E5"/>
    <w:rsid w:val="007C14E8"/>
    <w:rsid w:val="007E4699"/>
    <w:rsid w:val="00801118"/>
    <w:rsid w:val="008128B2"/>
    <w:rsid w:val="00812D4E"/>
    <w:rsid w:val="00817E0B"/>
    <w:rsid w:val="008415E8"/>
    <w:rsid w:val="008455D5"/>
    <w:rsid w:val="0084655B"/>
    <w:rsid w:val="00876C09"/>
    <w:rsid w:val="00891E04"/>
    <w:rsid w:val="008B315C"/>
    <w:rsid w:val="008B43CA"/>
    <w:rsid w:val="008F40AD"/>
    <w:rsid w:val="009313F1"/>
    <w:rsid w:val="00935FA0"/>
    <w:rsid w:val="009544EF"/>
    <w:rsid w:val="009551EB"/>
    <w:rsid w:val="00990B18"/>
    <w:rsid w:val="00995DBA"/>
    <w:rsid w:val="009A1321"/>
    <w:rsid w:val="009A3BBF"/>
    <w:rsid w:val="00A23BEF"/>
    <w:rsid w:val="00A36C70"/>
    <w:rsid w:val="00A371C1"/>
    <w:rsid w:val="00A87510"/>
    <w:rsid w:val="00AA357F"/>
    <w:rsid w:val="00AC53F4"/>
    <w:rsid w:val="00AF03CD"/>
    <w:rsid w:val="00AF72AE"/>
    <w:rsid w:val="00B05996"/>
    <w:rsid w:val="00B11065"/>
    <w:rsid w:val="00B1371F"/>
    <w:rsid w:val="00B14BC1"/>
    <w:rsid w:val="00B16F66"/>
    <w:rsid w:val="00B23CFD"/>
    <w:rsid w:val="00B3134C"/>
    <w:rsid w:val="00B36EFD"/>
    <w:rsid w:val="00B3779B"/>
    <w:rsid w:val="00B4635C"/>
    <w:rsid w:val="00B465C4"/>
    <w:rsid w:val="00B470E7"/>
    <w:rsid w:val="00B61F54"/>
    <w:rsid w:val="00B63815"/>
    <w:rsid w:val="00B66234"/>
    <w:rsid w:val="00BA4C3D"/>
    <w:rsid w:val="00BB119A"/>
    <w:rsid w:val="00BC193E"/>
    <w:rsid w:val="00BD2A3D"/>
    <w:rsid w:val="00BD2D30"/>
    <w:rsid w:val="00BF6662"/>
    <w:rsid w:val="00C03E02"/>
    <w:rsid w:val="00C06F3F"/>
    <w:rsid w:val="00C24313"/>
    <w:rsid w:val="00C3776C"/>
    <w:rsid w:val="00C61DF6"/>
    <w:rsid w:val="00C86715"/>
    <w:rsid w:val="00CB3098"/>
    <w:rsid w:val="00CB6773"/>
    <w:rsid w:val="00CC11AB"/>
    <w:rsid w:val="00D10BA5"/>
    <w:rsid w:val="00D11173"/>
    <w:rsid w:val="00D159AF"/>
    <w:rsid w:val="00D171F7"/>
    <w:rsid w:val="00D21739"/>
    <w:rsid w:val="00D46B9F"/>
    <w:rsid w:val="00D74E85"/>
    <w:rsid w:val="00D97FA9"/>
    <w:rsid w:val="00DA5272"/>
    <w:rsid w:val="00DB48EB"/>
    <w:rsid w:val="00DE63A4"/>
    <w:rsid w:val="00DF02F6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F0639"/>
    <w:rsid w:val="00EF2A62"/>
    <w:rsid w:val="00EF2B1A"/>
    <w:rsid w:val="00F12CED"/>
    <w:rsid w:val="00F263DB"/>
    <w:rsid w:val="00F93AAB"/>
    <w:rsid w:val="00FA63D7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0611BA11-E7A9-4442-A23D-83202B7E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01-reyting-kadastrovykh-inzhenerov-po-rezultatam-rassmotreniya-dokumentov-dlya-osushchestvleniya-gosud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2022-12-16T06:22:00Z</cp:lastPrinted>
  <dcterms:created xsi:type="dcterms:W3CDTF">2024-10-16T08:40:00Z</dcterms:created>
  <dcterms:modified xsi:type="dcterms:W3CDTF">2024-10-16T12:57:00Z</dcterms:modified>
</cp:coreProperties>
</file>