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977C5" w14:textId="4B26A6BB"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 wp14:anchorId="24D74274" wp14:editId="48C4C8D6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8723BFF" w14:textId="1061F638" w:rsidR="00AB1B0E" w:rsidRDefault="00AB1B0E" w:rsidP="00AB1B0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6F732429" w14:textId="77777777" w:rsidR="00AB1B0E" w:rsidRDefault="00AB1B0E" w:rsidP="00AB1B0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3A074EA4" w14:textId="5D164950" w:rsidR="005B1BBD" w:rsidRDefault="005B1BBD" w:rsidP="005B1BBD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Вопрос-ответ: </w:t>
      </w:r>
      <w:bookmarkStart w:id="0" w:name="_GoBack"/>
      <w:r w:rsidRPr="00194AEB">
        <w:rPr>
          <w:rFonts w:ascii="Times New Roman" w:hAnsi="Times New Roman" w:cs="Times New Roman"/>
          <w:b/>
          <w:bCs/>
          <w:sz w:val="28"/>
          <w:szCs w:val="28"/>
        </w:rPr>
        <w:t xml:space="preserve">в каких случаях </w:t>
      </w:r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проводятся </w:t>
      </w:r>
      <w:r w:rsidRPr="005B1BBD">
        <w:rPr>
          <w:rFonts w:ascii="Times New Roman" w:hAnsi="Times New Roman" w:cs="Times New Roman"/>
          <w:b/>
          <w:bCs/>
          <w:sz w:val="28"/>
          <w:szCs w:val="28"/>
        </w:rPr>
        <w:t>внеплановы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5B1BBD">
        <w:rPr>
          <w:rFonts w:ascii="Times New Roman" w:hAnsi="Times New Roman" w:cs="Times New Roman"/>
          <w:b/>
          <w:bCs/>
          <w:sz w:val="28"/>
          <w:szCs w:val="28"/>
        </w:rPr>
        <w:t xml:space="preserve"> проверки соблюдения требований земельного законодательства</w:t>
      </w:r>
      <w:r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2D58047C" w14:textId="77777777" w:rsidR="005B1BBD" w:rsidRDefault="005B1BBD" w:rsidP="005B1BBD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95FBF7" w14:textId="423B0D69" w:rsidR="00561A27" w:rsidRPr="00561A27" w:rsidRDefault="00561A27" w:rsidP="00561A27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A27">
        <w:rPr>
          <w:rFonts w:ascii="Times New Roman" w:hAnsi="Times New Roman" w:cs="Times New Roman"/>
          <w:bCs/>
          <w:sz w:val="28"/>
          <w:szCs w:val="28"/>
        </w:rPr>
        <w:t xml:space="preserve">Большинство жителей Республики </w:t>
      </w:r>
      <w:r>
        <w:rPr>
          <w:rFonts w:ascii="Times New Roman" w:hAnsi="Times New Roman" w:cs="Times New Roman"/>
          <w:bCs/>
          <w:sz w:val="28"/>
          <w:szCs w:val="28"/>
        </w:rPr>
        <w:t>Адыгея</w:t>
      </w:r>
      <w:r w:rsidRPr="00561A27">
        <w:rPr>
          <w:rFonts w:ascii="Times New Roman" w:hAnsi="Times New Roman" w:cs="Times New Roman"/>
          <w:bCs/>
          <w:sz w:val="28"/>
          <w:szCs w:val="28"/>
        </w:rPr>
        <w:t xml:space="preserve"> являются владельцами земельных участков и достаточно часто сталкиваются с определенными вопросами и проблемами в области земельных отношений. Бывает и так, что некоторые граждане допускают нарушения в сфере земельного законодательства. Для пресечения подобных правонарушений в Управлении </w:t>
      </w:r>
      <w:proofErr w:type="spellStart"/>
      <w:r w:rsidRPr="00561A27">
        <w:rPr>
          <w:rFonts w:ascii="Times New Roman" w:hAnsi="Times New Roman" w:cs="Times New Roman"/>
          <w:bCs/>
          <w:sz w:val="28"/>
          <w:szCs w:val="28"/>
        </w:rPr>
        <w:t>Росреестра</w:t>
      </w:r>
      <w:proofErr w:type="spellEnd"/>
      <w:r w:rsidRPr="00561A27">
        <w:rPr>
          <w:rFonts w:ascii="Times New Roman" w:hAnsi="Times New Roman" w:cs="Times New Roman"/>
          <w:bCs/>
          <w:sz w:val="28"/>
          <w:szCs w:val="28"/>
        </w:rPr>
        <w:t xml:space="preserve"> по Республике </w:t>
      </w:r>
      <w:r>
        <w:rPr>
          <w:rFonts w:ascii="Times New Roman" w:hAnsi="Times New Roman" w:cs="Times New Roman"/>
          <w:bCs/>
          <w:sz w:val="28"/>
          <w:szCs w:val="28"/>
        </w:rPr>
        <w:t>Адыгея</w:t>
      </w:r>
      <w:r w:rsidRPr="00561A27">
        <w:rPr>
          <w:rFonts w:ascii="Times New Roman" w:hAnsi="Times New Roman" w:cs="Times New Roman"/>
          <w:bCs/>
          <w:sz w:val="28"/>
          <w:szCs w:val="28"/>
        </w:rPr>
        <w:t xml:space="preserve"> проводит свою работу отдел государственного земельного надзора, а также инспектора межмуниципальных отделов.</w:t>
      </w:r>
    </w:p>
    <w:p w14:paraId="220C2FFA" w14:textId="77777777" w:rsidR="00CF26AD" w:rsidRDefault="00CF26AD" w:rsidP="005B1BBD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7101196" w14:textId="77777777" w:rsidR="00E93B3A" w:rsidRPr="00E93B3A" w:rsidRDefault="00E93B3A" w:rsidP="00E93B3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3B3A">
        <w:rPr>
          <w:rFonts w:ascii="Times New Roman" w:hAnsi="Times New Roman" w:cs="Times New Roman"/>
          <w:bCs/>
          <w:sz w:val="28"/>
          <w:szCs w:val="28"/>
        </w:rPr>
        <w:t>В 2023 году постановлением Правительства РФ от 10.03.2023 № 372 «О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Федерации» внесен ряд важных изменений в деятельность контрольных (надзорных) органов.</w:t>
      </w:r>
    </w:p>
    <w:p w14:paraId="3E7FADD7" w14:textId="77777777" w:rsidR="00E93B3A" w:rsidRPr="00E93B3A" w:rsidRDefault="00E93B3A" w:rsidP="00E93B3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33CDECE" w14:textId="77777777" w:rsidR="00E93B3A" w:rsidRPr="00E93B3A" w:rsidRDefault="00E93B3A" w:rsidP="00E93B3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3B3A">
        <w:rPr>
          <w:rFonts w:ascii="Times New Roman" w:hAnsi="Times New Roman" w:cs="Times New Roman"/>
          <w:bCs/>
          <w:sz w:val="28"/>
          <w:szCs w:val="28"/>
        </w:rPr>
        <w:t>Так, до 2030 года в планы проведения плановых проверок включаются плановые проверки только в отношении объектов контроля, отнесенных к категориям чрезвычайно высокого и высокого риска, опасным производственным объектам II класса опасности, гидротехническим сооружениям II класса.</w:t>
      </w:r>
    </w:p>
    <w:p w14:paraId="113C6C8A" w14:textId="77777777" w:rsidR="00E93B3A" w:rsidRPr="00E93B3A" w:rsidRDefault="00E93B3A" w:rsidP="00E93B3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61CAC98" w14:textId="77777777" w:rsidR="00E93B3A" w:rsidRPr="00E93B3A" w:rsidRDefault="00E93B3A" w:rsidP="00E93B3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3B3A">
        <w:rPr>
          <w:rFonts w:ascii="Times New Roman" w:hAnsi="Times New Roman" w:cs="Times New Roman"/>
          <w:bCs/>
          <w:sz w:val="28"/>
          <w:szCs w:val="28"/>
        </w:rPr>
        <w:t>Таким образом, при осуществлении федерального государственного земельного (контроля) надзора продлен мораторий на проведение плановых проверок до 2030 года.</w:t>
      </w:r>
    </w:p>
    <w:p w14:paraId="2516217B" w14:textId="77777777" w:rsidR="00E93B3A" w:rsidRPr="00E93B3A" w:rsidRDefault="00E93B3A" w:rsidP="00E93B3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5212BFA" w14:textId="28613A6C" w:rsidR="00E93B3A" w:rsidRDefault="00E93B3A" w:rsidP="005B1BBD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3B3A">
        <w:rPr>
          <w:rFonts w:ascii="Times New Roman" w:hAnsi="Times New Roman" w:cs="Times New Roman"/>
          <w:bCs/>
          <w:sz w:val="28"/>
          <w:szCs w:val="28"/>
        </w:rPr>
        <w:t>При этом</w:t>
      </w:r>
      <w:r w:rsidR="00267471">
        <w:rPr>
          <w:rFonts w:ascii="Times New Roman" w:hAnsi="Times New Roman" w:cs="Times New Roman"/>
          <w:bCs/>
          <w:sz w:val="28"/>
          <w:szCs w:val="28"/>
        </w:rPr>
        <w:t>,</w:t>
      </w:r>
      <w:r w:rsidRPr="00E93B3A">
        <w:rPr>
          <w:rFonts w:ascii="Times New Roman" w:hAnsi="Times New Roman" w:cs="Times New Roman"/>
          <w:bCs/>
          <w:sz w:val="28"/>
          <w:szCs w:val="28"/>
        </w:rPr>
        <w:t xml:space="preserve"> стоит обратить внимание на изменения в части проведения внеплановых проверок соблюдения земельного законодательства, которые могут быть проведены</w:t>
      </w:r>
      <w:r w:rsidRPr="00E93B3A">
        <w:t xml:space="preserve"> </w:t>
      </w:r>
      <w:r w:rsidR="006C009B" w:rsidRPr="006C009B">
        <w:rPr>
          <w:rFonts w:ascii="Times New Roman" w:hAnsi="Times New Roman" w:cs="Times New Roman"/>
          <w:bCs/>
          <w:sz w:val="28"/>
          <w:szCs w:val="28"/>
        </w:rPr>
        <w:t>при условии согласования с органами прокуратуры</w:t>
      </w:r>
      <w:r w:rsidR="006C009B">
        <w:rPr>
          <w:rFonts w:ascii="Times New Roman" w:hAnsi="Times New Roman" w:cs="Times New Roman"/>
          <w:bCs/>
          <w:sz w:val="28"/>
          <w:szCs w:val="28"/>
        </w:rPr>
        <w:t>, в том числе</w:t>
      </w:r>
      <w:r w:rsidRPr="00E93B3A">
        <w:rPr>
          <w:rFonts w:ascii="Times New Roman" w:hAnsi="Times New Roman" w:cs="Times New Roman"/>
          <w:bCs/>
          <w:sz w:val="28"/>
          <w:szCs w:val="28"/>
        </w:rPr>
        <w:t>:</w:t>
      </w:r>
    </w:p>
    <w:p w14:paraId="74D0C242" w14:textId="77777777" w:rsidR="006C009B" w:rsidRDefault="006C009B" w:rsidP="006C009B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865B6F9" w14:textId="07B95112" w:rsidR="006C009B" w:rsidRPr="006C009B" w:rsidRDefault="006C009B" w:rsidP="006C009B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6C009B">
        <w:rPr>
          <w:rFonts w:ascii="Times New Roman" w:hAnsi="Times New Roman" w:cs="Times New Roman"/>
          <w:bCs/>
          <w:sz w:val="28"/>
          <w:szCs w:val="28"/>
        </w:rP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14:paraId="51294C44" w14:textId="77777777" w:rsidR="006C009B" w:rsidRPr="006C009B" w:rsidRDefault="006C009B" w:rsidP="006C009B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85FB66E" w14:textId="6B67D303" w:rsidR="006C009B" w:rsidRPr="006C009B" w:rsidRDefault="006C009B" w:rsidP="006C009B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6C009B">
        <w:rPr>
          <w:rFonts w:ascii="Times New Roman" w:hAnsi="Times New Roman" w:cs="Times New Roman"/>
          <w:bCs/>
          <w:sz w:val="28"/>
          <w:szCs w:val="28"/>
        </w:rPr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14:paraId="4AE658C0" w14:textId="77777777" w:rsidR="006C009B" w:rsidRPr="006C009B" w:rsidRDefault="006C009B" w:rsidP="006C009B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1E79FD6" w14:textId="09171221" w:rsidR="006C009B" w:rsidRPr="006C009B" w:rsidRDefault="006C009B" w:rsidP="006C009B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 w:rsidRPr="006C009B">
        <w:rPr>
          <w:rFonts w:ascii="Times New Roman" w:hAnsi="Times New Roman" w:cs="Times New Roman"/>
          <w:bCs/>
          <w:sz w:val="28"/>
          <w:szCs w:val="28"/>
        </w:rP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14:paraId="2DEB7F4E" w14:textId="77777777" w:rsidR="006C009B" w:rsidRPr="006C009B" w:rsidRDefault="006C009B" w:rsidP="006C009B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E7F8D68" w14:textId="6A5F3E8C" w:rsidR="006C009B" w:rsidRDefault="006C009B" w:rsidP="006C009B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6C009B">
        <w:rPr>
          <w:rFonts w:ascii="Times New Roman" w:hAnsi="Times New Roman" w:cs="Times New Roman"/>
          <w:bCs/>
          <w:sz w:val="28"/>
          <w:szCs w:val="28"/>
        </w:rPr>
        <w:t>при выявлении индикаторов риска на</w:t>
      </w:r>
      <w:r>
        <w:rPr>
          <w:rFonts w:ascii="Times New Roman" w:hAnsi="Times New Roman" w:cs="Times New Roman"/>
          <w:bCs/>
          <w:sz w:val="28"/>
          <w:szCs w:val="28"/>
        </w:rPr>
        <w:t>рушения обязательных требований.</w:t>
      </w:r>
    </w:p>
    <w:p w14:paraId="62BF925F" w14:textId="77777777" w:rsidR="006C009B" w:rsidRPr="006C009B" w:rsidRDefault="006C009B" w:rsidP="006C009B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E60B6DB" w14:textId="50FB4F20" w:rsidR="006C009B" w:rsidRDefault="001049F8" w:rsidP="006C009B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</w:t>
      </w:r>
      <w:r w:rsidRPr="001049F8">
        <w:rPr>
          <w:rFonts w:ascii="Times New Roman" w:hAnsi="Times New Roman" w:cs="Times New Roman"/>
          <w:bCs/>
          <w:sz w:val="28"/>
          <w:szCs w:val="28"/>
        </w:rPr>
        <w:t>ез согласования с органами прокуратуры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049F8">
        <w:rPr>
          <w:rFonts w:ascii="Times New Roman" w:hAnsi="Times New Roman" w:cs="Times New Roman"/>
          <w:bCs/>
          <w:sz w:val="28"/>
          <w:szCs w:val="28"/>
        </w:rPr>
        <w:t>внеплановые проверки проводятся</w:t>
      </w:r>
      <w:r>
        <w:rPr>
          <w:rFonts w:ascii="Times New Roman" w:hAnsi="Times New Roman" w:cs="Times New Roman"/>
          <w:bCs/>
          <w:sz w:val="28"/>
          <w:szCs w:val="28"/>
        </w:rPr>
        <w:t>, в том числе:</w:t>
      </w:r>
    </w:p>
    <w:p w14:paraId="22FDB35D" w14:textId="77777777" w:rsidR="003F257D" w:rsidRDefault="003F257D" w:rsidP="006C009B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231763D" w14:textId="79D6C229" w:rsidR="001049F8" w:rsidRPr="001049F8" w:rsidRDefault="003F257D" w:rsidP="001049F8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049F8" w:rsidRPr="001049F8">
        <w:rPr>
          <w:rFonts w:ascii="Times New Roman" w:hAnsi="Times New Roman" w:cs="Times New Roman"/>
          <w:bCs/>
          <w:sz w:val="28"/>
          <w:szCs w:val="28"/>
        </w:rPr>
        <w:t>по поручению Президента Российской Федерации;</w:t>
      </w:r>
    </w:p>
    <w:p w14:paraId="3E91B8DC" w14:textId="77777777" w:rsidR="001049F8" w:rsidRPr="001049F8" w:rsidRDefault="001049F8" w:rsidP="001049F8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76D9A53" w14:textId="54C4BFAE" w:rsidR="001049F8" w:rsidRPr="001049F8" w:rsidRDefault="001049F8" w:rsidP="001049F8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049F8">
        <w:rPr>
          <w:rFonts w:ascii="Times New Roman" w:hAnsi="Times New Roman" w:cs="Times New Roman"/>
          <w:bCs/>
          <w:sz w:val="28"/>
          <w:szCs w:val="28"/>
        </w:rPr>
        <w:t>по поручению Председателя Правительства Российской Федерации, принятому после вступления в силу постановления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049F8">
        <w:rPr>
          <w:rFonts w:ascii="Times New Roman" w:hAnsi="Times New Roman" w:cs="Times New Roman"/>
          <w:bCs/>
          <w:sz w:val="28"/>
          <w:szCs w:val="28"/>
        </w:rPr>
        <w:t>Правит</w:t>
      </w:r>
      <w:r>
        <w:rPr>
          <w:rFonts w:ascii="Times New Roman" w:hAnsi="Times New Roman" w:cs="Times New Roman"/>
          <w:bCs/>
          <w:sz w:val="28"/>
          <w:szCs w:val="28"/>
        </w:rPr>
        <w:t>ельства РФ от 10 марта 2022 №</w:t>
      </w:r>
      <w:r w:rsidRPr="001049F8">
        <w:rPr>
          <w:rFonts w:ascii="Times New Roman" w:hAnsi="Times New Roman" w:cs="Times New Roman"/>
          <w:bCs/>
          <w:sz w:val="28"/>
          <w:szCs w:val="28"/>
        </w:rPr>
        <w:t xml:space="preserve"> 336;</w:t>
      </w:r>
    </w:p>
    <w:p w14:paraId="42C66128" w14:textId="77777777" w:rsidR="001049F8" w:rsidRPr="001049F8" w:rsidRDefault="001049F8" w:rsidP="001049F8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F8A10E0" w14:textId="51C2F5FE" w:rsidR="001049F8" w:rsidRPr="001049F8" w:rsidRDefault="001049F8" w:rsidP="001049F8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049F8">
        <w:rPr>
          <w:rFonts w:ascii="Times New Roman" w:hAnsi="Times New Roman" w:cs="Times New Roman"/>
          <w:bCs/>
          <w:sz w:val="28"/>
          <w:szCs w:val="28"/>
        </w:rPr>
        <w:t>по поручению Заместителя Председателя Правительства Российской Федерации, принятому после вступления в силу постановления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049F8">
        <w:rPr>
          <w:rFonts w:ascii="Times New Roman" w:hAnsi="Times New Roman" w:cs="Times New Roman"/>
          <w:bCs/>
          <w:sz w:val="28"/>
          <w:szCs w:val="28"/>
        </w:rPr>
        <w:t>Правительства РФ от 10 марта 2022 № 336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14:paraId="7EB636F1" w14:textId="77777777" w:rsidR="001049F8" w:rsidRPr="001049F8" w:rsidRDefault="001049F8" w:rsidP="001049F8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F66A606" w14:textId="1010C071" w:rsidR="001049F8" w:rsidRPr="001049F8" w:rsidRDefault="001049F8" w:rsidP="001049F8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049F8">
        <w:rPr>
          <w:rFonts w:ascii="Times New Roman" w:hAnsi="Times New Roman" w:cs="Times New Roman"/>
          <w:bCs/>
          <w:sz w:val="28"/>
          <w:szCs w:val="28"/>
        </w:rPr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0FFC125E" w14:textId="77777777" w:rsidR="001049F8" w:rsidRPr="001049F8" w:rsidRDefault="001049F8" w:rsidP="001049F8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2358B9D" w14:textId="77777777" w:rsidR="005B1BBD" w:rsidRPr="005B1BBD" w:rsidRDefault="005B1BBD" w:rsidP="005B1BBD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1BBD">
        <w:rPr>
          <w:rFonts w:ascii="Times New Roman" w:hAnsi="Times New Roman" w:cs="Times New Roman"/>
          <w:bCs/>
          <w:sz w:val="28"/>
          <w:szCs w:val="28"/>
        </w:rPr>
        <w:t>Внеплановая проверка может быть документарная, либо выездная.</w:t>
      </w:r>
    </w:p>
    <w:p w14:paraId="7B39B832" w14:textId="77777777" w:rsidR="005B1BBD" w:rsidRPr="005B1BBD" w:rsidRDefault="005B1BBD" w:rsidP="005B1BBD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05C5A86" w14:textId="3EE394C2" w:rsidR="005B1BBD" w:rsidRPr="005B1BBD" w:rsidRDefault="005B1BBD" w:rsidP="005B1BBD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1BBD">
        <w:rPr>
          <w:rFonts w:ascii="Times New Roman" w:hAnsi="Times New Roman" w:cs="Times New Roman"/>
          <w:bCs/>
          <w:sz w:val="28"/>
          <w:szCs w:val="28"/>
        </w:rPr>
        <w:t>В случае выявления при проведении Управлением проверки соблюдения требований земельного законодательства нарушения</w:t>
      </w:r>
      <w:r w:rsidR="003F257D">
        <w:rPr>
          <w:rFonts w:ascii="Times New Roman" w:hAnsi="Times New Roman" w:cs="Times New Roman"/>
          <w:bCs/>
          <w:sz w:val="28"/>
          <w:szCs w:val="28"/>
        </w:rPr>
        <w:t>,</w:t>
      </w:r>
      <w:r w:rsidRPr="005B1BBD">
        <w:rPr>
          <w:rFonts w:ascii="Times New Roman" w:hAnsi="Times New Roman" w:cs="Times New Roman"/>
          <w:bCs/>
          <w:sz w:val="28"/>
          <w:szCs w:val="28"/>
        </w:rPr>
        <w:t xml:space="preserve"> государственным инспектором в обязательном порядке выдается предписание об устранении нарушения с установлением конкретного срока его исполнения.</w:t>
      </w:r>
    </w:p>
    <w:p w14:paraId="2209AEC2" w14:textId="77777777" w:rsidR="005B1BBD" w:rsidRPr="005B1BBD" w:rsidRDefault="005B1BBD" w:rsidP="005B1BBD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882077D" w14:textId="2C66FA15" w:rsidR="005B1BBD" w:rsidRPr="005B1BBD" w:rsidRDefault="003727AF" w:rsidP="005B1BBD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5B1BBD" w:rsidRPr="005B1BBD">
        <w:rPr>
          <w:rFonts w:ascii="Times New Roman" w:hAnsi="Times New Roman" w:cs="Times New Roman"/>
          <w:bCs/>
          <w:sz w:val="28"/>
          <w:szCs w:val="28"/>
        </w:rPr>
        <w:t xml:space="preserve">При этом необходимо учитывать, что «анонимные обращения» или обращения и заявления, не позволяющие установить лицо, обратившееся в орган государственного контроля (надзора), также не могут служить основанием для проведения внеплановой проверки. В связи с чем, обращения, поступившие в Управление </w:t>
      </w:r>
      <w:proofErr w:type="spellStart"/>
      <w:r w:rsidR="005B1BBD" w:rsidRPr="005B1BBD">
        <w:rPr>
          <w:rFonts w:ascii="Times New Roman" w:hAnsi="Times New Roman" w:cs="Times New Roman"/>
          <w:bCs/>
          <w:sz w:val="28"/>
          <w:szCs w:val="28"/>
        </w:rPr>
        <w:t>Росреестра</w:t>
      </w:r>
      <w:proofErr w:type="spellEnd"/>
      <w:r w:rsidR="005B1BBD" w:rsidRPr="005B1BBD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1453CF">
        <w:rPr>
          <w:rFonts w:ascii="Times New Roman" w:hAnsi="Times New Roman" w:cs="Times New Roman"/>
          <w:bCs/>
          <w:sz w:val="28"/>
          <w:szCs w:val="28"/>
        </w:rPr>
        <w:t>Республике Адыгея</w:t>
      </w:r>
      <w:r w:rsidR="005B1BBD" w:rsidRPr="005B1BBD">
        <w:rPr>
          <w:rFonts w:ascii="Times New Roman" w:hAnsi="Times New Roman" w:cs="Times New Roman"/>
          <w:bCs/>
          <w:sz w:val="28"/>
          <w:szCs w:val="28"/>
        </w:rPr>
        <w:t xml:space="preserve"> требуют подтверждения личности заявителя</w:t>
      </w:r>
      <w:r>
        <w:rPr>
          <w:rFonts w:ascii="Times New Roman" w:hAnsi="Times New Roman" w:cs="Times New Roman"/>
          <w:bCs/>
          <w:sz w:val="28"/>
          <w:szCs w:val="28"/>
        </w:rPr>
        <w:t>», - отметил</w:t>
      </w:r>
      <w:r w:rsidRPr="003727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F26AD">
        <w:rPr>
          <w:rFonts w:ascii="Times New Roman" w:hAnsi="Times New Roman" w:cs="Times New Roman"/>
          <w:bCs/>
          <w:sz w:val="28"/>
          <w:szCs w:val="28"/>
        </w:rPr>
        <w:t xml:space="preserve">заместитель руководителя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регионального Управления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93B3A">
        <w:rPr>
          <w:rFonts w:ascii="Times New Roman" w:hAnsi="Times New Roman" w:cs="Times New Roman"/>
          <w:b/>
          <w:bCs/>
          <w:sz w:val="28"/>
          <w:szCs w:val="28"/>
        </w:rPr>
        <w:t xml:space="preserve">Эдуард </w:t>
      </w:r>
      <w:proofErr w:type="spellStart"/>
      <w:r w:rsidRPr="00E93B3A">
        <w:rPr>
          <w:rFonts w:ascii="Times New Roman" w:hAnsi="Times New Roman" w:cs="Times New Roman"/>
          <w:b/>
          <w:bCs/>
          <w:sz w:val="28"/>
          <w:szCs w:val="28"/>
        </w:rPr>
        <w:t>Куиз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03920699" w14:textId="5CDB0069" w:rsidR="005B1BBD" w:rsidRPr="005B1BBD" w:rsidRDefault="005B1BBD" w:rsidP="005B1BBD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51659DF" w14:textId="77777777" w:rsidR="003727AF" w:rsidRPr="005B1BBD" w:rsidRDefault="003727AF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3727AF" w:rsidRPr="005B1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D14D9"/>
    <w:multiLevelType w:val="hybridMultilevel"/>
    <w:tmpl w:val="DF20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480010F"/>
    <w:multiLevelType w:val="multilevel"/>
    <w:tmpl w:val="B898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4305CA"/>
    <w:multiLevelType w:val="hybridMultilevel"/>
    <w:tmpl w:val="7D301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B02E3"/>
    <w:multiLevelType w:val="multilevel"/>
    <w:tmpl w:val="EC029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D6818"/>
    <w:multiLevelType w:val="hybridMultilevel"/>
    <w:tmpl w:val="63AA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DB3D5A"/>
    <w:multiLevelType w:val="multilevel"/>
    <w:tmpl w:val="E6DAE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0A36DF"/>
    <w:multiLevelType w:val="hybridMultilevel"/>
    <w:tmpl w:val="9E6A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A82759"/>
    <w:multiLevelType w:val="hybridMultilevel"/>
    <w:tmpl w:val="6E04F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3350A4"/>
    <w:multiLevelType w:val="multilevel"/>
    <w:tmpl w:val="C9A2E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11"/>
  </w:num>
  <w:num w:numId="5">
    <w:abstractNumId w:val="9"/>
  </w:num>
  <w:num w:numId="6">
    <w:abstractNumId w:val="6"/>
  </w:num>
  <w:num w:numId="7">
    <w:abstractNumId w:val="0"/>
  </w:num>
  <w:num w:numId="8">
    <w:abstractNumId w:val="4"/>
  </w:num>
  <w:num w:numId="9">
    <w:abstractNumId w:val="12"/>
  </w:num>
  <w:num w:numId="10">
    <w:abstractNumId w:val="2"/>
  </w:num>
  <w:num w:numId="11">
    <w:abstractNumId w:val="7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F6"/>
    <w:rsid w:val="00033BD4"/>
    <w:rsid w:val="000449E7"/>
    <w:rsid w:val="000669C3"/>
    <w:rsid w:val="0008208D"/>
    <w:rsid w:val="00086BCD"/>
    <w:rsid w:val="0008784A"/>
    <w:rsid w:val="00094AD3"/>
    <w:rsid w:val="000A32D0"/>
    <w:rsid w:val="001049F8"/>
    <w:rsid w:val="00120327"/>
    <w:rsid w:val="00130F67"/>
    <w:rsid w:val="00137096"/>
    <w:rsid w:val="001453CF"/>
    <w:rsid w:val="00150CDB"/>
    <w:rsid w:val="00152677"/>
    <w:rsid w:val="00155BC3"/>
    <w:rsid w:val="00194AEB"/>
    <w:rsid w:val="001B764D"/>
    <w:rsid w:val="001B79CA"/>
    <w:rsid w:val="001C2312"/>
    <w:rsid w:val="001F6CF1"/>
    <w:rsid w:val="00205501"/>
    <w:rsid w:val="00207018"/>
    <w:rsid w:val="00235EEF"/>
    <w:rsid w:val="00247828"/>
    <w:rsid w:val="0025770F"/>
    <w:rsid w:val="00267471"/>
    <w:rsid w:val="002860BC"/>
    <w:rsid w:val="00294C2C"/>
    <w:rsid w:val="002A6516"/>
    <w:rsid w:val="002B456C"/>
    <w:rsid w:val="002C2CBC"/>
    <w:rsid w:val="002D15FB"/>
    <w:rsid w:val="002F4263"/>
    <w:rsid w:val="002F71D3"/>
    <w:rsid w:val="00311109"/>
    <w:rsid w:val="00344EA1"/>
    <w:rsid w:val="003727AF"/>
    <w:rsid w:val="00384B71"/>
    <w:rsid w:val="003A3AB5"/>
    <w:rsid w:val="003A63C1"/>
    <w:rsid w:val="003F257D"/>
    <w:rsid w:val="00411E8A"/>
    <w:rsid w:val="004326D6"/>
    <w:rsid w:val="004369DC"/>
    <w:rsid w:val="00444B1F"/>
    <w:rsid w:val="00446A25"/>
    <w:rsid w:val="00452477"/>
    <w:rsid w:val="00476E54"/>
    <w:rsid w:val="00495C8F"/>
    <w:rsid w:val="004D425B"/>
    <w:rsid w:val="004E3DB9"/>
    <w:rsid w:val="004F6424"/>
    <w:rsid w:val="004F6AAA"/>
    <w:rsid w:val="00516589"/>
    <w:rsid w:val="00556AAF"/>
    <w:rsid w:val="00561A27"/>
    <w:rsid w:val="005A5C60"/>
    <w:rsid w:val="005B1BBD"/>
    <w:rsid w:val="005B3576"/>
    <w:rsid w:val="005C003B"/>
    <w:rsid w:val="005D1E8D"/>
    <w:rsid w:val="005D3C00"/>
    <w:rsid w:val="005D46CD"/>
    <w:rsid w:val="0063100C"/>
    <w:rsid w:val="00656736"/>
    <w:rsid w:val="00671B12"/>
    <w:rsid w:val="00676C8D"/>
    <w:rsid w:val="006A5FF1"/>
    <w:rsid w:val="006C009B"/>
    <w:rsid w:val="006D1913"/>
    <w:rsid w:val="006D784E"/>
    <w:rsid w:val="006E29F2"/>
    <w:rsid w:val="00702BFA"/>
    <w:rsid w:val="00736097"/>
    <w:rsid w:val="007836E7"/>
    <w:rsid w:val="00796299"/>
    <w:rsid w:val="007A6132"/>
    <w:rsid w:val="007A7C5C"/>
    <w:rsid w:val="007B79E5"/>
    <w:rsid w:val="007C14E8"/>
    <w:rsid w:val="007E4699"/>
    <w:rsid w:val="00801118"/>
    <w:rsid w:val="00801D6F"/>
    <w:rsid w:val="008128B2"/>
    <w:rsid w:val="00812D4E"/>
    <w:rsid w:val="008455D5"/>
    <w:rsid w:val="0084655B"/>
    <w:rsid w:val="00876C09"/>
    <w:rsid w:val="00891E04"/>
    <w:rsid w:val="008B315C"/>
    <w:rsid w:val="008B43CA"/>
    <w:rsid w:val="008C188F"/>
    <w:rsid w:val="008F40AD"/>
    <w:rsid w:val="009313F1"/>
    <w:rsid w:val="009341C5"/>
    <w:rsid w:val="009544EF"/>
    <w:rsid w:val="009551EB"/>
    <w:rsid w:val="00990B18"/>
    <w:rsid w:val="00995DBA"/>
    <w:rsid w:val="009A3BBF"/>
    <w:rsid w:val="00A23BEF"/>
    <w:rsid w:val="00A36C70"/>
    <w:rsid w:val="00A371C1"/>
    <w:rsid w:val="00A87510"/>
    <w:rsid w:val="00AA357F"/>
    <w:rsid w:val="00AB1B0E"/>
    <w:rsid w:val="00AC53F4"/>
    <w:rsid w:val="00AF03CD"/>
    <w:rsid w:val="00AF72AE"/>
    <w:rsid w:val="00B05996"/>
    <w:rsid w:val="00B11065"/>
    <w:rsid w:val="00B1371F"/>
    <w:rsid w:val="00B14BC1"/>
    <w:rsid w:val="00B16F66"/>
    <w:rsid w:val="00B3134C"/>
    <w:rsid w:val="00B34BF2"/>
    <w:rsid w:val="00B3779B"/>
    <w:rsid w:val="00B4635C"/>
    <w:rsid w:val="00B470E7"/>
    <w:rsid w:val="00B61F54"/>
    <w:rsid w:val="00B63815"/>
    <w:rsid w:val="00B66234"/>
    <w:rsid w:val="00B75D1E"/>
    <w:rsid w:val="00BA2D2C"/>
    <w:rsid w:val="00BA4C3D"/>
    <w:rsid w:val="00BA4E7D"/>
    <w:rsid w:val="00BA6C5F"/>
    <w:rsid w:val="00BB119A"/>
    <w:rsid w:val="00BC193E"/>
    <w:rsid w:val="00BD2A3D"/>
    <w:rsid w:val="00BD2D30"/>
    <w:rsid w:val="00BF6662"/>
    <w:rsid w:val="00C03E02"/>
    <w:rsid w:val="00C06F3F"/>
    <w:rsid w:val="00C24313"/>
    <w:rsid w:val="00C61DF6"/>
    <w:rsid w:val="00C86715"/>
    <w:rsid w:val="00CB2F59"/>
    <w:rsid w:val="00CB3098"/>
    <w:rsid w:val="00CB6773"/>
    <w:rsid w:val="00CC11AB"/>
    <w:rsid w:val="00CF26AD"/>
    <w:rsid w:val="00D10BA5"/>
    <w:rsid w:val="00D11173"/>
    <w:rsid w:val="00D159AF"/>
    <w:rsid w:val="00D171F7"/>
    <w:rsid w:val="00D21739"/>
    <w:rsid w:val="00D2302C"/>
    <w:rsid w:val="00D46B9F"/>
    <w:rsid w:val="00D52B6D"/>
    <w:rsid w:val="00D74E85"/>
    <w:rsid w:val="00D97FA9"/>
    <w:rsid w:val="00DA5272"/>
    <w:rsid w:val="00DE63A4"/>
    <w:rsid w:val="00DF02F6"/>
    <w:rsid w:val="00E36A7C"/>
    <w:rsid w:val="00E42A7C"/>
    <w:rsid w:val="00E52806"/>
    <w:rsid w:val="00E7006D"/>
    <w:rsid w:val="00E9072E"/>
    <w:rsid w:val="00E93B3A"/>
    <w:rsid w:val="00E93FE4"/>
    <w:rsid w:val="00EB7E73"/>
    <w:rsid w:val="00EC490F"/>
    <w:rsid w:val="00ED215D"/>
    <w:rsid w:val="00ED2CAC"/>
    <w:rsid w:val="00EF0639"/>
    <w:rsid w:val="00EF2A62"/>
    <w:rsid w:val="00EF2B1A"/>
    <w:rsid w:val="00F12CED"/>
    <w:rsid w:val="00F24B3D"/>
    <w:rsid w:val="00F263DB"/>
    <w:rsid w:val="00F93AAB"/>
    <w:rsid w:val="00FA7D14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docId w15:val="{5CEB5A6E-2362-4D29-9C50-5B8F076CC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table" w:styleId="ad">
    <w:name w:val="Table Grid"/>
    <w:basedOn w:val="a1"/>
    <w:uiPriority w:val="39"/>
    <w:rsid w:val="00130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7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9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35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49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68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990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28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0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79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4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Пушкарская Диана Дмитриевна</dc:creator>
  <cp:lastModifiedBy>user</cp:lastModifiedBy>
  <cp:revision>6</cp:revision>
  <cp:lastPrinted>2024-08-02T09:30:00Z</cp:lastPrinted>
  <dcterms:created xsi:type="dcterms:W3CDTF">2024-10-14T13:41:00Z</dcterms:created>
  <dcterms:modified xsi:type="dcterms:W3CDTF">2024-10-24T09:00:00Z</dcterms:modified>
</cp:coreProperties>
</file>