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2"/>
      </w:pPr>
      <w:r/>
      <w:r/>
    </w:p>
    <w:p>
      <w:pPr>
        <w:pStyle w:val="862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20.11.2024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200" w:line="276" w:lineRule="auto"/>
        <w:rPr>
          <w:rFonts w:ascii="Arimo" w:hAnsi="Arimo" w:cs="Arimo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Arimo" w:hAnsi="Arimo" w:eastAsia="Arimo" w:cs="Arimo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  <w:highlight w:val="white"/>
        </w:rPr>
        <w:t xml:space="preserve">Около пятисот тысяч выписок из ЕГРН получили жители Республики Адыгея в 2024 году</w:t>
      </w:r>
      <w:r>
        <w:rPr>
          <w:rFonts w:ascii="Arimo" w:hAnsi="Arimo" w:eastAsia="Arimo" w:cs="Arimo"/>
          <w:b/>
          <w:bCs/>
          <w:color w:val="000000" w:themeColor="text1"/>
          <w:sz w:val="28"/>
          <w:szCs w:val="28"/>
        </w:rPr>
      </w:r>
      <w:r>
        <w:rPr>
          <w:rFonts w:ascii="Arimo" w:hAnsi="Arimo" w:cs="Arimo"/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both"/>
        <w:spacing w:after="200" w:line="276" w:lineRule="auto"/>
        <w:rPr>
          <w:rFonts w:ascii="Asana Math" w:hAnsi="Asana Math" w:cs="Asana Math"/>
          <w:b/>
          <w:bCs/>
          <w:color w:val="000000" w:themeColor="text1"/>
          <w:sz w:val="28"/>
          <w:szCs w:val="28"/>
        </w:rPr>
      </w:pP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none"/>
        </w:rPr>
      </w:r>
      <w:r>
        <w:rPr>
          <w:rFonts w:ascii="Asana Math" w:hAnsi="Asana Math" w:eastAsia="Asana Math" w:cs="Asana Math"/>
          <w:color w:val="000000" w:themeColor="text1"/>
          <w:sz w:val="28"/>
          <w:szCs w:val="28"/>
          <w:highlight w:val="none"/>
        </w:rPr>
      </w:r>
      <w:r>
        <w:rPr>
          <w:rFonts w:ascii="Asana Math" w:hAnsi="Asana Math" w:cs="Asana Math"/>
          <w:b/>
          <w:bCs/>
          <w:color w:val="000000" w:themeColor="text1"/>
          <w:sz w:val="28"/>
          <w:szCs w:val="28"/>
        </w:rPr>
      </w:r>
    </w:p>
    <w:p>
      <w:pPr>
        <w:jc w:val="both"/>
        <w:spacing w:after="200" w:line="276" w:lineRule="auto"/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pPr>
      <w:r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Выписка из Единого государственного реестра недвижимости - это источник достоверной и объективной информации о недвижимости, сведения о которой содержатся в реестре.</w:t>
      </w:r>
      <w:r>
        <w:rPr>
          <w:rFonts w:ascii="Asana Math" w:hAnsi="Asana Math" w:cs="Asana Math"/>
          <w:color w:val="000000" w:themeColor="text1"/>
          <w:sz w:val="28"/>
          <w:szCs w:val="28"/>
        </w:rPr>
      </w:r>
    </w:p>
    <w:p>
      <w:pPr>
        <w:jc w:val="both"/>
        <w:spacing w:after="200" w:line="276" w:lineRule="auto"/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pPr>
      <w:r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Подводя предварительные итоги года, следует отметить, что в текущем году жители республики получили около пятисот тысяч выписок из ЕГРН.</w:t>
      </w:r>
      <w:r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r>
      <w:r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200" w:line="276" w:lineRule="auto"/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</w:pPr>
      <w:r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Наиболее востребованными стали выписки из ЕГРН об основных характеристиках и зарегистрированных правах на объект недвижимости. Всего было выдано более 180 тысяч таких сведений.</w:t>
      </w:r>
      <w:r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200" w:line="276" w:lineRule="auto"/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br/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Также жителей республики интересовали запросы о предоставлении выписок из ЕГРН об объектах недвижимости, их общее количество составило порядка 100 тысяч.</w:t>
      </w:r>
      <w:r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both"/>
        <w:spacing w:after="200" w:line="276" w:lineRule="auto"/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pPr>
      <w:r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Подать запрос о предоставлении сведений из ЕГРН можно лично, обратившись в офисы МФЦ, в электронном виде с помощью портала Госуслуг или воспользовавшись выездным обслуживанием специалистовРоскадастра.</w:t>
        <w:br/>
      </w:r>
      <w:r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r>
      <w:r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200" w:line="276" w:lineRule="auto"/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pPr>
      <w:r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Перед подачей запроса на получение выписки следует уточнить по месту требования какой формат документа - бумажный или электронный необходимо предоставить.</w:t>
      </w:r>
      <w:r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r>
      <w:r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200" w:line="276" w:lineRule="auto"/>
        <w:rPr>
          <w:rFonts w:ascii="Asana Math" w:hAnsi="Asana Math" w:cs="Asana Math"/>
          <w:color w:val="000000" w:themeColor="text1"/>
          <w:sz w:val="28"/>
          <w:szCs w:val="28"/>
        </w:rPr>
      </w:pPr>
      <w:r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r>
      <w:r>
        <w:rPr>
          <w:rFonts w:ascii="Asana Math" w:hAnsi="Asana Math" w:cs="Asana Math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200" w:line="276" w:lineRule="auto"/>
        <w:rPr>
          <w:rFonts w:ascii="PT Root UI Light" w:hAnsi="PT Root UI Light" w:cs="PT Root UI Light"/>
          <w:sz w:val="28"/>
          <w:szCs w:val="28"/>
        </w:rPr>
      </w:pPr>
      <w:r>
        <w:rPr>
          <w:rFonts w:ascii="PT Root UI Light" w:hAnsi="PT Root UI Light" w:eastAsia="PT Root UI Light" w:cs="PT Root UI Light"/>
          <w:sz w:val="28"/>
          <w:szCs w:val="28"/>
          <w:lang w:eastAsia="ru-RU"/>
        </w:rPr>
      </w:r>
      <w:r>
        <w:rPr>
          <w:rFonts w:ascii="PT Root UI Light" w:hAnsi="PT Root UI Light" w:cs="PT Root UI Light"/>
          <w:sz w:val="28"/>
          <w:szCs w:val="28"/>
        </w:rPr>
      </w:r>
      <w:r>
        <w:rPr>
          <w:rFonts w:ascii="PT Root UI Light" w:hAnsi="PT Root UI Light" w:cs="PT Root UI Light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Root UI Light">
    <w:panose1 w:val="020B0203020202020204"/>
  </w:font>
  <w:font w:name="Asana Math">
    <w:panose1 w:val="02000603000000000000"/>
  </w:font>
  <w:font w:name="Liberation Sans">
    <w:panose1 w:val="020B0604020202020204"/>
  </w:font>
  <w:font w:name="Wingdings">
    <w:panose1 w:val="05010000000000000000"/>
  </w:font>
  <w:font w:name="Arimo">
    <w:panose1 w:val="020B0604020202020204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7"/>
    <w:link w:val="856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5"/>
    <w:next w:val="855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7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7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7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7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7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5"/>
    <w:next w:val="855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7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7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7"/>
    <w:link w:val="707"/>
    <w:uiPriority w:val="99"/>
  </w:style>
  <w:style w:type="paragraph" w:styleId="709">
    <w:name w:val="Footer"/>
    <w:basedOn w:val="85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7"/>
    <w:link w:val="709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5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5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paragraph" w:styleId="856">
    <w:name w:val="Heading 1"/>
    <w:basedOn w:val="855"/>
    <w:next w:val="855"/>
    <w:link w:val="86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Balloon Text"/>
    <w:basedOn w:val="855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7"/>
    <w:link w:val="860"/>
    <w:uiPriority w:val="99"/>
    <w:semiHidden/>
    <w:rPr>
      <w:rFonts w:ascii="Segoe UI" w:hAnsi="Segoe UI" w:cs="Segoe UI"/>
      <w:sz w:val="18"/>
      <w:szCs w:val="18"/>
    </w:rPr>
  </w:style>
  <w:style w:type="paragraph" w:styleId="862">
    <w:name w:val="No Spacing"/>
    <w:uiPriority w:val="1"/>
    <w:qFormat/>
    <w:pPr>
      <w:spacing w:after="0" w:line="240" w:lineRule="auto"/>
    </w:pPr>
  </w:style>
  <w:style w:type="character" w:styleId="863" w:customStyle="1">
    <w:name w:val="Заголовок 1 Знак"/>
    <w:basedOn w:val="857"/>
    <w:link w:val="85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4">
    <w:name w:val="List Paragraph"/>
    <w:basedOn w:val="855"/>
    <w:uiPriority w:val="34"/>
    <w:qFormat/>
    <w:pPr>
      <w:contextualSpacing/>
      <w:ind w:left="720"/>
      <w:spacing w:line="256" w:lineRule="auto"/>
    </w:pPr>
  </w:style>
  <w:style w:type="character" w:styleId="865">
    <w:name w:val="Hyperlink"/>
    <w:basedOn w:val="857"/>
    <w:uiPriority w:val="99"/>
    <w:unhideWhenUsed/>
    <w:rPr>
      <w:color w:val="0563c1" w:themeColor="hyperlink"/>
      <w:u w:val="single"/>
    </w:rPr>
  </w:style>
  <w:style w:type="character" w:styleId="866">
    <w:name w:val="annotation reference"/>
    <w:basedOn w:val="857"/>
    <w:uiPriority w:val="99"/>
    <w:semiHidden/>
    <w:unhideWhenUsed/>
    <w:rPr>
      <w:sz w:val="16"/>
      <w:szCs w:val="16"/>
    </w:rPr>
  </w:style>
  <w:style w:type="paragraph" w:styleId="867">
    <w:name w:val="annotation text"/>
    <w:basedOn w:val="855"/>
    <w:link w:val="8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8" w:customStyle="1">
    <w:name w:val="Текст примечания Знак"/>
    <w:basedOn w:val="857"/>
    <w:link w:val="867"/>
    <w:uiPriority w:val="99"/>
    <w:semiHidden/>
    <w:rPr>
      <w:sz w:val="20"/>
      <w:szCs w:val="20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uiPriority w:val="99"/>
    <w:semiHidden/>
    <w:rPr>
      <w:b/>
      <w:bCs/>
      <w:sz w:val="20"/>
      <w:szCs w:val="20"/>
    </w:rPr>
  </w:style>
  <w:style w:type="paragraph" w:styleId="871">
    <w:name w:val="toc 4"/>
    <w:basedOn w:val="855"/>
    <w:next w:val="855"/>
    <w:link w:val="872"/>
    <w:uiPriority w:val="39"/>
    <w:semiHidden/>
    <w:unhideWhenUsed/>
    <w:pPr>
      <w:ind w:left="660"/>
      <w:spacing w:after="100"/>
    </w:pPr>
  </w:style>
  <w:style w:type="character" w:styleId="872" w:customStyle="1">
    <w:name w:val="Оглавление 4 Знак"/>
    <w:link w:val="871"/>
    <w:uiPriority w:val="39"/>
    <w:semiHidden/>
  </w:style>
  <w:style w:type="paragraph" w:styleId="873">
    <w:name w:val="Normal (Web)"/>
    <w:basedOn w:val="85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>
    <w:name w:val="Strong"/>
    <w:basedOn w:val="857"/>
    <w:uiPriority w:val="22"/>
    <w:qFormat/>
    <w:rPr>
      <w:b/>
      <w:bCs/>
    </w:rPr>
  </w:style>
  <w:style w:type="character" w:styleId="875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12</cp:revision>
  <dcterms:created xsi:type="dcterms:W3CDTF">2024-10-03T08:49:00Z</dcterms:created>
  <dcterms:modified xsi:type="dcterms:W3CDTF">2024-11-20T12:05:12Z</dcterms:modified>
</cp:coreProperties>
</file>