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60" w:before="240" w:after="0"/>
        <w:jc w:val="both"/>
        <w:rPr/>
      </w:pPr>
      <w:r>
        <w:rPr>
          <w:rStyle w:val="Style22"/>
          <w:b/>
          <w:bCs w:val="false"/>
        </w:rPr>
        <w:t>Жители Адыгеи продолжают передавать свое оружие в зону СВО</w:t>
      </w:r>
    </w:p>
    <w:p>
      <w:pPr>
        <w:pStyle w:val="Style37"/>
        <w:spacing w:lineRule="auto" w:line="360"/>
        <w:rPr>
          <w:rStyle w:val="Style22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30"/>
        <w:spacing w:lineRule="auto" w:line="360" w:before="0" w:after="226"/>
        <w:rPr/>
      </w:pPr>
      <w:r>
        <w:rPr/>
        <w:t>Сотрудники подразделений лицензионно-разрешительной работы Управления Росгвардии по Республике Адыгея продолжают проводить процедуры по передаче добровольно сданного оружия в районы проведения специальной военной операции.</w:t>
      </w:r>
    </w:p>
    <w:p>
      <w:pPr>
        <w:pStyle w:val="Style30"/>
        <w:spacing w:lineRule="auto" w:line="360" w:before="0" w:after="112"/>
        <w:rPr/>
      </w:pPr>
      <w:r>
        <w:rPr/>
        <w:t>По словам правоохранителей, собственники гражданского оружия с большой ответственностью подходят к добровольной сдаче своего арсенала: приносят образцы вооружения, действительно пользующиеся спросом в условиях передовой, всегда только в исправном состоянии, а также должным образом обслуженное.</w:t>
      </w:r>
    </w:p>
    <w:p>
      <w:pPr>
        <w:pStyle w:val="Style30"/>
        <w:spacing w:lineRule="auto" w:line="360" w:before="0" w:after="283"/>
        <w:rPr/>
      </w:pPr>
      <w:r>
        <w:rPr/>
        <w:t xml:space="preserve">«В соответствии с изменениями в законодательстве за текущий год из числа оружия, подлежащего уничтожению, была осуществлена передача </w:t>
      </w:r>
      <w:r>
        <w:rPr>
          <w:color w:val="000000"/>
        </w:rPr>
        <w:t>65</w:t>
      </w:r>
      <w:r>
        <w:rPr/>
        <w:t xml:space="preserve"> единиц оружия в воинские части. Кроме того, добровольно передана </w:t>
      </w:r>
      <w:r>
        <w:rPr>
          <w:color w:val="000000"/>
        </w:rPr>
        <w:t>31</w:t>
      </w:r>
      <w:r>
        <w:rPr/>
        <w:t xml:space="preserve"> единица огнестрельного гладкоствольного оружия», - отметил врио начальника Ц</w:t>
      </w:r>
      <w:r>
        <w:rPr>
          <w:color w:val="000000"/>
        </w:rPr>
        <w:t>ЛРР</w:t>
      </w:r>
      <w:r>
        <w:rPr/>
        <w:t xml:space="preserve"> Управления Росгвардии по Республике Адыгея подполковник полиции Андрей Сорокин.</w:t>
      </w:r>
    </w:p>
    <w:p>
      <w:pPr>
        <w:pStyle w:val="Normal"/>
        <w:spacing w:lineRule="auto" w:line="360" w:before="0" w:after="283"/>
        <w:jc w:val="both"/>
        <w:rPr/>
      </w:pPr>
      <w:r>
        <w:rPr/>
        <w:t>Справочно:</w:t>
      </w:r>
    </w:p>
    <w:p>
      <w:pPr>
        <w:pStyle w:val="Normal"/>
        <w:jc w:val="both"/>
        <w:rPr/>
      </w:pPr>
      <w:r>
        <w:rPr/>
        <w:t>В августе 2024 года закон об упрощенной передаче конфискованного и добровольно сданного оружия в зону спецоперации был подписан Президентом Российской Федерации. Соответствующий документ был размещен на сайте официального опубликования правовых актов.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Принятый закон призван оказать содействие российским бойцам в противостоянии беспилотным летательным аппаратам, а также дронам-камикадзе, запущенным со стороны противника.</w:t>
      </w:r>
    </w:p>
    <w:p>
      <w:pPr>
        <w:pStyle w:val="Style30"/>
        <w:spacing w:lineRule="auto" w:line="360" w:before="0" w:after="283"/>
        <w:rPr/>
      </w:pPr>
      <w:r>
        <w:rPr/>
      </w:r>
    </w:p>
    <w:sectPr>
      <w:type w:val="nextPage"/>
      <w:pgSz w:w="11906" w:h="16838"/>
      <w:pgMar w:left="1680" w:right="1151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next w:val="ListBullet3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next w:val="ListBullet3"/>
    <w:qFormat/>
    <w:pPr/>
    <w:rPr/>
  </w:style>
  <w:style w:type="paragraph" w:styleId="25" w:customStyle="1">
    <w:name w:val="Конец маркированного списка 2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next w:val="ListBullet4"/>
    <w:qFormat/>
    <w:pPr/>
    <w:rPr/>
  </w:style>
  <w:style w:type="paragraph" w:styleId="35" w:customStyle="1">
    <w:name w:val="Конец маркированного списка 3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4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LibreOffice/6.4.7.2$Linux_X86_64 LibreOffice_project/40$Build-2</Application>
  <Pages>1</Pages>
  <Words>163</Words>
  <Characters>1213</Characters>
  <CharactersWithSpaces>1369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2023-11-04T15:57:00Z</dcterms:created>
  <dc:creator/>
  <dc:description/>
  <dc:language>ru-RU</dc:language>
  <cp:lastModifiedBy/>
  <dcterms:modified xsi:type="dcterms:W3CDTF">2024-12-06T10:37:02Z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