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5"/>
      </w:pPr>
      <w:r/>
      <w:r/>
    </w:p>
    <w:p>
      <w:pPr>
        <w:pStyle w:val="85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13.02.2025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региональном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Росреестре работают горячие линии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семей мобилизованных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Дл</w:t>
      </w:r>
      <w:r>
        <w:rPr>
          <w:rFonts w:ascii="Times New Roman" w:hAnsi="Times New Roman" w:cs="Times New Roman"/>
          <w:b/>
          <w:sz w:val="28"/>
          <w:szCs w:val="28"/>
        </w:rPr>
        <w:t xml:space="preserve">я эффективного информирования мобилизованных и их близких Управление Росреестра по Республике Адыгея и филиал ППК «Роскадастр» по Республике Адыгея продолжают проводит</w:t>
      </w:r>
      <w:r>
        <w:rPr>
          <w:rFonts w:ascii="Times New Roman" w:hAnsi="Times New Roman" w:cs="Times New Roman"/>
          <w:b/>
          <w:sz w:val="28"/>
          <w:szCs w:val="28"/>
        </w:rPr>
        <w:t xml:space="preserve">ь телефонные консультации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госуслуг.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Сотрудники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Управления и </w:t>
      </w:r>
      <w:r>
        <w:rPr>
          <w:rFonts w:ascii="Times New Roman" w:hAnsi="Times New Roman" w:cs="Times New Roman"/>
          <w:sz w:val="28"/>
          <w:szCs w:val="28"/>
        </w:rPr>
        <w:t xml:space="preserve">Роскадастра</w:t>
      </w:r>
      <w:r>
        <w:rPr>
          <w:rFonts w:ascii="Times New Roman" w:hAnsi="Times New Roman" w:cs="Times New Roman"/>
          <w:sz w:val="28"/>
          <w:szCs w:val="28"/>
        </w:rPr>
        <w:t xml:space="preserve"> готовы в оперативном порядке помо</w:t>
      </w:r>
      <w:r>
        <w:rPr>
          <w:rFonts w:ascii="Times New Roman" w:hAnsi="Times New Roman" w:cs="Times New Roman"/>
          <w:sz w:val="28"/>
          <w:szCs w:val="28"/>
        </w:rPr>
        <w:t xml:space="preserve">чь</w:t>
      </w:r>
      <w:r>
        <w:rPr>
          <w:rFonts w:ascii="Times New Roman" w:hAnsi="Times New Roman" w:cs="Times New Roman"/>
          <w:sz w:val="28"/>
          <w:szCs w:val="28"/>
        </w:rPr>
        <w:t xml:space="preserve"> в решении возникших проблем обратившимся гражданам. Консультировать их по вопросам, нахо</w:t>
      </w:r>
      <w:r>
        <w:rPr>
          <w:rFonts w:ascii="Times New Roman" w:hAnsi="Times New Roman" w:cs="Times New Roman"/>
          <w:sz w:val="28"/>
          <w:szCs w:val="28"/>
        </w:rPr>
        <w:t xml:space="preserve">дящимся в компетенции ведомства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numPr>
          <w:ilvl w:val="0"/>
          <w:numId w:val="9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сведений из ЕГРН и ГФДЗ;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numPr>
          <w:ilvl w:val="0"/>
          <w:numId w:val="9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получение невостребованных документов и копий архивных документов на недвижимость;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numPr>
          <w:ilvl w:val="0"/>
          <w:numId w:val="9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исправление реестровых ошибок;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numPr>
          <w:ilvl w:val="0"/>
          <w:numId w:val="9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земельные споры (межевание</w:t>
      </w:r>
      <w:r>
        <w:rPr>
          <w:rFonts w:ascii="Times New Roman" w:hAnsi="Times New Roman" w:cs="Times New Roman"/>
          <w:sz w:val="28"/>
          <w:szCs w:val="28"/>
        </w:rPr>
        <w:t xml:space="preserve">, согласование границ участков);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numPr>
          <w:ilvl w:val="0"/>
          <w:numId w:val="9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выездное обслуживание и курьерская доставка документов;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numPr>
          <w:ilvl w:val="0"/>
          <w:numId w:val="9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подготовка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к имущественным сделкам;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numPr>
          <w:ilvl w:val="0"/>
          <w:numId w:val="9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кадастровый учёт земельных участков и объектов недвижимости;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numPr>
          <w:ilvl w:val="0"/>
          <w:numId w:val="9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регистрация прав на недвижимость;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numPr>
          <w:ilvl w:val="0"/>
          <w:numId w:val="9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упрощенный порядок оформления недвижимого имущества в рамках дачной и гаражной амнистий, возмож</w:t>
      </w:r>
      <w:r>
        <w:rPr>
          <w:rFonts w:ascii="Times New Roman" w:hAnsi="Times New Roman" w:cs="Times New Roman"/>
          <w:sz w:val="28"/>
          <w:szCs w:val="28"/>
        </w:rPr>
        <w:t xml:space="preserve">ность легализации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На эти и другие вопросы сотрудники региональных подразделений ведомства ответят гражданам </w:t>
      </w:r>
      <w:r>
        <w:rPr>
          <w:rFonts w:ascii="Times New Roman" w:hAnsi="Times New Roman" w:cs="Times New Roman"/>
          <w:sz w:val="28"/>
          <w:szCs w:val="28"/>
        </w:rPr>
        <w:t xml:space="preserve">по телефонам: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numPr>
          <w:ilvl w:val="0"/>
          <w:numId w:val="10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(8772) 57-18-87,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numPr>
          <w:ilvl w:val="0"/>
          <w:numId w:val="10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(8772) 59-30-46.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Краснооктябрьская,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850"/>
    <w:link w:val="848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850"/>
    <w:link w:val="849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50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50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50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50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50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50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7"/>
    <w:next w:val="847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50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Title"/>
    <w:basedOn w:val="847"/>
    <w:next w:val="847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50"/>
    <w:link w:val="690"/>
    <w:uiPriority w:val="10"/>
    <w:rPr>
      <w:sz w:val="48"/>
      <w:szCs w:val="48"/>
    </w:rPr>
  </w:style>
  <w:style w:type="paragraph" w:styleId="692">
    <w:name w:val="Subtitle"/>
    <w:basedOn w:val="847"/>
    <w:next w:val="847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50"/>
    <w:link w:val="692"/>
    <w:uiPriority w:val="11"/>
    <w:rPr>
      <w:sz w:val="24"/>
      <w:szCs w:val="24"/>
    </w:rPr>
  </w:style>
  <w:style w:type="paragraph" w:styleId="694">
    <w:name w:val="Quote"/>
    <w:basedOn w:val="847"/>
    <w:next w:val="847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7"/>
    <w:next w:val="847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7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50"/>
    <w:link w:val="698"/>
    <w:uiPriority w:val="99"/>
  </w:style>
  <w:style w:type="paragraph" w:styleId="700">
    <w:name w:val="Footer"/>
    <w:basedOn w:val="847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50"/>
    <w:link w:val="700"/>
    <w:uiPriority w:val="99"/>
  </w:style>
  <w:style w:type="paragraph" w:styleId="702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4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5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6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7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8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9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50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50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</w:style>
  <w:style w:type="paragraph" w:styleId="848">
    <w:name w:val="Heading 1"/>
    <w:basedOn w:val="847"/>
    <w:next w:val="847"/>
    <w:link w:val="856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49">
    <w:name w:val="Heading 2"/>
    <w:basedOn w:val="847"/>
    <w:next w:val="847"/>
    <w:link w:val="865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>
    <w:name w:val="Balloon Text"/>
    <w:basedOn w:val="847"/>
    <w:link w:val="85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850"/>
    <w:link w:val="853"/>
    <w:uiPriority w:val="99"/>
    <w:semiHidden/>
    <w:rPr>
      <w:rFonts w:ascii="Segoe UI" w:hAnsi="Segoe UI" w:cs="Segoe UI"/>
      <w:sz w:val="18"/>
      <w:szCs w:val="18"/>
    </w:rPr>
  </w:style>
  <w:style w:type="paragraph" w:styleId="855">
    <w:name w:val="No Spacing"/>
    <w:uiPriority w:val="1"/>
    <w:qFormat/>
    <w:pPr>
      <w:spacing w:after="0" w:line="240" w:lineRule="auto"/>
    </w:pPr>
  </w:style>
  <w:style w:type="character" w:styleId="856" w:customStyle="1">
    <w:name w:val="Заголовок 1 Знак"/>
    <w:basedOn w:val="850"/>
    <w:link w:val="848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7">
    <w:name w:val="List Paragraph"/>
    <w:basedOn w:val="847"/>
    <w:uiPriority w:val="34"/>
    <w:qFormat/>
    <w:pPr>
      <w:contextualSpacing/>
      <w:ind w:left="720"/>
      <w:spacing w:line="256" w:lineRule="auto"/>
    </w:pPr>
  </w:style>
  <w:style w:type="character" w:styleId="858">
    <w:name w:val="Hyperlink"/>
    <w:basedOn w:val="850"/>
    <w:uiPriority w:val="99"/>
    <w:unhideWhenUsed/>
    <w:rPr>
      <w:color w:val="0563c1" w:themeColor="hyperlink"/>
      <w:u w:val="single"/>
    </w:rPr>
  </w:style>
  <w:style w:type="character" w:styleId="859">
    <w:name w:val="annotation reference"/>
    <w:basedOn w:val="850"/>
    <w:uiPriority w:val="99"/>
    <w:semiHidden/>
    <w:unhideWhenUsed/>
    <w:rPr>
      <w:sz w:val="16"/>
      <w:szCs w:val="16"/>
    </w:rPr>
  </w:style>
  <w:style w:type="paragraph" w:styleId="860">
    <w:name w:val="annotation text"/>
    <w:basedOn w:val="847"/>
    <w:link w:val="8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1" w:customStyle="1">
    <w:name w:val="Текст примечания Знак"/>
    <w:basedOn w:val="850"/>
    <w:link w:val="860"/>
    <w:uiPriority w:val="99"/>
    <w:semiHidden/>
    <w:rPr>
      <w:sz w:val="20"/>
      <w:szCs w:val="20"/>
    </w:rPr>
  </w:style>
  <w:style w:type="paragraph" w:styleId="862">
    <w:name w:val="annotation subject"/>
    <w:basedOn w:val="860"/>
    <w:next w:val="860"/>
    <w:link w:val="863"/>
    <w:uiPriority w:val="99"/>
    <w:semiHidden/>
    <w:unhideWhenUsed/>
    <w:rPr>
      <w:b/>
      <w:bCs/>
    </w:rPr>
  </w:style>
  <w:style w:type="character" w:styleId="863" w:customStyle="1">
    <w:name w:val="Тема примечания Знак"/>
    <w:basedOn w:val="861"/>
    <w:link w:val="862"/>
    <w:uiPriority w:val="99"/>
    <w:semiHidden/>
    <w:rPr>
      <w:b/>
      <w:bCs/>
      <w:sz w:val="20"/>
      <w:szCs w:val="20"/>
    </w:rPr>
  </w:style>
  <w:style w:type="paragraph" w:styleId="864">
    <w:name w:val="Normal (Web)"/>
    <w:basedOn w:val="84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5" w:customStyle="1">
    <w:name w:val="Заголовок 2 Знак"/>
    <w:basedOn w:val="850"/>
    <w:link w:val="849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66">
    <w:name w:val="Strong"/>
    <w:basedOn w:val="850"/>
    <w:uiPriority w:val="22"/>
    <w:qFormat/>
    <w:rPr>
      <w:b/>
      <w:bCs/>
    </w:rPr>
  </w:style>
  <w:style w:type="character" w:styleId="867">
    <w:name w:val="Emphasis"/>
    <w:basedOn w:val="850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12</cp:revision>
  <dcterms:created xsi:type="dcterms:W3CDTF">2023-05-11T12:12:00Z</dcterms:created>
  <dcterms:modified xsi:type="dcterms:W3CDTF">2025-02-13T10:30:36Z</dcterms:modified>
</cp:coreProperties>
</file>