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8"/>
      </w:pPr>
      <w:r/>
      <w:r/>
    </w:p>
    <w:p>
      <w:pPr>
        <w:pStyle w:val="85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26.02.2025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ind w:left="0" w:right="0" w:firstLine="0"/>
        <w:jc w:val="center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20c22"/>
          <w:sz w:val="28"/>
          <w:szCs w:val="28"/>
          <w:highlight w:val="none"/>
        </w:rPr>
      </w: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«Построил – оформи»: новый подход </w:t>
      </w: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к оформлению недвижимости</w:t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Tinos" w:hAnsi="Tinos" w:cs="Tinos"/>
          <w:bCs/>
          <w:i w:val="0"/>
          <w:i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С 1 марта 2025 года вступает в силу Федеральный закон (487-ФЗ), которым вводится принцип «построил – оформи». 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none"/>
        </w:rPr>
        <w:t xml:space="preserve">С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white"/>
        </w:rPr>
        <w:t xml:space="preserve">огласно 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white"/>
        </w:rPr>
        <w:t xml:space="preserve">нововведениям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эксплуатировать построенные здания и сооружения можно будет только после их оформления.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white"/>
        </w:rPr>
        <w:t xml:space="preserve">Граждане смогут это сделать в том числе с использованием упрощенного порядка оформления прав на бытовую недвижимость (например, по «дачной амнистии»).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hd w:val="clear" w:color="ffffff" w:fill="ffffff"/>
        <w:rPr>
          <w:rFonts w:ascii="Tinos" w:hAnsi="Tinos" w:cs="Tinos"/>
          <w:i w:val="0"/>
          <w:i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В соответствии с законодательством строительство или реконструкция здания или сооружения считаются завершенными со дня: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</w:r>
      <w:r>
        <w:rPr>
          <w:rFonts w:ascii="Tinos" w:hAnsi="Tinos" w:cs="Tinos"/>
          <w:i w:val="0"/>
          <w:iCs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Tinos" w:hAnsi="Tinos" w:cs="Tinos"/>
          <w:i w:val="0"/>
          <w:i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1) получения </w:t>
      </w:r>
      <w:r>
        <w:rPr>
          <w:rFonts w:ascii="Tinos" w:hAnsi="Tinos" w:eastAsia="Tinos" w:cs="Tinos"/>
          <w:b/>
          <w:i w:val="0"/>
          <w:iCs w:val="0"/>
          <w:color w:val="000000" w:themeColor="text1"/>
          <w:sz w:val="28"/>
          <w:szCs w:val="28"/>
        </w:rPr>
        <w:t xml:space="preserve">разрешения на ввод в эксплуатацию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 здания или сооружения;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</w:r>
      <w:r>
        <w:rPr>
          <w:rFonts w:ascii="Tinos" w:hAnsi="Tinos" w:cs="Tinos"/>
          <w:i w:val="0"/>
          <w:iCs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Tinos" w:hAnsi="Tinos" w:cs="Tinos"/>
          <w:i w:val="0"/>
          <w:i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2)получения </w:t>
      </w:r>
      <w:r>
        <w:rPr>
          <w:rFonts w:ascii="Tinos" w:hAnsi="Tinos" w:eastAsia="Tinos" w:cs="Tinos"/>
          <w:b/>
          <w:i w:val="0"/>
          <w:iCs w:val="0"/>
          <w:color w:val="000000" w:themeColor="text1"/>
          <w:sz w:val="28"/>
          <w:szCs w:val="28"/>
        </w:rPr>
        <w:t xml:space="preserve">уведомления о соответствии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 построенных или реконструированных объектов индивидуального жилищного строительства или садового дома требованиям законодательства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(за исключением случаев, если строительство осуществлялось без получения уведомлений)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;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</w:r>
      <w:r>
        <w:rPr>
          <w:rFonts w:ascii="Tinos" w:hAnsi="Tinos" w:cs="Tinos"/>
          <w:i w:val="0"/>
          <w:iCs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Tinos" w:hAnsi="Tinos" w:cs="Tinos"/>
          <w:i w:val="0"/>
          <w:i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white"/>
        </w:rPr>
        <w:t xml:space="preserve">В случае, если для строительства или реконструкции не требуются получение разрешения на строительство и (или) подготовка проектной документации, то завершением строительства будет считаться день осуществления государственного кадастрового учета.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</w:r>
      <w:r>
        <w:rPr>
          <w:rFonts w:ascii="Tinos" w:hAnsi="Tinos" w:cs="Tinos"/>
          <w:i w:val="0"/>
          <w:iCs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Tinos" w:hAnsi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nos" w:hAnsi="Tinos" w:eastAsia="Tinos" w:cs="Tinos"/>
          <w:i/>
          <w:color w:val="292c2f"/>
          <w:sz w:val="28"/>
          <w:szCs w:val="28"/>
        </w:rPr>
        <w:t xml:space="preserve">Необходимо понимать, что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none"/>
        </w:rPr>
        <w:t xml:space="preserve"> если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none"/>
        </w:rPr>
        <w:t xml:space="preserve"> право собственности на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none"/>
        </w:rPr>
        <w:t xml:space="preserve">арегистрировано, то владелец объекта недвижимости не вправе им распорядиться: подарить, продать, заложить, завещать, сдавать в аренду. Такой объект недвижимости не перейдет по наследству. Кроме того, регистрация прав - это защита собственности от мошенников,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none"/>
        </w:rPr>
        <w:t xml:space="preserve">а также защита имущественных прав граждан в случае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none"/>
        </w:rPr>
        <w:t xml:space="preserve">возникновения чрезвычайных ситуаций, изъятия земельного участка для государственных нужд или в ходе земельного или имущественного спора. 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В таких ситуациях доказать наличие права на недвижимость становится серьезной проблемой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none"/>
        </w:rPr>
        <w:t xml:space="preserve">»,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– отметила руководитель Управления Росреестра по Республике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Адыгея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t xml:space="preserve">Марина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t xml:space="preserve">Никифорова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. </w:t>
        <w:br/>
        <w:br/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line="36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br/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3"/>
    <w:link w:val="852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1"/>
    <w:next w:val="851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3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3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3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3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3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3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3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1"/>
    <w:next w:val="85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3"/>
    <w:link w:val="695"/>
    <w:uiPriority w:val="10"/>
    <w:rPr>
      <w:sz w:val="48"/>
      <w:szCs w:val="48"/>
    </w:rPr>
  </w:style>
  <w:style w:type="paragraph" w:styleId="697">
    <w:name w:val="Subtitle"/>
    <w:basedOn w:val="851"/>
    <w:next w:val="85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1"/>
    <w:next w:val="851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1"/>
    <w:next w:val="851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paragraph" w:styleId="705">
    <w:name w:val="Footer"/>
    <w:basedOn w:val="85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1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1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paragraph" w:styleId="852">
    <w:name w:val="Heading 1"/>
    <w:basedOn w:val="851"/>
    <w:next w:val="851"/>
    <w:link w:val="85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Balloon Text"/>
    <w:basedOn w:val="851"/>
    <w:link w:val="8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3"/>
    <w:link w:val="856"/>
    <w:uiPriority w:val="99"/>
    <w:semiHidden/>
    <w:rPr>
      <w:rFonts w:ascii="Segoe UI" w:hAnsi="Segoe UI" w:cs="Segoe UI"/>
      <w:sz w:val="18"/>
      <w:szCs w:val="18"/>
    </w:rPr>
  </w:style>
  <w:style w:type="paragraph" w:styleId="858">
    <w:name w:val="No Spacing"/>
    <w:uiPriority w:val="1"/>
    <w:qFormat/>
    <w:pPr>
      <w:spacing w:after="0" w:line="240" w:lineRule="auto"/>
    </w:pPr>
  </w:style>
  <w:style w:type="character" w:styleId="859" w:customStyle="1">
    <w:name w:val="Заголовок 1 Знак"/>
    <w:basedOn w:val="853"/>
    <w:link w:val="85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0">
    <w:name w:val="List Paragraph"/>
    <w:basedOn w:val="851"/>
    <w:uiPriority w:val="34"/>
    <w:qFormat/>
    <w:pPr>
      <w:contextualSpacing/>
      <w:ind w:left="720"/>
      <w:spacing w:line="256" w:lineRule="auto"/>
    </w:pPr>
  </w:style>
  <w:style w:type="character" w:styleId="861">
    <w:name w:val="Hyperlink"/>
    <w:basedOn w:val="853"/>
    <w:uiPriority w:val="99"/>
    <w:unhideWhenUsed/>
    <w:rPr>
      <w:color w:val="0563c1" w:themeColor="hyperlink"/>
      <w:u w:val="single"/>
    </w:rPr>
  </w:style>
  <w:style w:type="character" w:styleId="862">
    <w:name w:val="annotation reference"/>
    <w:basedOn w:val="853"/>
    <w:uiPriority w:val="99"/>
    <w:semiHidden/>
    <w:unhideWhenUsed/>
    <w:rPr>
      <w:sz w:val="16"/>
      <w:szCs w:val="16"/>
    </w:rPr>
  </w:style>
  <w:style w:type="paragraph" w:styleId="863">
    <w:name w:val="annotation text"/>
    <w:basedOn w:val="851"/>
    <w:link w:val="86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4" w:customStyle="1">
    <w:name w:val="Текст примечания Знак"/>
    <w:basedOn w:val="853"/>
    <w:link w:val="863"/>
    <w:uiPriority w:val="99"/>
    <w:semiHidden/>
    <w:rPr>
      <w:sz w:val="20"/>
      <w:szCs w:val="20"/>
    </w:rPr>
  </w:style>
  <w:style w:type="paragraph" w:styleId="865">
    <w:name w:val="annotation subject"/>
    <w:basedOn w:val="863"/>
    <w:next w:val="863"/>
    <w:link w:val="866"/>
    <w:uiPriority w:val="99"/>
    <w:semiHidden/>
    <w:unhideWhenUsed/>
    <w:rPr>
      <w:b/>
      <w:bCs/>
    </w:rPr>
  </w:style>
  <w:style w:type="character" w:styleId="866" w:customStyle="1">
    <w:name w:val="Тема примечания Знак"/>
    <w:basedOn w:val="864"/>
    <w:link w:val="865"/>
    <w:uiPriority w:val="99"/>
    <w:semiHidden/>
    <w:rPr>
      <w:b/>
      <w:bCs/>
      <w:sz w:val="20"/>
      <w:szCs w:val="20"/>
    </w:rPr>
  </w:style>
  <w:style w:type="paragraph" w:styleId="867">
    <w:name w:val="toc 4"/>
    <w:basedOn w:val="851"/>
    <w:next w:val="851"/>
    <w:link w:val="868"/>
    <w:uiPriority w:val="39"/>
    <w:semiHidden/>
    <w:unhideWhenUsed/>
    <w:pPr>
      <w:ind w:left="660"/>
      <w:spacing w:after="100"/>
    </w:pPr>
  </w:style>
  <w:style w:type="character" w:styleId="868" w:customStyle="1">
    <w:name w:val="Оглавление 4 Знак"/>
    <w:link w:val="867"/>
    <w:uiPriority w:val="3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17</cp:revision>
  <dcterms:created xsi:type="dcterms:W3CDTF">2024-10-01T14:30:00Z</dcterms:created>
  <dcterms:modified xsi:type="dcterms:W3CDTF">2025-02-26T13:42:37Z</dcterms:modified>
</cp:coreProperties>
</file>