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8"/>
      </w:pPr>
      <w:r/>
      <w:r/>
    </w:p>
    <w:p>
      <w:pPr>
        <w:contextualSpacing/>
        <w:ind w:left="360"/>
        <w:jc w:val="center"/>
        <w:spacing w:after="200" w:line="276" w:lineRule="auto"/>
        <w:rPr>
          <w:rFonts w:ascii="Tinos" w:hAnsi="Tinos" w:cs="Tinos"/>
          <w:b/>
          <w:color w:val="000000" w:themeColor="text1"/>
          <w:sz w:val="28"/>
          <w:szCs w:val="28"/>
        </w:rPr>
      </w:pPr>
      <w:r>
        <w:rPr>
          <w:rFonts w:ascii="Tinos" w:hAnsi="Tinos" w:eastAsia="Tinos" w:cs="Tinos"/>
          <w:b/>
          <w:color w:val="000000" w:themeColor="text1"/>
          <w:sz w:val="28"/>
          <w:szCs w:val="28"/>
          <w:lang w:eastAsia="ru-RU"/>
        </w:rPr>
      </w:r>
      <w:r>
        <w:rPr>
          <w:rFonts w:ascii="Tinos" w:hAnsi="Tinos" w:cs="Tinos"/>
          <w:b/>
          <w:color w:val="000000" w:themeColor="text1"/>
          <w:sz w:val="28"/>
          <w:szCs w:val="28"/>
        </w:rPr>
      </w:r>
      <w:r>
        <w:rPr>
          <w:rFonts w:ascii="Tinos" w:hAnsi="Tinos" w:cs="Tinos"/>
          <w:b/>
          <w:color w:val="000000" w:themeColor="text1"/>
          <w:sz w:val="28"/>
          <w:szCs w:val="28"/>
        </w:rPr>
      </w:r>
    </w:p>
    <w:p>
      <w:pPr>
        <w:pStyle w:val="852"/>
        <w:ind w:left="0" w:right="0" w:firstLine="0"/>
        <w:jc w:val="center"/>
        <w:spacing w:before="0" w:after="0" w:line="71" w:lineRule="atLeast"/>
        <w:shd w:val="clear" w:color="ffffff" w:fill="ffffff"/>
        <w:rPr>
          <w:rFonts w:ascii="Tinos" w:hAnsi="Tinos" w:cs="Tinos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Росреестр Адыгеи полностью переходит на электронное взаимодействие с юридическими лицами</w:t>
      </w:r>
      <w:r>
        <w:rPr>
          <w:rFonts w:ascii="Tinos" w:hAnsi="Tinos" w:cs="Tinos"/>
          <w:b/>
          <w:bCs/>
          <w:color w:val="000000" w:themeColor="text1"/>
          <w:sz w:val="28"/>
          <w:szCs w:val="28"/>
        </w:rPr>
      </w:r>
      <w:r>
        <w:rPr>
          <w:rFonts w:ascii="Tinos" w:hAnsi="Tinos" w:cs="Tinos"/>
          <w:b/>
          <w:bCs/>
          <w:color w:val="000000" w:themeColor="text1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nos" w:hAnsi="Tinos" w:cs="Tinos"/>
          <w:b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cs="Tinos"/>
          <w:b/>
          <w:color w:val="000000" w:themeColor="text1"/>
          <w:sz w:val="28"/>
          <w:szCs w:val="28"/>
        </w:rPr>
      </w:r>
      <w:r>
        <w:rPr>
          <w:rFonts w:ascii="Tinos" w:hAnsi="Tinos" w:cs="Tinos"/>
          <w:b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firstLine="0"/>
        <w:jc w:val="both"/>
        <w:spacing w:after="0" w:line="360" w:lineRule="auto"/>
        <w:rPr>
          <w:rFonts w:ascii="Tinos" w:hAnsi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С 1 марта 2025 года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формат взаимодействия Росреестра и юридических лиц (в том числе с застройщиками и кредитными учреждениями) полностью перейдёт в электронную форму.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О предстоящих изменениях при подаче документов на кадастровый учёт и регистрацию недвижимости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эксперты территориальных отделов Управления Росреестра по Республике Адыгея рас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сказали в ходе проведения рабочих встреч с органами местного самоуправления и профессиональными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сообществами региона.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ind w:firstLine="0"/>
        <w:jc w:val="both"/>
        <w:spacing w:after="0" w:line="360" w:lineRule="auto"/>
        <w:rPr>
          <w:rFonts w:ascii="Tinos" w:hAnsi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ind w:firstLine="0"/>
        <w:jc w:val="both"/>
        <w:spacing w:after="0" w:line="360" w:lineRule="auto"/>
        <w:rPr>
          <w:rFonts w:ascii="Tinos" w:hAnsi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Федеральный закон № 487-ФЗ, предусматривает обязательный переход юридических лиц на электронный формат взаимодействия с Росреестром. Кроме того, закон вводит новые требования для застройщиков, обязывая их регистрировать права дольщиков после передачи ква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ртир в новостройках.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ind w:firstLine="0"/>
        <w:jc w:val="both"/>
        <w:spacing w:after="0" w:line="360" w:lineRule="auto"/>
        <w:rPr>
          <w:rFonts w:ascii="Tinos" w:hAnsi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ind w:right="0" w:hanging="28"/>
        <w:jc w:val="both"/>
        <w:spacing w:line="360" w:lineRule="auto"/>
        <w:rPr>
          <w:rFonts w:ascii="Tinos" w:hAnsi="Tinos" w:cs="Tinos"/>
          <w:bCs/>
          <w:i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i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nos" w:hAnsi="Tinos" w:eastAsia="Tinos" w:cs="Tinos"/>
          <w:b w:val="0"/>
          <w:bCs w:val="0"/>
          <w:i/>
          <w:color w:val="000000" w:themeColor="text1"/>
          <w:sz w:val="28"/>
          <w:szCs w:val="28"/>
          <w:highlight w:val="white"/>
        </w:rPr>
        <w:t xml:space="preserve">Уже сегодня электронные сервисы Росреестра обеспечивают представление документов в электронной форме по всем видам учётно-регистрационных действий.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  <w:t xml:space="preserve"> При активном взаимодействии с </w:t>
      </w:r>
      <w:r>
        <w:rPr>
          <w:rFonts w:ascii="Tinos" w:hAnsi="Tinos" w:eastAsia="Tinos" w:cs="Tinos"/>
          <w:b w:val="0"/>
          <w:bCs w:val="0"/>
          <w:i/>
          <w:color w:val="000000" w:themeColor="text1"/>
          <w:sz w:val="28"/>
          <w:szCs w:val="28"/>
          <w:highlight w:val="white"/>
        </w:rPr>
        <w:t xml:space="preserve">профессиональными участниками рынка недвижимости Адыгеи </w:t>
      </w:r>
      <w:r>
        <w:rPr>
          <w:rFonts w:ascii="Tinos" w:hAnsi="Tinos" w:eastAsia="Tinos" w:cs="Tinos"/>
          <w:b w:val="0"/>
          <w:bCs w:val="0"/>
          <w:i/>
          <w:color w:val="000000" w:themeColor="text1"/>
          <w:sz w:val="28"/>
          <w:szCs w:val="28"/>
          <w:highlight w:val="white"/>
        </w:rPr>
        <w:t xml:space="preserve">показатели по «Электронной ипотеке» </w:t>
      </w:r>
      <w:r>
        <w:rPr>
          <w:rFonts w:ascii="Tinos" w:hAnsi="Tinos" w:eastAsia="Tinos" w:cs="Tinos"/>
          <w:b w:val="0"/>
          <w:bCs w:val="0"/>
          <w:i/>
          <w:color w:val="000000" w:themeColor="text1"/>
          <w:sz w:val="28"/>
          <w:szCs w:val="28"/>
          <w:highlight w:val="none"/>
        </w:rPr>
        <w:t xml:space="preserve">на сегодняшний день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  <w:t xml:space="preserve">составляют 85,8%.</w:t>
      </w:r>
      <w:r>
        <w:rPr>
          <w:rFonts w:ascii="Tinos" w:hAnsi="Tinos" w:eastAsia="Tinos" w:cs="Tinos"/>
          <w:b w:val="0"/>
          <w:bCs w:val="0"/>
          <w:i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b w:val="0"/>
          <w:bCs w:val="0"/>
          <w:i/>
          <w:color w:val="000000" w:themeColor="text1"/>
          <w:sz w:val="28"/>
          <w:szCs w:val="28"/>
          <w:lang w:val="ru-RU"/>
        </w:rPr>
        <w:t xml:space="preserve">Доля </w:t>
      </w:r>
      <w:r>
        <w:rPr>
          <w:rFonts w:ascii="Tinos" w:hAnsi="Tinos" w:eastAsia="Tinos" w:cs="Tinos"/>
          <w:b w:val="0"/>
          <w:bCs w:val="0"/>
          <w:i/>
          <w:color w:val="000000" w:themeColor="text1"/>
          <w:sz w:val="28"/>
          <w:szCs w:val="28"/>
          <w:lang w:val="ru-RU"/>
        </w:rPr>
        <w:t xml:space="preserve">заявлений</w:t>
      </w:r>
      <w:r>
        <w:rPr>
          <w:rFonts w:ascii="Tinos" w:hAnsi="Tinos" w:eastAsia="Tinos" w:cs="Tinos"/>
          <w:b w:val="0"/>
          <w:bCs w:val="0"/>
          <w:i/>
          <w:color w:val="000000" w:themeColor="text1"/>
          <w:sz w:val="28"/>
          <w:szCs w:val="28"/>
          <w:lang w:val="ru-RU"/>
        </w:rPr>
        <w:t xml:space="preserve"> о постановке на государственный кадастровый учет и (или) государственную регистрацию прав, </w:t>
      </w:r>
      <w:r>
        <w:rPr>
          <w:rFonts w:ascii="Tinos" w:hAnsi="Tinos" w:eastAsia="Tinos" w:cs="Tinos"/>
          <w:b w:val="0"/>
          <w:bCs w:val="0"/>
          <w:i/>
          <w:color w:val="000000" w:themeColor="text1"/>
          <w:sz w:val="28"/>
          <w:szCs w:val="28"/>
          <w:lang w:val="ru-RU"/>
        </w:rPr>
        <w:t xml:space="preserve">поданных </w:t>
      </w:r>
      <w:r>
        <w:rPr>
          <w:rFonts w:ascii="Tinos" w:hAnsi="Tinos" w:eastAsia="Tinos" w:cs="Tinos"/>
          <w:b w:val="0"/>
          <w:bCs w:val="0"/>
          <w:i/>
          <w:color w:val="000000" w:themeColor="text1"/>
          <w:sz w:val="28"/>
          <w:szCs w:val="28"/>
          <w:lang w:val="ru-RU"/>
        </w:rPr>
        <w:t xml:space="preserve">юридическими лицами</w:t>
      </w:r>
      <w:r>
        <w:rPr>
          <w:rFonts w:ascii="Tinos" w:hAnsi="Tinos" w:eastAsia="Tinos" w:cs="Tinos"/>
          <w:b w:val="0"/>
          <w:bCs w:val="0"/>
          <w:i/>
          <w:color w:val="000000" w:themeColor="text1"/>
          <w:sz w:val="28"/>
          <w:szCs w:val="28"/>
          <w:lang w:val="ru-RU"/>
        </w:rPr>
        <w:t xml:space="preserve"> в форме электронного документа</w:t>
      </w:r>
      <w:r>
        <w:rPr>
          <w:rFonts w:ascii="Tinos" w:hAnsi="Tinos" w:eastAsia="Tinos" w:cs="Tinos"/>
          <w:b w:val="0"/>
          <w:bCs w:val="0"/>
          <w:i/>
          <w:color w:val="000000" w:themeColor="text1"/>
          <w:sz w:val="28"/>
          <w:szCs w:val="28"/>
          <w:lang w:val="ru-RU"/>
        </w:rPr>
        <w:t xml:space="preserve">,</w:t>
      </w:r>
      <w:r>
        <w:rPr>
          <w:rFonts w:ascii="Tinos" w:hAnsi="Tinos" w:eastAsia="Tinos" w:cs="Tinos"/>
          <w:b w:val="0"/>
          <w:bCs w:val="0"/>
          <w:i/>
          <w:color w:val="000000" w:themeColor="text1"/>
          <w:sz w:val="28"/>
          <w:szCs w:val="28"/>
          <w:lang w:val="ru-RU"/>
        </w:rPr>
        <w:t xml:space="preserve"> в общем количестве таких заявлений, </w:t>
      </w:r>
      <w:r>
        <w:rPr>
          <w:rFonts w:ascii="Tinos" w:hAnsi="Tinos" w:eastAsia="Tinos" w:cs="Tinos"/>
          <w:b w:val="0"/>
          <w:bCs w:val="0"/>
          <w:i/>
          <w:color w:val="000000" w:themeColor="text1"/>
          <w:sz w:val="28"/>
          <w:szCs w:val="28"/>
          <w:lang w:val="ru-RU"/>
        </w:rPr>
        <w:t xml:space="preserve">с</w:t>
      </w:r>
      <w:r>
        <w:rPr>
          <w:rFonts w:ascii="Tinos" w:hAnsi="Tinos" w:eastAsia="Tinos" w:cs="Tinos"/>
          <w:b w:val="0"/>
          <w:bCs w:val="0"/>
          <w:i/>
          <w:color w:val="000000" w:themeColor="text1"/>
          <w:sz w:val="28"/>
          <w:szCs w:val="28"/>
          <w:lang w:val="ru-RU"/>
        </w:rPr>
        <w:t xml:space="preserve">оставляет </w:t>
      </w:r>
      <w:r>
        <w:rPr>
          <w:rFonts w:ascii="Tinos" w:hAnsi="Tinos" w:eastAsia="Tinos" w:cs="Tinos"/>
          <w:b w:val="0"/>
          <w:bCs w:val="0"/>
          <w:i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nos" w:hAnsi="Tinos" w:eastAsia="Tinos" w:cs="Tinos"/>
          <w:b w:val="0"/>
          <w:bCs w:val="0"/>
          <w:i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nos" w:hAnsi="Tinos" w:eastAsia="Tinos" w:cs="Tinos"/>
          <w:b w:val="0"/>
          <w:bCs w:val="0"/>
          <w:i/>
          <w:color w:val="000000" w:themeColor="text1"/>
          <w:sz w:val="28"/>
          <w:szCs w:val="28"/>
          <w:lang w:val="ru-RU"/>
        </w:rPr>
        <w:t xml:space="preserve">61,39</w:t>
      </w:r>
      <w:r>
        <w:rPr>
          <w:rFonts w:ascii="Tinos" w:hAnsi="Tinos" w:eastAsia="Tinos" w:cs="Tinos"/>
          <w:b w:val="0"/>
          <w:bCs w:val="0"/>
          <w:i/>
          <w:color w:val="000000" w:themeColor="text1"/>
          <w:sz w:val="28"/>
          <w:szCs w:val="28"/>
          <w:lang w:val="ru-RU"/>
        </w:rPr>
        <w:t xml:space="preserve">%. </w:t>
      </w:r>
      <w:r>
        <w:rPr>
          <w:rFonts w:ascii="Tinos" w:hAnsi="Tinos" w:eastAsia="Tinos" w:cs="Tinos"/>
          <w:b w:val="0"/>
          <w:bCs w:val="0"/>
          <w:i/>
          <w:color w:val="000000" w:themeColor="text1"/>
          <w:sz w:val="28"/>
          <w:szCs w:val="28"/>
          <w:highlight w:val="white"/>
        </w:rPr>
        <w:t xml:space="preserve">Тем не менее, уже с марта месяца при взаимодействии с юридическими лицами  показатель по электронной подаче документов  должен достичь 100%. И другого варианта здесь нет, так как данная норма установлена уже законом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В противном случае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 документы, поданные юридическими лицами в бумажном виде,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будут возвращены без рассмотрения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», – подчеркнула руководитель регионального Управления Росреестра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  <w:t xml:space="preserve">Марина Никифорова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nos" w:hAnsi="Tinos" w:eastAsia="Tinos" w:cs="Tinos"/>
          <w:bCs/>
          <w:i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bCs/>
          <w:i/>
          <w:color w:val="000000" w:themeColor="text1"/>
          <w:sz w:val="28"/>
          <w:szCs w:val="28"/>
          <w:highlight w:val="none"/>
        </w:rPr>
      </w:r>
    </w:p>
    <w:p>
      <w:pPr>
        <w:ind w:firstLine="0"/>
        <w:jc w:val="both"/>
        <w:spacing w:after="0" w:line="360" w:lineRule="auto"/>
        <w:rPr>
          <w:rFonts w:ascii="Tinos" w:hAnsi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ind w:firstLine="0"/>
        <w:jc w:val="both"/>
        <w:spacing w:after="0" w:line="360" w:lineRule="auto"/>
        <w:rPr>
          <w:rFonts w:ascii="Tinos" w:hAnsi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Также эксперты обратили внимание присутствующих на исключения из правил – случаи, когда стороной сделки является физическое лицо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(кроме договоров участия в долевом стр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оительстве).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ind w:firstLine="0"/>
        <w:jc w:val="both"/>
        <w:spacing w:after="0" w:line="360" w:lineRule="auto"/>
        <w:rPr>
          <w:rFonts w:ascii="Tinos" w:hAnsi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ind w:firstLine="0"/>
        <w:jc w:val="both"/>
        <w:spacing w:after="0" w:line="360" w:lineRule="auto"/>
        <w:rPr>
          <w:rFonts w:ascii="Tinos" w:hAnsi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По данным регионального управления Росреестра в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2024 году доля электронных заявлений на регистрацию договоров долевого участия в строительстве составила 92,1%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ind w:firstLine="0"/>
        <w:jc w:val="both"/>
        <w:spacing w:after="0" w:line="360" w:lineRule="auto"/>
        <w:rPr>
          <w:rFonts w:ascii="Tinos" w:hAnsi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ind w:firstLine="0"/>
        <w:jc w:val="both"/>
        <w:spacing w:after="0" w:line="360" w:lineRule="auto"/>
        <w:rPr>
          <w:rFonts w:ascii="Tinos" w:hAnsi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Возможность подачи в регистрирующий орган заявления на бумажном носителе сохранится до 1 января 2026 г. за рядом юридических лиц: крестьянскими (фермерскими) хозяйствами, садоводческими и огородническими товариществами, гаражными, жилищными и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жилищно-строительными кооперативами, товариществами собственников жилья.</w:t>
        <w:br/>
        <w:br/>
        <w:t xml:space="preserve">Законом также установлено, что юридическое лицо вправе подать документы в регистрирующий орган на бумажном носителе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при наличии</w:t>
      </w:r>
      <w:r>
        <w:rPr>
          <w:rFonts w:ascii="Tinos" w:hAnsi="Tinos" w:eastAsia="Tinos" w:cs="Tinos"/>
          <w:color w:val="000000" w:themeColor="text1"/>
        </w:rPr>
        <w:t xml:space="preserve"> 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на официальном сайте Росреестра информации о временной технической невозможности представления документов в электронном вид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е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ind w:firstLine="0"/>
        <w:jc w:val="both"/>
        <w:spacing w:after="0" w:line="360" w:lineRule="auto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firstLine="0"/>
        <w:jc w:val="both"/>
        <w:spacing w:after="0" w:line="360" w:lineRule="auto"/>
        <w:rPr>
          <w:rFonts w:ascii="Tinos" w:hAnsi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Подводя итоги прошедших мероприятий следует отметить, что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Управление Росреестра по Республике Адыгея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всегда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открыто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 к эффективному сотрудничеству на благо жителей нашего регион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а.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3"/>
    <w:link w:val="852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1"/>
    <w:next w:val="851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3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1"/>
    <w:next w:val="851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3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1"/>
    <w:next w:val="851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3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3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3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3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1"/>
    <w:next w:val="851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1"/>
    <w:next w:val="851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3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851"/>
    <w:next w:val="85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3"/>
    <w:link w:val="695"/>
    <w:uiPriority w:val="10"/>
    <w:rPr>
      <w:sz w:val="48"/>
      <w:szCs w:val="48"/>
    </w:rPr>
  </w:style>
  <w:style w:type="paragraph" w:styleId="697">
    <w:name w:val="Subtitle"/>
    <w:basedOn w:val="851"/>
    <w:next w:val="851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3"/>
    <w:link w:val="697"/>
    <w:uiPriority w:val="11"/>
    <w:rPr>
      <w:sz w:val="24"/>
      <w:szCs w:val="24"/>
    </w:rPr>
  </w:style>
  <w:style w:type="paragraph" w:styleId="699">
    <w:name w:val="Quote"/>
    <w:basedOn w:val="851"/>
    <w:next w:val="851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1"/>
    <w:next w:val="851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3"/>
    <w:link w:val="703"/>
    <w:uiPriority w:val="99"/>
  </w:style>
  <w:style w:type="paragraph" w:styleId="705">
    <w:name w:val="Footer"/>
    <w:basedOn w:val="851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3"/>
    <w:link w:val="705"/>
    <w:uiPriority w:val="99"/>
  </w:style>
  <w:style w:type="paragraph" w:styleId="707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1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3"/>
    <w:uiPriority w:val="99"/>
    <w:unhideWhenUsed/>
    <w:rPr>
      <w:vertAlign w:val="superscript"/>
    </w:rPr>
  </w:style>
  <w:style w:type="paragraph" w:styleId="838">
    <w:name w:val="endnote text"/>
    <w:basedOn w:val="851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3"/>
    <w:uiPriority w:val="99"/>
    <w:semiHidden/>
    <w:unhideWhenUsed/>
    <w:rPr>
      <w:vertAlign w:val="superscript"/>
    </w:rPr>
  </w:style>
  <w:style w:type="paragraph" w:styleId="841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</w:style>
  <w:style w:type="paragraph" w:styleId="852">
    <w:name w:val="Heading 1"/>
    <w:basedOn w:val="851"/>
    <w:next w:val="851"/>
    <w:link w:val="859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>
    <w:name w:val="Balloon Text"/>
    <w:basedOn w:val="851"/>
    <w:link w:val="85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853"/>
    <w:link w:val="856"/>
    <w:uiPriority w:val="99"/>
    <w:semiHidden/>
    <w:rPr>
      <w:rFonts w:ascii="Segoe UI" w:hAnsi="Segoe UI" w:cs="Segoe UI"/>
      <w:sz w:val="18"/>
      <w:szCs w:val="18"/>
    </w:rPr>
  </w:style>
  <w:style w:type="paragraph" w:styleId="858">
    <w:name w:val="No Spacing"/>
    <w:uiPriority w:val="1"/>
    <w:qFormat/>
    <w:pPr>
      <w:spacing w:after="0" w:line="240" w:lineRule="auto"/>
    </w:pPr>
  </w:style>
  <w:style w:type="character" w:styleId="859" w:customStyle="1">
    <w:name w:val="Заголовок 1 Знак"/>
    <w:basedOn w:val="853"/>
    <w:link w:val="852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0">
    <w:name w:val="List Paragraph"/>
    <w:basedOn w:val="851"/>
    <w:uiPriority w:val="34"/>
    <w:qFormat/>
    <w:pPr>
      <w:contextualSpacing/>
      <w:ind w:left="720"/>
      <w:spacing w:line="256" w:lineRule="auto"/>
    </w:pPr>
  </w:style>
  <w:style w:type="character" w:styleId="861">
    <w:name w:val="Hyperlink"/>
    <w:basedOn w:val="853"/>
    <w:uiPriority w:val="99"/>
    <w:unhideWhenUsed/>
    <w:rPr>
      <w:color w:val="0563c1" w:themeColor="hyperlink"/>
      <w:u w:val="single"/>
    </w:rPr>
  </w:style>
  <w:style w:type="character" w:styleId="862">
    <w:name w:val="annotation reference"/>
    <w:basedOn w:val="853"/>
    <w:uiPriority w:val="99"/>
    <w:semiHidden/>
    <w:unhideWhenUsed/>
    <w:rPr>
      <w:sz w:val="16"/>
      <w:szCs w:val="16"/>
    </w:rPr>
  </w:style>
  <w:style w:type="paragraph" w:styleId="863">
    <w:name w:val="annotation text"/>
    <w:basedOn w:val="851"/>
    <w:link w:val="86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4" w:customStyle="1">
    <w:name w:val="Текст примечания Знак"/>
    <w:basedOn w:val="853"/>
    <w:link w:val="863"/>
    <w:uiPriority w:val="99"/>
    <w:semiHidden/>
    <w:rPr>
      <w:sz w:val="20"/>
      <w:szCs w:val="20"/>
    </w:rPr>
  </w:style>
  <w:style w:type="paragraph" w:styleId="865">
    <w:name w:val="annotation subject"/>
    <w:basedOn w:val="863"/>
    <w:next w:val="863"/>
    <w:link w:val="866"/>
    <w:uiPriority w:val="99"/>
    <w:semiHidden/>
    <w:unhideWhenUsed/>
    <w:rPr>
      <w:b/>
      <w:bCs/>
    </w:rPr>
  </w:style>
  <w:style w:type="character" w:styleId="866" w:customStyle="1">
    <w:name w:val="Тема примечания Знак"/>
    <w:basedOn w:val="864"/>
    <w:link w:val="865"/>
    <w:uiPriority w:val="99"/>
    <w:semiHidden/>
    <w:rPr>
      <w:b/>
      <w:bCs/>
      <w:sz w:val="20"/>
      <w:szCs w:val="20"/>
    </w:rPr>
  </w:style>
  <w:style w:type="paragraph" w:styleId="867">
    <w:name w:val="toc 4"/>
    <w:basedOn w:val="851"/>
    <w:next w:val="851"/>
    <w:link w:val="868"/>
    <w:uiPriority w:val="39"/>
    <w:semiHidden/>
    <w:unhideWhenUsed/>
    <w:pPr>
      <w:ind w:left="660"/>
      <w:spacing w:after="100"/>
    </w:pPr>
  </w:style>
  <w:style w:type="character" w:styleId="868" w:customStyle="1">
    <w:name w:val="Оглавление 4 Знак"/>
    <w:link w:val="867"/>
    <w:uiPriority w:val="3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revision>18</cp:revision>
  <dcterms:created xsi:type="dcterms:W3CDTF">2024-10-01T14:30:00Z</dcterms:created>
  <dcterms:modified xsi:type="dcterms:W3CDTF">2025-02-20T07:37:06Z</dcterms:modified>
</cp:coreProperties>
</file>