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72"/>
      </w:pPr>
      <w:r/>
      <w:r/>
    </w:p>
    <w:p>
      <w:pPr>
        <w:pStyle w:val="87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69"/>
        <w:ind w:left="0" w:right="0" w:firstLine="0"/>
        <w:jc w:val="center"/>
        <w:spacing w:before="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73350"/>
          <w:sz w:val="28"/>
          <w:szCs w:val="28"/>
        </w:rPr>
        <w:t xml:space="preserve">Какие заявления можно направить в Росреестр в электронном виде без подписания их УКЭП?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9"/>
        <w:jc w:val="center"/>
        <w:spacing w:before="75" w:after="225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9"/>
        <w:jc w:val="both"/>
        <w:spacing w:before="75" w:after="225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Право собственности и другие вещные права на недвижимость, а также ограничения этих прав, их возникновение, переход и прекращение подлежат государственной регистрации в Едином государственном реестре недвижимости (ЕГРН).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Документы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для проведения учетно-регистрационных действий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могут быть представлены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бумажном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носител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в офисах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МФЦ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или в электронном виде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посредством личного кабинета официального сайта Росреестра. Тем более, что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Росреестр предоставляет упрощенный доступ к некоторым государственным услугам, для которых раньше требовалась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усиленная квалифицированная электронная подпись (УКЭП)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      Без подписания УКЭП в ведомство можно подать следующие заявления: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государственном кадастровом учете в связи с изменением основных сведений об объекте недвижимости;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государственном кадастровом учете и государственной регистрации прав в отношении земельного участка или образуемых земельных участков путем перераспределения земель, находящихся в государственной или муниципальной собственности, а также частного земельно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го участка на основании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объекта недвижимости в результате объединения с другими земельными учас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тками;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внесении в ЕГРН сведений о ранее учтенном объекте недвижимости;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внесении в ЕГРН сведений об адресе электронной почты и о почтовом адресе, по которым осуществляется связь с лицом;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4"/>
        <w:numPr>
          <w:ilvl w:val="0"/>
          <w:numId w:val="16"/>
        </w:numPr>
        <w:ind w:right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 исправлении технической ошибки (описки, опечатки, грамматической или арифметической ошибки), допущенной при внесении сведений в реестр недвижимости.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86"/>
        <w:ind w:left="567" w:right="420" w:firstLine="0"/>
        <w:jc w:val="both"/>
        <w:spacing w:before="0" w:beforeAutospacing="0" w:after="0" w:afterAutospacing="0" w:line="240" w:lineRule="auto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При использовании электронных сервисов Росреестра заявители имеют возможность получить необходимую услугу удобнее и быстрее - отпадает необходимость личного посещения офисов МФЦ, сокращаются сроки при государственном кадастровом учете и регистрации прав на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объекты недвижимости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– отметила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r>
      <w:r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292c2f"/>
          <w:sz w:val="24"/>
          <w:szCs w:val="24"/>
        </w:rPr>
      </w:pP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292c2f"/>
          <w:sz w:val="24"/>
          <w:szCs w:val="24"/>
        </w:rPr>
      </w:pP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Title Char"/>
    <w:basedOn w:val="693"/>
    <w:link w:val="713"/>
    <w:uiPriority w:val="10"/>
    <w:rPr>
      <w:sz w:val="48"/>
      <w:szCs w:val="48"/>
    </w:rPr>
  </w:style>
  <w:style w:type="character" w:styleId="687">
    <w:name w:val="Subtitle Char"/>
    <w:basedOn w:val="693"/>
    <w:link w:val="715"/>
    <w:uiPriority w:val="11"/>
    <w:rPr>
      <w:sz w:val="24"/>
      <w:szCs w:val="24"/>
    </w:rPr>
  </w:style>
  <w:style w:type="character" w:styleId="688">
    <w:name w:val="Quote Char"/>
    <w:link w:val="717"/>
    <w:uiPriority w:val="29"/>
    <w:rPr>
      <w:i/>
    </w:rPr>
  </w:style>
  <w:style w:type="character" w:styleId="689">
    <w:name w:val="Intense Quote Char"/>
    <w:link w:val="719"/>
    <w:uiPriority w:val="30"/>
    <w:rPr>
      <w:i/>
    </w:rPr>
  </w:style>
  <w:style w:type="character" w:styleId="690">
    <w:name w:val="Footnote Text Char"/>
    <w:link w:val="853"/>
    <w:uiPriority w:val="99"/>
    <w:rPr>
      <w:sz w:val="18"/>
    </w:rPr>
  </w:style>
  <w:style w:type="character" w:styleId="691">
    <w:name w:val="Endnote Text Char"/>
    <w:link w:val="856"/>
    <w:uiPriority w:val="99"/>
    <w:rPr>
      <w:sz w:val="20"/>
    </w:rPr>
  </w:style>
  <w:style w:type="paragraph" w:styleId="692" w:default="1">
    <w:name w:val="Normal"/>
    <w:qFormat/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link w:val="869"/>
    <w:uiPriority w:val="9"/>
    <w:rPr>
      <w:rFonts w:ascii="Arial" w:hAnsi="Arial" w:eastAsia="Arial" w:cs="Arial"/>
      <w:sz w:val="40"/>
      <w:szCs w:val="40"/>
    </w:rPr>
  </w:style>
  <w:style w:type="paragraph" w:styleId="697" w:customStyle="1">
    <w:name w:val="Heading 2"/>
    <w:basedOn w:val="692"/>
    <w:next w:val="692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 w:customStyle="1">
    <w:name w:val="Heading 2 Char"/>
    <w:basedOn w:val="693"/>
    <w:link w:val="697"/>
    <w:uiPriority w:val="9"/>
    <w:rPr>
      <w:rFonts w:ascii="Arial" w:hAnsi="Arial" w:eastAsia="Arial" w:cs="Arial"/>
      <w:sz w:val="34"/>
    </w:rPr>
  </w:style>
  <w:style w:type="paragraph" w:styleId="699" w:customStyle="1">
    <w:name w:val="Heading 3"/>
    <w:basedOn w:val="692"/>
    <w:next w:val="692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 w:customStyle="1">
    <w:name w:val="Heading 3 Char"/>
    <w:basedOn w:val="693"/>
    <w:link w:val="699"/>
    <w:uiPriority w:val="9"/>
    <w:rPr>
      <w:rFonts w:ascii="Arial" w:hAnsi="Arial" w:eastAsia="Arial" w:cs="Arial"/>
      <w:sz w:val="30"/>
      <w:szCs w:val="30"/>
    </w:rPr>
  </w:style>
  <w:style w:type="paragraph" w:styleId="701" w:customStyle="1">
    <w:name w:val="Heading 4"/>
    <w:basedOn w:val="692"/>
    <w:next w:val="692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4 Char"/>
    <w:basedOn w:val="69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Heading 5"/>
    <w:basedOn w:val="692"/>
    <w:next w:val="69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5 Char"/>
    <w:basedOn w:val="69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Heading 6"/>
    <w:basedOn w:val="692"/>
    <w:next w:val="692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06" w:customStyle="1">
    <w:name w:val="Heading 6 Char"/>
    <w:basedOn w:val="69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Heading 7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08" w:customStyle="1">
    <w:name w:val="Heading 7 Char"/>
    <w:basedOn w:val="69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 w:customStyle="1">
    <w:name w:val="Heading 8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10" w:customStyle="1">
    <w:name w:val="Heading 8 Char"/>
    <w:basedOn w:val="69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 w:customStyle="1">
    <w:name w:val="Heading 9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Heading 9 Char"/>
    <w:basedOn w:val="69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2"/>
    <w:next w:val="692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693"/>
    <w:link w:val="713"/>
    <w:uiPriority w:val="10"/>
    <w:rPr>
      <w:sz w:val="48"/>
      <w:szCs w:val="48"/>
    </w:rPr>
  </w:style>
  <w:style w:type="paragraph" w:styleId="715">
    <w:name w:val="Subtitle"/>
    <w:basedOn w:val="692"/>
    <w:next w:val="692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93"/>
    <w:link w:val="715"/>
    <w:uiPriority w:val="11"/>
    <w:rPr>
      <w:sz w:val="24"/>
      <w:szCs w:val="24"/>
    </w:rPr>
  </w:style>
  <w:style w:type="paragraph" w:styleId="717">
    <w:name w:val="Quote"/>
    <w:basedOn w:val="692"/>
    <w:next w:val="692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2"/>
    <w:next w:val="692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 w:customStyle="1">
    <w:name w:val="Header"/>
    <w:basedOn w:val="692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Header Char"/>
    <w:basedOn w:val="693"/>
    <w:link w:val="721"/>
    <w:uiPriority w:val="99"/>
  </w:style>
  <w:style w:type="paragraph" w:styleId="723" w:customStyle="1">
    <w:name w:val="Footer"/>
    <w:basedOn w:val="692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693"/>
    <w:link w:val="723"/>
    <w:uiPriority w:val="99"/>
  </w:style>
  <w:style w:type="paragraph" w:styleId="725" w:customStyle="1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6" w:customStyle="1">
    <w:name w:val="Caption Char"/>
    <w:link w:val="723"/>
    <w:uiPriority w:val="99"/>
  </w:style>
  <w:style w:type="table" w:styleId="727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7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8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9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0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1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2" w:customStyle="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1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2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3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4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0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2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4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5" w:customStyle="1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8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9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0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1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2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3">
    <w:name w:val="footnote text"/>
    <w:basedOn w:val="692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93"/>
    <w:uiPriority w:val="99"/>
    <w:unhideWhenUsed/>
    <w:rPr>
      <w:vertAlign w:val="superscript"/>
    </w:rPr>
  </w:style>
  <w:style w:type="paragraph" w:styleId="856">
    <w:name w:val="endnote text"/>
    <w:basedOn w:val="692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93"/>
    <w:uiPriority w:val="99"/>
    <w:semiHidden/>
    <w:unhideWhenUsed/>
    <w:rPr>
      <w:vertAlign w:val="superscript"/>
    </w:rPr>
  </w:style>
  <w:style w:type="paragraph" w:styleId="859">
    <w:name w:val="toc 1"/>
    <w:basedOn w:val="692"/>
    <w:next w:val="692"/>
    <w:uiPriority w:val="39"/>
    <w:unhideWhenUsed/>
    <w:pPr>
      <w:spacing w:after="57"/>
    </w:pPr>
  </w:style>
  <w:style w:type="paragraph" w:styleId="860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1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2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3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4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5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66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92"/>
    <w:next w:val="692"/>
    <w:uiPriority w:val="99"/>
    <w:unhideWhenUsed/>
    <w:pPr>
      <w:spacing w:after="0"/>
    </w:pPr>
  </w:style>
  <w:style w:type="paragraph" w:styleId="869" w:customStyle="1">
    <w:name w:val="Heading 1"/>
    <w:basedOn w:val="692"/>
    <w:next w:val="692"/>
    <w:link w:val="87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0">
    <w:name w:val="Balloon Text"/>
    <w:basedOn w:val="692"/>
    <w:link w:val="8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693"/>
    <w:link w:val="870"/>
    <w:uiPriority w:val="99"/>
    <w:semiHidden/>
    <w:rPr>
      <w:rFonts w:ascii="Segoe UI" w:hAnsi="Segoe UI" w:cs="Segoe UI"/>
      <w:sz w:val="18"/>
      <w:szCs w:val="18"/>
    </w:rPr>
  </w:style>
  <w:style w:type="paragraph" w:styleId="872">
    <w:name w:val="No Spacing"/>
    <w:uiPriority w:val="1"/>
    <w:qFormat/>
    <w:pPr>
      <w:spacing w:after="0" w:line="240" w:lineRule="auto"/>
    </w:pPr>
  </w:style>
  <w:style w:type="character" w:styleId="873" w:customStyle="1">
    <w:name w:val="Заголовок 1 Знак"/>
    <w:basedOn w:val="693"/>
    <w:link w:val="86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4">
    <w:name w:val="List Paragraph"/>
    <w:basedOn w:val="692"/>
    <w:uiPriority w:val="34"/>
    <w:qFormat/>
    <w:pPr>
      <w:contextualSpacing/>
      <w:ind w:left="720"/>
      <w:spacing w:line="256" w:lineRule="auto"/>
    </w:pPr>
  </w:style>
  <w:style w:type="character" w:styleId="875">
    <w:name w:val="Hyperlink"/>
    <w:basedOn w:val="693"/>
    <w:uiPriority w:val="99"/>
    <w:unhideWhenUsed/>
    <w:rPr>
      <w:color w:val="0563c1" w:themeColor="hyperlink"/>
      <w:u w:val="single"/>
    </w:rPr>
  </w:style>
  <w:style w:type="character" w:styleId="876">
    <w:name w:val="annotation reference"/>
    <w:basedOn w:val="693"/>
    <w:uiPriority w:val="99"/>
    <w:semiHidden/>
    <w:unhideWhenUsed/>
    <w:rPr>
      <w:sz w:val="16"/>
      <w:szCs w:val="16"/>
    </w:rPr>
  </w:style>
  <w:style w:type="paragraph" w:styleId="877">
    <w:name w:val="annotation text"/>
    <w:basedOn w:val="692"/>
    <w:link w:val="8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8" w:customStyle="1">
    <w:name w:val="Текст примечания Знак"/>
    <w:basedOn w:val="693"/>
    <w:link w:val="877"/>
    <w:uiPriority w:val="99"/>
    <w:semiHidden/>
    <w:rPr>
      <w:sz w:val="20"/>
      <w:szCs w:val="20"/>
    </w:rPr>
  </w:style>
  <w:style w:type="paragraph" w:styleId="879">
    <w:name w:val="annotation subject"/>
    <w:basedOn w:val="877"/>
    <w:next w:val="877"/>
    <w:link w:val="880"/>
    <w:uiPriority w:val="99"/>
    <w:semiHidden/>
    <w:unhideWhenUsed/>
    <w:rPr>
      <w:b/>
      <w:bCs/>
    </w:rPr>
  </w:style>
  <w:style w:type="character" w:styleId="880" w:customStyle="1">
    <w:name w:val="Тема примечания Знак"/>
    <w:basedOn w:val="878"/>
    <w:link w:val="879"/>
    <w:uiPriority w:val="99"/>
    <w:semiHidden/>
    <w:rPr>
      <w:b/>
      <w:bCs/>
      <w:sz w:val="20"/>
      <w:szCs w:val="20"/>
    </w:rPr>
  </w:style>
  <w:style w:type="paragraph" w:styleId="881">
    <w:name w:val="toc 4"/>
    <w:basedOn w:val="692"/>
    <w:next w:val="692"/>
    <w:link w:val="882"/>
    <w:uiPriority w:val="39"/>
    <w:semiHidden/>
    <w:unhideWhenUsed/>
    <w:pPr>
      <w:ind w:left="660"/>
      <w:spacing w:after="100"/>
    </w:pPr>
  </w:style>
  <w:style w:type="character" w:styleId="882" w:customStyle="1">
    <w:name w:val="Оглавление 4 Знак"/>
    <w:link w:val="881"/>
    <w:uiPriority w:val="39"/>
    <w:semiHidden/>
  </w:style>
  <w:style w:type="paragraph" w:styleId="883" w:customStyle="1">
    <w:name w:val="Прижатый влево"/>
    <w:uiPriority w:val="99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4"/>
      <w:szCs w:val="24"/>
      <w:lang w:eastAsia="ru-RU"/>
    </w:rPr>
  </w:style>
  <w:style w:type="character" w:styleId="884" w:customStyle="1">
    <w:name w:val="Строгий1"/>
    <w:uiPriority w:val="22"/>
    <w:qFormat/>
    <w:rPr>
      <w:b/>
      <w:bCs/>
    </w:rPr>
  </w:style>
  <w:style w:type="character" w:styleId="885" w:customStyle="1">
    <w:name w:val="Выделение1"/>
    <w:uiPriority w:val="20"/>
    <w:qFormat/>
    <w:rPr>
      <w:i/>
      <w:iCs/>
    </w:rPr>
  </w:style>
  <w:style w:type="paragraph" w:styleId="886" w:customStyle="1">
    <w:name w:val="Обычный (веб)1"/>
    <w:uiPriority w:val="99"/>
    <w:unhideWhenUsed/>
    <w:pPr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30</cp:revision>
  <dcterms:created xsi:type="dcterms:W3CDTF">2024-10-01T14:30:00Z</dcterms:created>
  <dcterms:modified xsi:type="dcterms:W3CDTF">2025-03-19T09:47:11Z</dcterms:modified>
</cp:coreProperties>
</file>