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before="120" w:after="120" w:line="276" w:lineRule="auto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СпортТрек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возвращается: новый сезон спортивных и образовательных возможностей для жителей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Республики Адыгея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!</w:t>
      </w:r>
    </w:p>
    <w:p w14:paraId="00000006">
      <w:pPr>
        <w:pStyle w:val="Normal(Web)"/>
        <w:spacing w:before="120" w:after="120" w:line="276" w:lineRule="auto"/>
        <w:jc w:val="both"/>
        <w:rPr/>
      </w:pPr>
      <w:r>
        <w:rPr>
          <w:b/>
          <w:bCs/>
          <w:color w:val="000000"/>
        </w:rPr>
        <w:t xml:space="preserve">Стартовала регистрация на </w:t>
      </w:r>
      <w:r>
        <w:rPr>
          <w:b/>
          <w:bCs/>
          <w:color w:val="000000"/>
        </w:rPr>
        <w:t>второй</w:t>
      </w:r>
      <w:r>
        <w:rPr>
          <w:b/>
          <w:bCs/>
          <w:color w:val="000000"/>
        </w:rPr>
        <w:t xml:space="preserve"> сезон проекта «</w:t>
      </w:r>
      <w:r>
        <w:rPr>
          <w:b/>
          <w:bCs/>
          <w:color w:val="000000"/>
        </w:rPr>
        <w:t>СпортТрек</w:t>
      </w:r>
      <w:r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президентск</w:t>
      </w:r>
      <w:r>
        <w:rPr>
          <w:b/>
          <w:bCs/>
          <w:color w:val="000000"/>
        </w:rPr>
        <w:t>ой</w:t>
      </w:r>
      <w:r>
        <w:rPr>
          <w:b/>
          <w:bCs/>
          <w:color w:val="000000"/>
        </w:rPr>
        <w:t xml:space="preserve"> платфор</w:t>
      </w:r>
      <w:r>
        <w:rPr>
          <w:b/>
          <w:bCs/>
          <w:color w:val="000000"/>
        </w:rPr>
        <w:t>мы</w:t>
      </w:r>
      <w:r>
        <w:fldChar w:fldCharType="begin"/>
      </w:r>
      <w:r>
        <w:instrText xml:space="preserve">HYPERLINK "https://rsv.ru/" </w:instrText>
      </w:r>
      <w:r>
        <w:fldChar w:fldCharType="separate"/>
      </w:r>
      <w:r>
        <w:rPr>
          <w:rStyle w:val="Hyperlink"/>
          <w:b/>
          <w:bCs/>
          <w:color w:val="000000"/>
        </w:rPr>
        <w:t xml:space="preserve"> </w:t>
      </w:r>
      <w:r>
        <w:rPr>
          <w:rStyle w:val="Hyperlink"/>
          <w:b/>
          <w:bCs/>
          <w:color w:val="1155cc"/>
        </w:rPr>
        <w:t>«Россия – страна возможностей»</w:t>
      </w:r>
      <w:r>
        <w:fldChar w:fldCharType="end"/>
      </w:r>
      <w:r>
        <w:rPr>
          <w:rStyle w:val="Hyperlink"/>
          <w:b/>
          <w:bCs/>
          <w:color w:val="1155cc"/>
        </w:rPr>
        <w:t>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Жители </w:t>
      </w:r>
      <w:r>
        <w:rPr>
          <w:b/>
          <w:bCs/>
          <w:color w:val="000000"/>
        </w:rPr>
        <w:t>Республики</w:t>
      </w:r>
      <w:r>
        <w:rPr>
          <w:b/>
          <w:bCs/>
          <w:color w:val="000000"/>
        </w:rPr>
        <w:t xml:space="preserve"> Адыгея получат возможность участвовать в конкурсе для тренеров, а также в спортивных и образовательных мероприятиях</w:t>
      </w:r>
      <w:r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00000007">
      <w:pPr>
        <w:pStyle w:val="Normal(Web)"/>
        <w:spacing w:before="120" w:after="120" w:line="276" w:lineRule="auto"/>
        <w:jc w:val="both"/>
        <w:rPr/>
      </w:pPr>
      <w:r>
        <w:rPr>
          <w:color w:val="000000"/>
        </w:rPr>
        <w:t>Проект «</w:t>
      </w:r>
      <w:r>
        <w:rPr>
          <w:color w:val="000000"/>
        </w:rPr>
        <w:t>СпортТрек</w:t>
      </w:r>
      <w:r>
        <w:rPr>
          <w:color w:val="000000"/>
        </w:rPr>
        <w:t xml:space="preserve">» создан для всех, кто уже занимается спортом или хочет начать свой путь к здоровому и активному образу жизни. </w:t>
      </w:r>
      <w:r>
        <w:rPr>
          <w:color w:val="000000"/>
          <w:shd w:val="clear" w:color="auto" w:fill="ffffff"/>
        </w:rPr>
        <w:t xml:space="preserve">Он работает на базе цифровой платформы и мобильного приложения </w:t>
      </w:r>
      <w:r>
        <w:rPr>
          <w:color w:val="000000"/>
          <w:shd w:val="clear" w:color="auto" w:fill="ffffff"/>
        </w:rPr>
        <w:t>«Россия – страна возможностей»</w:t>
      </w:r>
      <w:r>
        <w:rPr>
          <w:color w:val="000000"/>
          <w:shd w:val="clear" w:color="auto" w:fill="ffffff"/>
        </w:rPr>
        <w:t xml:space="preserve">. </w:t>
      </w:r>
      <w:r>
        <w:rPr>
          <w:color w:val="000000"/>
        </w:rPr>
        <w:t>Участники регистрируются</w:t>
      </w:r>
      <w:r>
        <w:rPr>
          <w:color w:val="000000"/>
          <w:shd w:val="clear" w:color="auto" w:fill="ffffff"/>
        </w:rPr>
        <w:t xml:space="preserve"> </w:t>
      </w:r>
      <w:r>
        <w:fldChar w:fldCharType="begin"/>
      </w:r>
      <w:r>
        <w:instrText xml:space="preserve">HYPERLINK "https://sport.rsv.ru/" </w:instrText>
      </w:r>
      <w:r>
        <w:fldChar w:fldCharType="separate"/>
      </w:r>
      <w:r>
        <w:rPr>
          <w:rStyle w:val="Hyperlink"/>
          <w:color w:val="1155cc"/>
        </w:rPr>
        <w:t>на сайте</w:t>
      </w:r>
      <w:r>
        <w:fldChar w:fldCharType="end"/>
      </w:r>
      <w:r>
        <w:rPr>
          <w:color w:val="000000"/>
        </w:rPr>
        <w:t xml:space="preserve"> и могут выполнять различные задания, участвовать в мероприятиях, конкурсах и тренировках.</w:t>
      </w:r>
    </w:p>
    <w:p w14:paraId="00000008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before="120" w:after="12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«</w:t>
      </w:r>
      <w:r>
        <w:rPr>
          <w:rStyle w:val="Emphasis"/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В прошлом году проект «</w:t>
      </w:r>
      <w:r>
        <w:rPr>
          <w:rStyle w:val="Emphasis"/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СпортТрек</w:t>
      </w:r>
      <w:r>
        <w:rPr>
          <w:rStyle w:val="Emphasis"/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» уже нашел отклик у тысяч человек, но для нас важно вовлечь как можно больше граждан в проекты, направленные на поддержание здоровья. Откликаясь на актуальные запросы выпускников </w:t>
      </w:r>
      <w:r>
        <w:rPr>
          <w:rFonts w:ascii="Times New Roman" w:cs="Times New Roman" w:hAnsi="Times New Roman"/>
          <w:i/>
          <w:color w:val="000000"/>
          <w:sz w:val="24"/>
          <w:szCs w:val="24"/>
          <w:shd w:val="clear" w:color="auto" w:fill="ffffff"/>
        </w:rPr>
        <w:t>платформы</w:t>
      </w:r>
      <w:r>
        <w:rPr>
          <w:rStyle w:val="Emphasis"/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, мы создали конкурс тренеров. Уверен, что в этом году проект выйдет на новый уровень</w:t>
      </w:r>
      <w:r>
        <w:rPr>
          <w:rFonts w:ascii="Times New Roman" w:cs="Times New Roman" w:hAnsi="Times New Roman"/>
          <w:i/>
          <w:color w:val="000000"/>
          <w:sz w:val="24"/>
          <w:szCs w:val="24"/>
          <w:shd w:val="clear" w:color="auto" w:fill="ffffff"/>
        </w:rPr>
        <w:t xml:space="preserve">»,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–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прокомментировал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первый заместитель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генеральн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ого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директор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президентской платформы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«Россия – страна возможносте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й» 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Геннадий Гурьянов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00000009">
      <w:pPr>
        <w:pStyle w:val="Normal(Web)"/>
        <w:spacing w:before="120" w:after="120" w:line="276" w:lineRule="auto"/>
        <w:jc w:val="both"/>
        <w:rPr/>
      </w:pPr>
      <w:r>
        <w:rPr>
          <w:b/>
          <w:color w:val="000000"/>
        </w:rPr>
        <w:t>К</w:t>
      </w:r>
      <w:r>
        <w:rPr>
          <w:b/>
          <w:color w:val="000000"/>
        </w:rPr>
        <w:t>онкурс для тренеров</w:t>
      </w:r>
      <w:r>
        <w:rPr>
          <w:color w:val="000000"/>
        </w:rPr>
        <w:t xml:space="preserve"> </w:t>
      </w:r>
      <w:r>
        <w:rPr>
          <w:color w:val="000000"/>
        </w:rPr>
        <w:t>– станет о</w:t>
      </w:r>
      <w:r>
        <w:rPr>
          <w:color w:val="000000"/>
        </w:rPr>
        <w:t>сновн</w:t>
      </w:r>
      <w:r>
        <w:rPr>
          <w:color w:val="000000"/>
        </w:rPr>
        <w:t>ым направлением и</w:t>
      </w:r>
      <w:r>
        <w:rPr>
          <w:color w:val="000000"/>
        </w:rPr>
        <w:t xml:space="preserve"> акцент</w:t>
      </w:r>
      <w:r>
        <w:rPr>
          <w:color w:val="000000"/>
        </w:rPr>
        <w:t>ом</w:t>
      </w:r>
      <w:r>
        <w:rPr>
          <w:color w:val="000000"/>
        </w:rPr>
        <w:t xml:space="preserve"> сезона. </w:t>
      </w:r>
      <w:r>
        <w:rPr>
          <w:color w:val="000000"/>
        </w:rPr>
        <w:t>Он</w:t>
      </w:r>
      <w:r>
        <w:rPr>
          <w:color w:val="000000"/>
        </w:rPr>
        <w:t xml:space="preserve"> будет состоять из двух треков: для профессиональных тренеров и для тренеров-любителей. После регистрации участники смогут пройти небольшой опрос, по результатам которого им будет доступен один из треков для участия. Далее </w:t>
      </w:r>
      <w:r>
        <w:rPr>
          <w:color w:val="000000"/>
        </w:rPr>
        <w:t>конкурсантам</w:t>
      </w:r>
      <w:r>
        <w:rPr>
          <w:color w:val="000000"/>
        </w:rPr>
        <w:t xml:space="preserve"> необходимо будет пройти дистанционную оценку навыков и компетенций, по результатам которой </w:t>
      </w:r>
      <w:r>
        <w:rPr>
          <w:color w:val="000000"/>
        </w:rPr>
        <w:t>сильнейшие</w:t>
      </w:r>
      <w:r>
        <w:rPr>
          <w:color w:val="000000"/>
        </w:rPr>
        <w:t xml:space="preserve"> получат возможность пройти обучение по программе ДПО.</w:t>
      </w:r>
    </w:p>
    <w:p w14:paraId="0000000A">
      <w:pPr>
        <w:pStyle w:val="Normal(Web)"/>
        <w:spacing w:before="120" w:after="120" w:line="276" w:lineRule="auto"/>
        <w:jc w:val="both"/>
        <w:rPr/>
      </w:pPr>
      <w:r>
        <w:rPr>
          <w:color w:val="000000"/>
        </w:rPr>
        <w:t xml:space="preserve">По результатам обучения участники </w:t>
      </w:r>
      <w:r>
        <w:rPr>
          <w:color w:val="000000"/>
        </w:rPr>
        <w:t xml:space="preserve">получат </w:t>
      </w:r>
      <w:r>
        <w:rPr>
          <w:color w:val="000000"/>
        </w:rPr>
        <w:t>приглашен</w:t>
      </w:r>
      <w:r>
        <w:rPr>
          <w:color w:val="000000"/>
        </w:rPr>
        <w:t>ие на</w:t>
      </w:r>
      <w:r>
        <w:rPr>
          <w:color w:val="000000"/>
        </w:rPr>
        <w:t xml:space="preserve"> финальное мероприятие проекта в ноябре, </w:t>
      </w:r>
      <w:r>
        <w:rPr>
          <w:color w:val="000000"/>
        </w:rPr>
        <w:t>где</w:t>
      </w:r>
      <w:r>
        <w:rPr>
          <w:color w:val="000000"/>
        </w:rPr>
        <w:t xml:space="preserve"> пройдут встречи с именитыми гостями из </w:t>
      </w:r>
      <w:r>
        <w:rPr>
          <w:color w:val="000000"/>
        </w:rPr>
        <w:t xml:space="preserve">сферы </w:t>
      </w:r>
      <w:r>
        <w:rPr>
          <w:color w:val="000000"/>
        </w:rPr>
        <w:t>спортивной индустрии</w:t>
      </w:r>
      <w:r>
        <w:rPr>
          <w:color w:val="000000"/>
        </w:rPr>
        <w:t xml:space="preserve">, а также состоится </w:t>
      </w:r>
      <w:r>
        <w:rPr>
          <w:color w:val="000000"/>
        </w:rPr>
        <w:t>стратегическая сессия</w:t>
      </w:r>
      <w:r>
        <w:rPr>
          <w:color w:val="000000"/>
        </w:rPr>
        <w:t xml:space="preserve">, посвященная </w:t>
      </w:r>
      <w:r>
        <w:rPr>
          <w:color w:val="000000"/>
        </w:rPr>
        <w:t>инструмента</w:t>
      </w:r>
      <w:r>
        <w:rPr>
          <w:color w:val="000000"/>
        </w:rPr>
        <w:t>м</w:t>
      </w:r>
      <w:r>
        <w:rPr>
          <w:color w:val="000000"/>
        </w:rPr>
        <w:t xml:space="preserve"> вовлечения в массовый спорт и развити</w:t>
      </w:r>
      <w:r>
        <w:rPr>
          <w:color w:val="000000"/>
        </w:rPr>
        <w:t>ю</w:t>
      </w:r>
      <w:r>
        <w:rPr>
          <w:color w:val="000000"/>
        </w:rPr>
        <w:t xml:space="preserve"> тренерского сообщества. </w:t>
      </w:r>
      <w:r>
        <w:rPr>
          <w:b/>
          <w:bCs/>
          <w:color w:val="000000"/>
        </w:rPr>
        <w:t>Регистрация на конкурсный трек открыта до 30 апреля 2025 года</w:t>
      </w:r>
      <w:r>
        <w:rPr>
          <w:color w:val="000000"/>
        </w:rPr>
        <w:t>.</w:t>
      </w:r>
    </w:p>
    <w:p w14:paraId="0000000B">
      <w:pPr>
        <w:pStyle w:val="Normal(Web)"/>
        <w:spacing w:before="120" w:after="120" w:line="276" w:lineRule="auto"/>
        <w:jc w:val="both"/>
        <w:rPr/>
      </w:pPr>
      <w:r>
        <w:rPr>
          <w:b/>
          <w:bCs/>
          <w:color w:val="000000"/>
        </w:rPr>
        <w:t>Спортивные активности</w:t>
      </w:r>
      <w:r>
        <w:rPr>
          <w:color w:val="000000"/>
        </w:rPr>
        <w:t xml:space="preserve"> </w:t>
      </w:r>
      <w:r>
        <w:rPr>
          <w:color w:val="000000"/>
        </w:rPr>
        <w:t xml:space="preserve">– </w:t>
      </w:r>
      <w:r>
        <w:rPr>
          <w:color w:val="000000"/>
        </w:rPr>
        <w:t xml:space="preserve">трек </w:t>
      </w:r>
      <w:r>
        <w:rPr>
          <w:color w:val="000000"/>
        </w:rPr>
        <w:t xml:space="preserve">для тех, кто хочет стать частью </w:t>
      </w:r>
      <w:r>
        <w:rPr>
          <w:color w:val="000000"/>
        </w:rPr>
        <w:t>профильного</w:t>
      </w:r>
      <w:r>
        <w:rPr>
          <w:color w:val="000000"/>
        </w:rPr>
        <w:t xml:space="preserve"> сообщества, регулярно заниматься спортом. </w:t>
      </w:r>
      <w:r>
        <w:rPr>
          <w:color w:val="000000"/>
        </w:rPr>
        <w:t xml:space="preserve">Он </w:t>
      </w:r>
      <w:r>
        <w:rPr>
          <w:color w:val="000000"/>
        </w:rPr>
        <w:t xml:space="preserve">продолжит вовлекать граждан в массовый спорт. </w:t>
      </w:r>
      <w:r>
        <w:rPr>
          <w:color w:val="000000"/>
        </w:rPr>
        <w:t>Участники смогут отслеживать физическую активность с помощью шагомера в приложении «Россия - страна возможностей». Кроме того, проект будет оказывать поддержку любительскому спорту.</w:t>
      </w:r>
    </w:p>
    <w:p w14:paraId="0000000C">
      <w:pPr>
        <w:pStyle w:val="Normal(Web)"/>
        <w:spacing w:before="120" w:after="120" w:line="276" w:lineRule="auto"/>
        <w:jc w:val="both"/>
        <w:rPr/>
      </w:pPr>
      <w:r>
        <w:rPr>
          <w:b/>
          <w:color w:val="000000"/>
        </w:rPr>
        <w:t>Образовательный блок</w:t>
      </w:r>
      <w:r>
        <w:rPr>
          <w:color w:val="000000"/>
        </w:rPr>
        <w:t xml:space="preserve"> «</w:t>
      </w:r>
      <w:r>
        <w:rPr>
          <w:color w:val="000000"/>
        </w:rPr>
        <w:t>СпортТрека</w:t>
      </w:r>
      <w:r>
        <w:rPr>
          <w:color w:val="000000"/>
        </w:rPr>
        <w:t>» предоставит участникам доступ к обучающим курсам от партнеров проекта, подкастам и интервью с представителями спортивной индустрии и видео-урокам с тренировками. </w:t>
      </w:r>
    </w:p>
    <w:p w14:paraId="0000000D">
      <w:pPr>
        <w:pStyle w:val="Normal(Web)"/>
        <w:spacing w:before="120" w:after="120" w:line="276" w:lineRule="auto"/>
        <w:jc w:val="both"/>
        <w:rPr/>
      </w:pPr>
      <w:r>
        <w:rPr>
          <w:b/>
          <w:color w:val="000000"/>
        </w:rPr>
        <w:t>От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>Республики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Адыгея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прошлом сезоне </w:t>
      </w:r>
      <w:r>
        <w:rPr>
          <w:b/>
          <w:color w:val="000000"/>
        </w:rPr>
        <w:t>проекта</w:t>
      </w:r>
      <w:r>
        <w:rPr>
          <w:b/>
          <w:color w:val="000000"/>
        </w:rPr>
        <w:t xml:space="preserve"> «</w:t>
      </w:r>
      <w:r>
        <w:rPr>
          <w:b/>
          <w:color w:val="000000"/>
        </w:rPr>
        <w:t>СпортТрек</w:t>
      </w:r>
      <w:r>
        <w:rPr>
          <w:b/>
          <w:color w:val="000000"/>
        </w:rPr>
        <w:t xml:space="preserve">» президентской платформы «Россия – страна возможностей» </w:t>
      </w:r>
      <w:r>
        <w:rPr>
          <w:b/>
          <w:color w:val="000000"/>
        </w:rPr>
        <w:t>приняли участие 13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жителей</w:t>
      </w:r>
      <w:r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В этом году присоединиться к </w:t>
      </w:r>
      <w:r>
        <w:rPr>
          <w:b/>
          <w:color w:val="000000"/>
        </w:rPr>
        <w:t>проект</w:t>
      </w:r>
      <w:r>
        <w:rPr>
          <w:b/>
          <w:color w:val="000000"/>
        </w:rPr>
        <w:t>у</w:t>
      </w:r>
      <w:r>
        <w:rPr>
          <w:b/>
          <w:color w:val="000000"/>
        </w:rPr>
        <w:t xml:space="preserve"> </w:t>
      </w:r>
      <w:r>
        <w:rPr>
          <w:b/>
          <w:color w:val="000000"/>
          <w:shd w:val="clear" w:color="auto" w:fill="ffffff"/>
        </w:rPr>
        <w:t>«</w:t>
      </w:r>
      <w:r>
        <w:rPr>
          <w:b/>
          <w:color w:val="000000"/>
          <w:shd w:val="clear" w:color="auto" w:fill="ffffff"/>
        </w:rPr>
        <w:t>СпортТрек</w:t>
      </w:r>
      <w:r>
        <w:rPr>
          <w:b/>
          <w:color w:val="000000"/>
          <w:shd w:val="clear" w:color="auto" w:fill="ffffff"/>
        </w:rPr>
        <w:t xml:space="preserve">» </w:t>
      </w:r>
      <w:r>
        <w:rPr>
          <w:b/>
          <w:color w:val="000000"/>
        </w:rPr>
        <w:t xml:space="preserve">может любой </w:t>
      </w:r>
      <w:r>
        <w:rPr>
          <w:b/>
          <w:color w:val="000000"/>
        </w:rPr>
        <w:t xml:space="preserve">житель </w:t>
      </w:r>
      <w:r>
        <w:rPr>
          <w:b/>
          <w:bCs/>
          <w:color w:val="000000"/>
        </w:rPr>
        <w:t xml:space="preserve">Республики </w:t>
      </w:r>
      <w:r>
        <w:rPr>
          <w:b/>
          <w:bCs/>
          <w:color w:val="000000"/>
        </w:rPr>
        <w:t>Адыгея</w:t>
      </w:r>
      <w:r>
        <w:rPr>
          <w:b/>
          <w:color w:val="000000"/>
        </w:rPr>
        <w:t>.</w:t>
      </w:r>
      <w:r>
        <w:rPr>
          <w:b/>
          <w:color w:val="000000"/>
        </w:rPr>
        <w:t xml:space="preserve"> Для этого достаточно зарегистрироваться на сайте</w:t>
      </w:r>
      <w:r>
        <w:rPr>
          <w:b/>
          <w:color w:val="000000"/>
        </w:rPr>
        <w:t xml:space="preserve"> </w:t>
      </w:r>
      <w:r>
        <w:fldChar w:fldCharType="begin"/>
      </w:r>
      <w:r>
        <w:instrText xml:space="preserve">HYPERLINK "https://sport.rsv.ru/" </w:instrText>
      </w:r>
      <w:r>
        <w:fldChar w:fldCharType="separate"/>
      </w:r>
      <w:r>
        <w:rPr>
          <w:rStyle w:val="Hyperlink"/>
          <w:b/>
          <w:color w:val="1155cc"/>
        </w:rPr>
        <w:t>sport.rsv.ru</w:t>
      </w:r>
      <w:r>
        <w:fldChar w:fldCharType="end"/>
      </w:r>
      <w:r>
        <w:rPr>
          <w:b/>
          <w:color w:val="000000"/>
        </w:rPr>
        <w:t xml:space="preserve"> и выбрать один или несколько треков для участия.</w:t>
      </w:r>
    </w:p>
    <w:p w14:paraId="0000000E">
      <w:pPr>
        <w:pStyle w:val="Normal(Web)"/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Первый сезон проекта «</w:t>
      </w:r>
      <w:r>
        <w:rPr>
          <w:color w:val="000000"/>
        </w:rPr>
        <w:t>СпортТрек</w:t>
      </w:r>
      <w:r>
        <w:rPr>
          <w:color w:val="000000"/>
        </w:rPr>
        <w:t>» был запущен в октябре 2024 года и включал в себя несколько треков, доступных для участников. За несколько месяцев к проекту присоединилось более 20</w:t>
      </w:r>
      <w:r>
        <w:rPr>
          <w:color w:val="000000"/>
        </w:rPr>
        <w:t> 000</w:t>
      </w:r>
      <w:r>
        <w:rPr>
          <w:color w:val="000000"/>
        </w:rPr>
        <w:t xml:space="preserve"> человек.  Из них около </w:t>
      </w:r>
      <w:r>
        <w:rPr>
          <w:color w:val="000000"/>
        </w:rPr>
        <w:t>2 000</w:t>
      </w:r>
      <w:r>
        <w:rPr>
          <w:color w:val="000000"/>
        </w:rPr>
        <w:t xml:space="preserve"> приняли участие в конкурсе «Сбор лучших практик </w:t>
      </w:r>
      <w:r>
        <w:rPr>
          <w:color w:val="000000"/>
        </w:rPr>
        <w:t>ФКиС</w:t>
      </w:r>
      <w:r>
        <w:rPr>
          <w:color w:val="000000"/>
        </w:rPr>
        <w:t xml:space="preserve">», где к итоговой оценке было допущено почти 180 практик по </w:t>
      </w:r>
      <w:r>
        <w:rPr>
          <w:color w:val="000000"/>
        </w:rPr>
        <w:t xml:space="preserve">пяти </w:t>
      </w:r>
      <w:r>
        <w:rPr>
          <w:color w:val="000000"/>
        </w:rPr>
        <w:t xml:space="preserve">направлениям. Образовательным </w:t>
      </w:r>
      <w:r>
        <w:rPr>
          <w:color w:val="000000"/>
        </w:rPr>
        <w:t>блоком воспользовались свыше</w:t>
      </w:r>
      <w:r>
        <w:rPr>
          <w:color w:val="000000"/>
        </w:rPr>
        <w:t xml:space="preserve"> 5 000</w:t>
      </w:r>
      <w:r>
        <w:rPr>
          <w:color w:val="000000"/>
        </w:rPr>
        <w:t xml:space="preserve"> участников, а самым популярным треком стал мониторинг физической активности, в котором приняли участие более 12</w:t>
      </w:r>
      <w:r>
        <w:rPr>
          <w:color w:val="000000"/>
        </w:rPr>
        <w:t xml:space="preserve"> 000 </w:t>
      </w:r>
      <w:r>
        <w:rPr>
          <w:color w:val="000000"/>
        </w:rPr>
        <w:t>человек.</w:t>
      </w:r>
    </w:p>
    <w:p w14:paraId="0000000F">
      <w:pPr>
        <w:pStyle w:val="Normal(Web)"/>
        <w:spacing w:before="120" w:after="120" w:line="276" w:lineRule="auto"/>
        <w:jc w:val="both"/>
        <w:rPr/>
      </w:pPr>
      <w:r>
        <w:rPr>
          <w:bCs/>
          <w:color w:val="000000"/>
        </w:rPr>
        <w:t>Проект «</w:t>
      </w:r>
      <w:r>
        <w:rPr>
          <w:bCs/>
          <w:color w:val="000000"/>
        </w:rPr>
        <w:t>СпортТрек</w:t>
      </w:r>
      <w:r>
        <w:rPr>
          <w:bCs/>
          <w:color w:val="000000"/>
        </w:rPr>
        <w:t>» реализуется в рамках федерального проекта «Россия – страна возможностей» и национального проекта «Молодежь и дети», а также в целях поддержки проектов и инициатив, создающих возможности для личностной и профессиональной самореализации граждан в различных сферах деятельности.</w:t>
      </w:r>
    </w:p>
    <w:p w14:paraId="00000010">
      <w:pPr>
        <w:pStyle w:val="Normal(Web)"/>
        <w:spacing w:before="0" w:after="0"/>
        <w:jc w:val="both"/>
        <w:rPr/>
      </w:pPr>
      <w:r>
        <w:rPr>
          <w:b/>
          <w:bCs/>
          <w:color w:val="000000"/>
          <w:sz w:val="22"/>
          <w:szCs w:val="22"/>
          <w:u w:val="single"/>
          <w:shd w:val="clear" w:color="auto" w:fill="ffffff"/>
        </w:rPr>
        <w:t>Информационная справка</w:t>
      </w:r>
    </w:p>
    <w:p w14:paraId="00000011">
      <w:pPr>
        <w:pStyle w:val="Normal(Web)"/>
        <w:spacing w:before="0" w:after="0"/>
        <w:jc w:val="both"/>
        <w:rPr/>
      </w:pPr>
      <w:r>
        <w:rPr>
          <w:b/>
          <w:bCs/>
          <w:color w:val="000000"/>
          <w:sz w:val="22"/>
          <w:szCs w:val="22"/>
        </w:rPr>
        <w:t>Президентская платформа «Россия – страна возможностей»</w:t>
      </w:r>
      <w:r>
        <w:rPr>
          <w:bCs/>
          <w:color w:val="000000"/>
          <w:sz w:val="22"/>
          <w:szCs w:val="22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 </w:t>
      </w:r>
    </w:p>
    <w:p w14:paraId="00000012">
      <w:pPr>
        <w:pStyle w:val="Normal(Web)"/>
        <w:spacing w:before="0" w:after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r>
        <w:rPr>
          <w:bCs/>
          <w:color w:val="000000"/>
          <w:sz w:val="22"/>
          <w:szCs w:val="22"/>
        </w:rPr>
        <w:t>медиаподдержку</w:t>
      </w:r>
      <w:r>
        <w:rPr>
          <w:bCs/>
          <w:color w:val="000000"/>
          <w:sz w:val="22"/>
          <w:szCs w:val="22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14:paraId="00000013">
      <w:pPr>
        <w:pStyle w:val="Normal(Web)"/>
        <w:spacing w:before="0" w:after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В рамках деятельности президентской платформы «Россия – страна возможностей» создана – Мастерская управления «Сенеж».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00000014">
      <w:pPr>
        <w:pStyle w:val="Normal(Web)"/>
        <w:spacing w:before="0" w:after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</w:t>
      </w:r>
      <w:r>
        <w:rPr>
          <w:bCs/>
          <w:color w:val="000000"/>
          <w:sz w:val="22"/>
          <w:szCs w:val="22"/>
        </w:rPr>
        <w:t>надпрофессиональных</w:t>
      </w:r>
      <w:r>
        <w:rPr>
          <w:bCs/>
          <w:color w:val="000000"/>
          <w:sz w:val="22"/>
          <w:szCs w:val="22"/>
        </w:rPr>
        <w:t xml:space="preserve">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онлайн-рекрутинга </w:t>
      </w:r>
      <w:r>
        <w:rPr>
          <w:bCs/>
          <w:color w:val="000000"/>
          <w:sz w:val="22"/>
          <w:szCs w:val="22"/>
        </w:rPr>
        <w:t>HeadHunter</w:t>
      </w:r>
      <w:r>
        <w:rPr>
          <w:bCs/>
          <w:color w:val="000000"/>
          <w:sz w:val="22"/>
          <w:szCs w:val="22"/>
        </w:rPr>
        <w:t>.</w:t>
      </w:r>
    </w:p>
    <w:p w14:paraId="00000015">
      <w:pPr>
        <w:pStyle w:val="Normal(Web)"/>
        <w:spacing w:before="0" w:after="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</w:t>
      </w:r>
      <w:r>
        <w:rPr>
          <w:color w:val="000000"/>
          <w:sz w:val="22"/>
          <w:szCs w:val="22"/>
        </w:rPr>
        <w:t>.</w:t>
      </w:r>
    </w:p>
    <w:p w14:paraId="00000016">
      <w:pPr>
        <w:pStyle w:val="Normal(Web)"/>
        <w:spacing w:before="0" w:after="0"/>
        <w:jc w:val="both"/>
        <w:rPr>
          <w:color w:val="000000"/>
          <w:sz w:val="22"/>
          <w:szCs w:val="22"/>
        </w:rPr>
      </w:pPr>
    </w:p>
    <w:tbl>
      <w:tblPr>
        <w:tblStyle w:val="A5"/>
        <w:tblW w:w="1024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00"/>
      </w:tblPr>
      <w:tblGrid>
        <w:gridCol w:w="4145"/>
        <w:gridCol w:w="6095"/>
      </w:tblGrid>
      <w:tr>
        <w:trPr>
          <w:trHeight w:val="234"/>
        </w:trPr>
        <w:tc>
          <w:tcPr>
            <w:cnfStyle w:val="000000100000"/>
            <w:tcW w:w="414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Пресс-секретарь проекта «</w:t>
            </w:r>
            <w:r>
              <w:rPr>
                <w:rFonts w:ascii="Times New Roman" w:cs="Times New Roman" w:eastAsia="Times New Roman" w:hAnsi="Times New Roman"/>
                <w:b/>
              </w:rPr>
              <w:t>СпортТрек</w:t>
            </w:r>
            <w:r>
              <w:rPr>
                <w:rFonts w:ascii="Times New Roman" w:cs="Times New Roman" w:eastAsia="Times New Roman" w:hAnsi="Times New Roman"/>
                <w:b/>
              </w:rPr>
              <w:t>»</w:t>
            </w:r>
          </w:p>
          <w:p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АНО «Россия – страна возможностей»</w:t>
            </w:r>
          </w:p>
          <w:p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Ирина Ермакова</w:t>
            </w:r>
          </w:p>
          <w:p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+7 (916) 343-45-33 </w:t>
            </w:r>
          </w:p>
          <w:p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>
              <w:fldChar w:fldCharType="begin"/>
            </w:r>
            <w:r>
              <w:instrText xml:space="preserve">HYPERLINK "mailto:irina.ermakova@rsv.ru"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eastAsia="Times New Roman" w:hAnsi="Times New Roman"/>
                <w:lang w:val="en-US"/>
              </w:rPr>
              <w:t>irina</w:t>
            </w:r>
            <w:r>
              <w:rPr>
                <w:rStyle w:val="Hyperlink"/>
                <w:rFonts w:ascii="Times New Roman" w:cs="Times New Roman" w:eastAsia="Times New Roman" w:hAnsi="Times New Roman"/>
              </w:rPr>
              <w:t>.</w:t>
            </w:r>
            <w:r>
              <w:rPr>
                <w:rStyle w:val="Hyperlink"/>
                <w:rFonts w:ascii="Times New Roman" w:cs="Times New Roman" w:eastAsia="Times New Roman" w:hAnsi="Times New Roman"/>
                <w:lang w:val="en-US"/>
              </w:rPr>
              <w:t>ermakova</w:t>
            </w:r>
            <w:r>
              <w:rPr>
                <w:rStyle w:val="Hyperlink"/>
                <w:rFonts w:ascii="Times New Roman" w:cs="Times New Roman" w:eastAsia="Times New Roman" w:hAnsi="Times New Roman"/>
                <w:lang w:val="ru-RU"/>
              </w:rPr>
              <w:t>@rsv.ru</w:t>
            </w:r>
            <w:r>
              <w:fldChar w:fldCharType="end"/>
            </w:r>
          </w:p>
        </w:tc>
        <w:tc>
          <w:tcPr>
            <w:cnfStyle w:val="000000100000"/>
            <w:tcW w:w="609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C">
            <w:pPr>
              <w:pStyle w:val="Normal(Web)"/>
              <w:spacing w:before="0" w:after="0"/>
              <w:ind w:left="6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Руководитель направления </w:t>
            </w: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егиональных </w:t>
            </w:r>
            <w:r>
              <w:rPr>
                <w:b/>
                <w:bCs/>
                <w:color w:val="000000"/>
                <w:sz w:val="22"/>
                <w:szCs w:val="22"/>
              </w:rPr>
              <w:t>коммуникаций </w:t>
            </w:r>
          </w:p>
          <w:p w14:paraId="0000001D">
            <w:pPr>
              <w:pStyle w:val="Normal(Web)"/>
              <w:spacing w:before="0" w:after="0"/>
              <w:ind w:left="60"/>
              <w:jc w:val="both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АНО «Россия – страна возможностей»</w:t>
            </w:r>
          </w:p>
          <w:p w14:paraId="0000001E">
            <w:pPr>
              <w:pStyle w:val="Normal(Web)"/>
              <w:spacing w:before="0" w:after="0"/>
              <w:ind w:left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Елена Барсегова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000001F">
            <w:pPr>
              <w:pStyle w:val="Normal(Web)"/>
              <w:spacing w:before="0" w:after="0"/>
              <w:ind w:left="60"/>
              <w:jc w:val="both"/>
              <w:rPr/>
            </w:pPr>
            <w:r>
              <w:rPr>
                <w:lang w:val="ru-RU"/>
              </w:rPr>
              <w:t>+7 (9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 xml:space="preserve">6) </w:t>
            </w:r>
            <w:r>
              <w:rPr>
                <w:lang w:val="ru-RU"/>
              </w:rPr>
              <w:t>189</w:t>
            </w:r>
            <w:r>
              <w:rPr>
                <w:lang w:val="ru-RU"/>
              </w:rPr>
              <w:t>-10-1</w:t>
            </w:r>
            <w:r>
              <w:rPr>
                <w:lang w:val="ru-RU"/>
              </w:rPr>
              <w:t>1</w:t>
            </w:r>
            <w:r>
              <w:t xml:space="preserve"> </w:t>
            </w:r>
          </w:p>
          <w:p w14:paraId="00000020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pacing w:after="0" w:line="240" w:lineRule="auto"/>
              <w:ind w:left="60"/>
              <w:rPr>
                <w:rFonts w:ascii="Times New Roman" w:cs="Times New Roman" w:eastAsia="Times New Roman" w:hAnsi="Times New Roman"/>
              </w:rPr>
            </w:pPr>
            <w:r>
              <w:fldChar w:fldCharType="begin"/>
            </w:r>
            <w:r>
              <w:instrText xml:space="preserve">HYPERLINK "mailto:elena.barsegova@rsv.ru"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eastAsia="Times New Roman" w:hAnsi="Times New Roman"/>
                <w:lang w:val="en-US"/>
              </w:rPr>
              <w:t>elena</w:t>
            </w:r>
            <w:r>
              <w:rPr>
                <w:rStyle w:val="Hyperlink"/>
                <w:rFonts w:ascii="Times New Roman" w:cs="Times New Roman" w:eastAsia="Times New Roman" w:hAnsi="Times New Roman"/>
              </w:rPr>
              <w:t>.</w:t>
            </w:r>
            <w:r>
              <w:rPr>
                <w:rStyle w:val="Hyperlink"/>
                <w:rFonts w:ascii="Times New Roman" w:cs="Times New Roman" w:eastAsia="Times New Roman" w:hAnsi="Times New Roman"/>
                <w:lang w:val="en-US"/>
              </w:rPr>
              <w:t>barsegova</w:t>
            </w:r>
            <w:r>
              <w:rPr>
                <w:rStyle w:val="Hyperlink"/>
                <w:rFonts w:ascii="Times New Roman" w:cs="Times New Roman" w:eastAsia="Times New Roman" w:hAnsi="Times New Roman"/>
                <w:lang w:val="ru-RU"/>
              </w:rPr>
              <w:t>@rsv.ru</w:t>
            </w:r>
            <w:r>
              <w:fldChar w:fldCharType="end"/>
            </w:r>
            <w:r>
              <w:rPr>
                <w:rFonts w:ascii="Times New Roman" w:cs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ff0000"/>
                <w:lang w:val="ru-RU"/>
              </w:rPr>
              <w:t xml:space="preserve"> </w:t>
            </w:r>
          </w:p>
        </w:tc>
      </w:tr>
    </w:tbl>
    <w:p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sectPr>
      <w:headerReference w:type="default" r:id="rId78"/>
      <w:pgSz w:w="11906" w:h="16838"/>
      <w:pgMar w:top="1440" w:right="849" w:bottom="567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2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drawing xmlns:mc="http://schemas.openxmlformats.org/markup-compatibility/2006">
        <wp:anchor allowOverlap="1" behindDoc="0" distT="0" distB="0" distL="114300" distR="114300" layoutInCell="1" locked="0" relativeHeight="251658240" simplePos="0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4468138" cy="783414"/>
          <wp:effectExtent l="0" t="0" r="0" b="0"/>
          <wp:wrapTight wrapText="bothSides">
            <wp:wrapPolygon edited="0">
              <wp:start x="2579" y="3679"/>
              <wp:lineTo x="1381" y="13139"/>
              <wp:lineTo x="1197" y="18394"/>
              <wp:lineTo x="7276" y="18394"/>
              <wp:lineTo x="12525" y="17343"/>
              <wp:lineTo x="18972" y="15241"/>
              <wp:lineTo x="19064" y="7358"/>
              <wp:lineTo x="18327" y="6832"/>
              <wp:lineTo x="6447" y="3679"/>
              <wp:lineTo x="2579" y="3679"/>
            </wp:wrapPolygon>
          </wp:wrapTight>
          <wp:docPr id="777630495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630494" name="image1.png"/>
                  <pic:cNvPicPr preferRelativeResize="0"/>
                </pic:nvPicPr>
                <pic:blipFill>
                  <a:blip r:embed="rId66"/>
                  <a:srcRect l="4542" t="16839" b="19267"/>
                  <a:stretch/>
                </pic:blipFill>
                <pic:spPr>
                  <a:xfrm>
                    <a:off x="0" y="0"/>
                    <a:ext cx="4468138" cy="78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92"/>
    <w:rsid w:val="000170AB"/>
    <w:rsid w:val="00020A58"/>
    <w:rsid w:val="00037628"/>
    <w:rsid w:val="00057B53"/>
    <w:rsid w:val="0006134E"/>
    <w:rsid w:val="0008450D"/>
    <w:rsid w:val="000C01B2"/>
    <w:rsid w:val="000D3089"/>
    <w:rsid w:val="00123BE1"/>
    <w:rsid w:val="001765B3"/>
    <w:rsid w:val="001A394B"/>
    <w:rsid w:val="001E3405"/>
    <w:rsid w:val="001E5D11"/>
    <w:rsid w:val="00203591"/>
    <w:rsid w:val="002537B6"/>
    <w:rsid w:val="00282220"/>
    <w:rsid w:val="002920AC"/>
    <w:rsid w:val="00292692"/>
    <w:rsid w:val="002A08B5"/>
    <w:rsid w:val="002A0FDA"/>
    <w:rsid w:val="003237B1"/>
    <w:rsid w:val="003248CD"/>
    <w:rsid w:val="003304B8"/>
    <w:rsid w:val="003328DF"/>
    <w:rsid w:val="003334C7"/>
    <w:rsid w:val="003926AB"/>
    <w:rsid w:val="00395648"/>
    <w:rsid w:val="003A08CC"/>
    <w:rsid w:val="003A2495"/>
    <w:rsid w:val="00432086"/>
    <w:rsid w:val="00466776"/>
    <w:rsid w:val="00494778"/>
    <w:rsid w:val="004B29B1"/>
    <w:rsid w:val="00505B76"/>
    <w:rsid w:val="00545705"/>
    <w:rsid w:val="005A113F"/>
    <w:rsid w:val="005B03D1"/>
    <w:rsid w:val="005C43A7"/>
    <w:rsid w:val="005D7DC7"/>
    <w:rsid w:val="005F1D5A"/>
    <w:rsid w:val="006018B4"/>
    <w:rsid w:val="00611BF6"/>
    <w:rsid w:val="00622308"/>
    <w:rsid w:val="006B0CE5"/>
    <w:rsid w:val="006B14D1"/>
    <w:rsid w:val="006B61E3"/>
    <w:rsid w:val="006B7150"/>
    <w:rsid w:val="006C4C64"/>
    <w:rsid w:val="006D3E6A"/>
    <w:rsid w:val="00705F7A"/>
    <w:rsid w:val="007347A6"/>
    <w:rsid w:val="00734C88"/>
    <w:rsid w:val="00762AD3"/>
    <w:rsid w:val="007730A3"/>
    <w:rsid w:val="007D02D5"/>
    <w:rsid w:val="007E5444"/>
    <w:rsid w:val="007F7532"/>
    <w:rsid w:val="008576B2"/>
    <w:rsid w:val="008B041F"/>
    <w:rsid w:val="008B0A2E"/>
    <w:rsid w:val="008C32C2"/>
    <w:rsid w:val="008D240D"/>
    <w:rsid w:val="008D3699"/>
    <w:rsid w:val="008D5CE1"/>
    <w:rsid w:val="008E0F77"/>
    <w:rsid w:val="00941880"/>
    <w:rsid w:val="00A079A7"/>
    <w:rsid w:val="00A2406B"/>
    <w:rsid w:val="00A62F62"/>
    <w:rsid w:val="00A76050"/>
    <w:rsid w:val="00A80982"/>
    <w:rsid w:val="00A8735A"/>
    <w:rsid w:val="00AA07D7"/>
    <w:rsid w:val="00AC72B6"/>
    <w:rsid w:val="00AE626A"/>
    <w:rsid w:val="00B2509B"/>
    <w:rsid w:val="00B32A34"/>
    <w:rsid w:val="00B553CC"/>
    <w:rsid w:val="00BC0CD6"/>
    <w:rsid w:val="00BD27DE"/>
    <w:rsid w:val="00BD7B89"/>
    <w:rsid w:val="00BE1CE2"/>
    <w:rsid w:val="00BF4D36"/>
    <w:rsid w:val="00C01AD6"/>
    <w:rsid w:val="00C31538"/>
    <w:rsid w:val="00C45B59"/>
    <w:rsid w:val="00C52691"/>
    <w:rsid w:val="00C62C65"/>
    <w:rsid w:val="00C648B9"/>
    <w:rsid w:val="00C826F0"/>
    <w:rsid w:val="00CA1653"/>
    <w:rsid w:val="00CE69A0"/>
    <w:rsid w:val="00D23196"/>
    <w:rsid w:val="00D4232D"/>
    <w:rsid w:val="00D731EE"/>
    <w:rsid w:val="00D90FD9"/>
    <w:rsid w:val="00DA3BC6"/>
    <w:rsid w:val="00DA7A78"/>
    <w:rsid w:val="00DF0C72"/>
    <w:rsid w:val="00DF15A9"/>
    <w:rsid w:val="00E06BEA"/>
    <w:rsid w:val="00EA1158"/>
    <w:rsid w:val="00EA1AA4"/>
    <w:rsid w:val="00EB54C7"/>
    <w:rsid w:val="00EF393C"/>
    <w:rsid w:val="00EF653E"/>
    <w:rsid w:val="00F1173C"/>
    <w:rsid w:val="00F44A18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E1F4"/>
  <w15:docId w15:val="{877D2332-C815-4F43-AC26-AB6EC44AA5E0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Calibri" w:eastAsia="Calibri" w:hAnsi="Calibri"/>
        <w:sz w:val="22"/>
        <w:szCs w:val="22"/>
        <w:lang w:val="ru-RU" w:bidi="ar-SA" w:eastAsia="ru-RU"/>
      </w:rPr>
    </w:rPrDefault>
    <w:pPrDefault>
      <w:pPr>
        <w:spacing w:after="160" w:line="259" w:lineRule="auto"/>
      </w:pPr>
    </w:pPrDefault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uiPriority w:val="9"/>
    <w:qFormat w:val="on"/>
    <w:pPr>
      <w:keepNext w:val="on"/>
      <w:keepLines w:val="on"/>
      <w:spacing w:before="240" w:after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360" w:after="80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80" w:after="80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40" w:after="40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20" w:after="40"/>
    </w:pPr>
    <w:rPr>
      <w:b/>
    </w:rPr>
  </w:style>
  <w:style w:type="paragraph" w:styleId="Heading6">
    <w:name w:val="Heading 6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00" w:after="4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 w:val="on"/>
    <w:pPr>
      <w:keepNext w:val="on"/>
      <w:keepLines w:val="on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 w:val="on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A5">
    <w:name w:val="A5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character" w:customStyle="1" w:styleId="Неразрешенноеупоминание1">
    <w:name w:val="Неразрешенное упоминание1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Normal(Web)">
    <w:name w:val="Normal (Web)"/>
    <w:basedOn w:val="Normal"/>
    <w:link w:val="Обычный(Интернет)Знак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character" w:customStyle="1" w:styleId="Обычный(Интернет)Знак">
    <w:name w:val="Обычный (Интернет) Знак"/>
    <w:basedOn w:val="DefaultParagraphFont"/>
    <w:link w:val="Normal(Web)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8" Type="http://schemas.openxmlformats.org/officeDocument/2006/relationships/header" Target="header1.xml"/><Relationship Id="rId3" Type="http://schemas.openxmlformats.org/officeDocument/2006/relationships/webSettings" Target="webSettings.xml"/><Relationship Id="rId6" Type="http://schemas.openxmlformats.org/officeDocument/2006/relationships/hyperlink" Target="https://rsv.ru/" TargetMode="External"/><Relationship Id="rId7" Type="http://schemas.openxmlformats.org/officeDocument/2006/relationships/hyperlink" Target="https://sport.rsv.ru/" TargetMode="External"/><Relationship Id="rId8" Type="http://schemas.openxmlformats.org/officeDocument/2006/relationships/hyperlink" Target="https://sport.rsv.ru/" TargetMode="External"/><Relationship Id="rId9" Type="http://schemas.openxmlformats.org/officeDocument/2006/relationships/hyperlink" Target="mailto:irina.ermakova@rsv.ru" TargetMode="External"/><Relationship Id="rId10" Type="http://schemas.openxmlformats.org/officeDocument/2006/relationships/hyperlink" Target="mailto:elena.barsegova@rsv.ru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Relationship Id="rId6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Сия Толикова</dc:creator>
  <cp:lastModifiedBy>Ирина</cp:lastModifiedBy>
</cp:coreProperties>
</file>