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0"/>
      </w:pPr>
      <w:r>
        <w:rPr>
          <w:lang w:eastAsia="ru-RU"/>
        </w:rPr>
      </w: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981200" cy="733425"/>
                <wp:effectExtent l="0" t="0" r="0" b="0"/>
                <wp:docPr id="1" name="_x0000_i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1981200" cy="7334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rou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56.00pt;height:57.75pt;mso-wrap-distance-left:0.00pt;mso-wrap-distance-top:0.00pt;mso-wrap-distance-right:0.00pt;mso-wrap-distance-bottom:0.00pt;" stroked="f">
                <v:path textboxrect="0,0,0,0"/>
                <v:imagedata r:id="rId9" o:title=""/>
              </v:shape>
            </w:pict>
          </mc:Fallback>
        </mc:AlternateContent>
      </w:r>
      <w:r>
        <w:t xml:space="preserve">                                                                                                                                        </w:t>
      </w:r>
      <w:r/>
    </w:p>
    <w:p>
      <w:pPr>
        <w:pStyle w:val="870"/>
      </w:pPr>
      <w:r/>
      <w:r/>
    </w:p>
    <w:p>
      <w:pPr>
        <w:pStyle w:val="870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17.03.2025</w:t>
      </w: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contextualSpacing/>
        <w:ind w:left="360"/>
        <w:jc w:val="both"/>
        <w:spacing w:after="200" w:line="276" w:lineRule="auto"/>
        <w:rPr>
          <w:rFonts w:ascii="Tinos" w:hAnsi="Tinos" w:cs="Tinos"/>
          <w:b/>
          <w:bCs/>
          <w:sz w:val="28"/>
          <w:szCs w:val="28"/>
        </w:rPr>
      </w:pPr>
      <w:r>
        <w:rPr>
          <w:rFonts w:ascii="Tinos" w:hAnsi="Tinos" w:cs="Tinos"/>
          <w:b/>
          <w:bCs/>
          <w:sz w:val="28"/>
          <w:szCs w:val="28"/>
        </w:rPr>
      </w:r>
      <w:r>
        <w:rPr>
          <w:rFonts w:ascii="Tinos" w:hAnsi="Tinos" w:cs="Tinos"/>
          <w:b/>
          <w:bCs/>
          <w:sz w:val="28"/>
          <w:szCs w:val="28"/>
        </w:rPr>
      </w:r>
      <w:r>
        <w:rPr>
          <w:rFonts w:ascii="Tinos" w:hAnsi="Tinos" w:cs="Tinos"/>
          <w:b/>
          <w:bCs/>
          <w:sz w:val="28"/>
          <w:szCs w:val="28"/>
        </w:rPr>
      </w:r>
    </w:p>
    <w:p>
      <w:pPr>
        <w:contextualSpacing/>
        <w:ind w:left="360"/>
        <w:jc w:val="center"/>
        <w:spacing w:after="200" w:line="276" w:lineRule="auto"/>
        <w:rPr>
          <w:rFonts w:ascii="Tinos" w:hAnsi="Tinos" w:cs="Tinos"/>
          <w:color w:val="000000"/>
          <w:sz w:val="28"/>
          <w:szCs w:val="28"/>
        </w:rPr>
      </w:pPr>
      <w:r>
        <w:rPr>
          <w:rFonts w:ascii="Tinos" w:hAnsi="Tinos" w:eastAsia="Tinos" w:cs="Tinos"/>
          <w:color w:val="000000"/>
          <w:sz w:val="28"/>
          <w:szCs w:val="28"/>
        </w:rPr>
      </w:r>
      <w:r>
        <w:rPr>
          <w:rFonts w:ascii="Tinos" w:hAnsi="Tinos" w:eastAsia="Tinos" w:cs="Tinos"/>
          <w:b/>
          <w:color w:val="3d4146"/>
          <w:sz w:val="28"/>
          <w:szCs w:val="28"/>
        </w:rPr>
        <w:t xml:space="preserve">Управление Росреестра по Республике Адыгея напоминает о соблюдении пожарной безопасности на территории региона</w:t>
      </w:r>
      <w:r>
        <w:rPr>
          <w:rFonts w:ascii="Tinos" w:hAnsi="Tinos" w:cs="Tinos"/>
          <w:color w:val="000000"/>
          <w:sz w:val="28"/>
          <w:szCs w:val="28"/>
        </w:rPr>
      </w:r>
      <w:r>
        <w:rPr>
          <w:rFonts w:ascii="Tinos" w:hAnsi="Tinos" w:cs="Tinos"/>
          <w:color w:val="000000"/>
          <w:sz w:val="28"/>
          <w:szCs w:val="28"/>
        </w:rPr>
      </w:r>
    </w:p>
    <w:p>
      <w:pPr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highlight w:val="none"/>
        </w:rPr>
      </w:r>
      <w:r>
        <w:rPr>
          <w:highlight w:val="none"/>
        </w:rPr>
      </w:r>
      <w:r/>
    </w:p>
    <w:p>
      <w:pPr>
        <w:jc w:val="both"/>
        <w:spacing w:before="100" w:beforeAutospacing="1" w:after="100" w:afterAutospacing="1" w:line="240" w:lineRule="auto"/>
        <w:rPr>
          <w:rFonts w:ascii="Tinos" w:hAnsi="Tinos" w:cs="Tinos"/>
          <w:color w:val="000000" w:themeColor="text1"/>
          <w:sz w:val="28"/>
          <w:szCs w:val="28"/>
        </w:rPr>
        <w:outlineLvl w:val="1"/>
      </w:pP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На территории республики с 15 марта до особого распоряжения действует пожароопасный сезон.</w:t>
      </w:r>
      <w:r>
        <w:rPr>
          <w:rFonts w:ascii="Tinos" w:hAnsi="Tinos" w:eastAsia="Tinos" w:cs="Tinos"/>
          <w:bCs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Управление Росреестра по Республике Адыгея наряду с другими ведомствами участвует в мероприятиях по профилактике и предупреждению пожаров на землях сельскохозяйственного назначения, населенных пунктов и иных категориях земель.</w:t>
      </w:r>
      <w:r>
        <w:rPr>
          <w:rFonts w:ascii="Tinos" w:hAnsi="Tinos" w:cs="Tinos"/>
          <w:color w:val="000000" w:themeColor="text1"/>
          <w:sz w:val="28"/>
          <w:szCs w:val="28"/>
        </w:rPr>
      </w:r>
      <w:r>
        <w:rPr>
          <w:rFonts w:ascii="Tinos" w:hAnsi="Tinos" w:cs="Tinos"/>
          <w:color w:val="000000" w:themeColor="text1"/>
          <w:sz w:val="28"/>
          <w:szCs w:val="28"/>
        </w:rPr>
      </w:r>
    </w:p>
    <w:p>
      <w:pPr>
        <w:ind w:left="0" w:right="0" w:firstLine="0"/>
        <w:jc w:val="both"/>
        <w:spacing w:before="0" w:after="0"/>
        <w:rPr>
          <w:rFonts w:ascii="Tinos" w:hAnsi="Tinos" w:cs="Tinos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Государственными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 инспекторами по использованию и охране земель Уп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равления при осуществлении контрольных (надзорных) мероприятий, в рамках федерального государственного земельного контроля (надзора), проводится, в том числе разъяснительная работа с контролируемыми лицами, по недопущению несанкционированного выжигания сух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ой травянистой растительности, разведения костров и проведения пожароопасных работ в условиях сухой ветреной погоды.</w:t>
      </w:r>
      <w:r>
        <w:rPr>
          <w:rFonts w:ascii="Tinos" w:hAnsi="Tinos" w:cs="Tinos"/>
          <w:color w:val="000000" w:themeColor="text1"/>
          <w:sz w:val="28"/>
          <w:szCs w:val="28"/>
        </w:rPr>
      </w:r>
      <w:r>
        <w:rPr>
          <w:rFonts w:ascii="Tinos" w:hAnsi="Tinos" w:cs="Tinos"/>
          <w:color w:val="000000" w:themeColor="text1"/>
          <w:sz w:val="28"/>
          <w:szCs w:val="28"/>
        </w:rPr>
      </w:r>
    </w:p>
    <w:p>
      <w:pPr>
        <w:ind w:left="0" w:right="0" w:firstLine="0"/>
        <w:jc w:val="both"/>
        <w:spacing w:before="0" w:after="0"/>
        <w:rPr>
          <w:rFonts w:ascii="Tinos" w:hAnsi="Tinos" w:cs="Tinos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 w:themeColor="text1"/>
          <w:sz w:val="28"/>
          <w:szCs w:val="28"/>
          <w:highlight w:val="none"/>
        </w:rPr>
      </w:r>
      <w:r>
        <w:rPr>
          <w:rFonts w:ascii="Tinos" w:hAnsi="Tinos" w:cs="Tinos"/>
          <w:color w:val="000000" w:themeColor="text1"/>
          <w:sz w:val="28"/>
          <w:szCs w:val="28"/>
        </w:rPr>
      </w:r>
      <w:r>
        <w:rPr>
          <w:rFonts w:ascii="Tinos" w:hAnsi="Tinos" w:cs="Tinos"/>
          <w:color w:val="000000" w:themeColor="text1"/>
          <w:sz w:val="28"/>
          <w:szCs w:val="28"/>
        </w:rPr>
      </w:r>
    </w:p>
    <w:p>
      <w:pPr>
        <w:ind w:left="0" w:right="0" w:firstLine="0"/>
        <w:jc w:val="both"/>
        <w:spacing w:before="0" w:after="0"/>
        <w:rPr>
          <w:rFonts w:ascii="Tinos" w:hAnsi="Tinos" w:eastAsia="Tinos" w:cs="Tinos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В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 случае выявления фактов несанкционированного выжигания сухой травянистой растительности, Управление Росреестра по Республике Адыгея принимают меры по оперативному информированию территориальных подразделений МЧС России и органов местного самоуправления о 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таких фактах.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none"/>
        </w:rPr>
      </w:r>
      <w:r>
        <w:rPr>
          <w:rFonts w:ascii="Tinos" w:hAnsi="Tinos" w:eastAsia="Tinos" w:cs="Tinos"/>
          <w:color w:val="000000" w:themeColor="text1"/>
          <w:sz w:val="28"/>
          <w:szCs w:val="28"/>
          <w:highlight w:val="none"/>
        </w:rPr>
      </w:r>
    </w:p>
    <w:p>
      <w:pPr>
        <w:ind w:left="0" w:right="0" w:firstLine="0"/>
        <w:jc w:val="both"/>
        <w:spacing w:before="0" w:after="0"/>
        <w:rPr>
          <w:rFonts w:ascii="Tinos" w:hAnsi="Tinos" w:cs="Tinos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 w:themeColor="text1"/>
          <w:sz w:val="28"/>
          <w:szCs w:val="28"/>
          <w:highlight w:val="none"/>
        </w:rPr>
      </w:r>
      <w:r>
        <w:rPr>
          <w:rFonts w:ascii="Tinos" w:hAnsi="Tinos" w:cs="Tinos"/>
          <w:color w:val="000000" w:themeColor="text1"/>
          <w:sz w:val="28"/>
          <w:szCs w:val="28"/>
          <w:highlight w:val="none"/>
        </w:rPr>
      </w:r>
      <w:r>
        <w:rPr>
          <w:rFonts w:ascii="Tinos" w:hAnsi="Tinos" w:cs="Tinos"/>
          <w:color w:val="000000" w:themeColor="text1"/>
          <w:sz w:val="28"/>
          <w:szCs w:val="28"/>
          <w:highlight w:val="none"/>
        </w:rPr>
      </w:r>
    </w:p>
    <w:p>
      <w:pPr>
        <w:ind w:left="0" w:right="0" w:firstLine="0"/>
        <w:jc w:val="both"/>
        <w:spacing w:before="0" w:after="0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outlineLvl w:val="1"/>
      </w:pPr>
      <w:r>
        <w:rPr>
          <w:rFonts w:ascii="Tinos" w:hAnsi="Tinos" w:eastAsia="Tinos" w:cs="Tinos"/>
          <w:color w:val="000000" w:themeColor="text1"/>
          <w:sz w:val="28"/>
          <w:szCs w:val="28"/>
          <w:lang w:eastAsia="ru-RU"/>
        </w:rPr>
        <w:t xml:space="preserve">«</w:t>
      </w:r>
      <w:r>
        <w:rPr>
          <w:rFonts w:ascii="Tinos" w:hAnsi="Tinos" w:eastAsia="Tinos" w:cs="Tinos"/>
          <w:i/>
          <w:iCs/>
          <w:color w:val="000000" w:themeColor="text1"/>
          <w:sz w:val="28"/>
          <w:szCs w:val="28"/>
          <w:lang w:eastAsia="ru-RU"/>
        </w:rPr>
        <w:t xml:space="preserve">Во избежание возникновения пожара, населению необходимо соблюдать основные правила. В частности, не разводить костры для сжигания мусора вблизи жилых домов и лесных массивов; не </w:t>
      </w:r>
      <w:r>
        <w:rPr>
          <w:rFonts w:ascii="Tinos" w:hAnsi="Tinos" w:eastAsia="Tinos" w:cs="Tinos"/>
          <w:i/>
          <w:iCs/>
          <w:color w:val="000000" w:themeColor="text1"/>
          <w:sz w:val="28"/>
          <w:szCs w:val="28"/>
          <w:lang w:eastAsia="ru-RU"/>
        </w:rPr>
        <w:t xml:space="preserve">применять легковоспламеняющиеся жидкости для розжига костров; не поручать присмотр за кострами детям; не бросать на землю непотушенные сигареты; не выбрасывать непотушенные сигареты из окон автомобилей; не оставлять в лесу мусор, бутылки и осколки стекла. </w:t>
      </w:r>
      <w:r>
        <w:rPr>
          <w:rFonts w:ascii="Tinos" w:hAnsi="Tinos" w:eastAsia="Tinos" w:cs="Tinos"/>
          <w:i/>
          <w:iCs/>
          <w:color w:val="000000" w:themeColor="text1"/>
          <w:sz w:val="28"/>
          <w:szCs w:val="28"/>
        </w:rPr>
        <w:t xml:space="preserve">Неосторожное обращение с огнем может привести к серьезным и непоправимым последствиям</w:t>
      </w:r>
      <w:r>
        <w:rPr>
          <w:rFonts w:ascii="Tinos" w:hAnsi="Tinos" w:eastAsia="Tinos" w:cs="Tinos"/>
          <w:color w:val="000000" w:themeColor="text1"/>
          <w:sz w:val="28"/>
          <w:szCs w:val="28"/>
          <w:lang w:eastAsia="ru-RU"/>
        </w:rPr>
        <w:t xml:space="preserve">», – напомнила руководитель Управления Росреестра по Республике Адыгея </w:t>
      </w:r>
      <w:r>
        <w:rPr>
          <w:rFonts w:ascii="Tinos" w:hAnsi="Tinos" w:eastAsia="Tinos" w:cs="Tinos"/>
          <w:b/>
          <w:bCs/>
          <w:color w:val="000000" w:themeColor="text1"/>
          <w:sz w:val="28"/>
          <w:szCs w:val="28"/>
          <w:lang w:eastAsia="ru-RU"/>
        </w:rPr>
        <w:t xml:space="preserve">Марина Никифорова</w:t>
      </w:r>
      <w:r>
        <w:rPr>
          <w:rFonts w:ascii="Tinos" w:hAnsi="Tinos" w:eastAsia="Tinos" w:cs="Tinos"/>
          <w:color w:val="000000" w:themeColor="text1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  <w:outlineLvl w:val="1"/>
      </w:pPr>
      <w:r>
        <w:br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outlineLvl w:val="1"/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------------------------------------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</w:p>
    <w:p>
      <w:pPr>
        <w:jc w:val="both"/>
        <w:spacing w:after="0" w:line="276" w:lineRule="auto"/>
        <w:tabs>
          <w:tab w:val="left" w:pos="180" w:leader="none"/>
          <w:tab w:val="left" w:pos="360" w:leader="none"/>
          <w:tab w:val="left" w:pos="540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Контакты для СМИ: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76" w:lineRule="auto"/>
        <w:tabs>
          <w:tab w:val="left" w:pos="180" w:leader="none"/>
          <w:tab w:val="left" w:pos="360" w:leader="none"/>
          <w:tab w:val="left" w:pos="540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(8772)56-02-48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76" w:lineRule="auto"/>
        <w:tabs>
          <w:tab w:val="left" w:pos="180" w:leader="none"/>
          <w:tab w:val="left" w:pos="360" w:leader="none"/>
          <w:tab w:val="left" w:pos="540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01_upr@rosreestr.ru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76" w:lineRule="auto"/>
        <w:tabs>
          <w:tab w:val="left" w:pos="180" w:leader="none"/>
          <w:tab w:val="left" w:pos="360" w:leader="none"/>
          <w:tab w:val="left" w:pos="540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www.rosreestr.gov.ru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76" w:lineRule="auto"/>
        <w:tabs>
          <w:tab w:val="left" w:pos="180" w:leader="none"/>
          <w:tab w:val="left" w:pos="360" w:leader="none"/>
          <w:tab w:val="left" w:pos="540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385000, Майкоп, ул.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Краснооктябрьская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 д. 44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sectPr>
      <w:footnotePr/>
      <w:endnotePr/>
      <w:type w:val="nextPage"/>
      <w:pgSz w:w="11906" w:h="16838" w:orient="portrait"/>
      <w:pgMar w:top="907" w:right="851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Times New Roman">
    <w:panose1 w:val="02020603050405020304"/>
  </w:font>
  <w:font w:name="Segoe UI">
    <w:panose1 w:val="020B0502040504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0"/>
      <w:numFmt w:val="decimal"/>
      <w:isLgl w:val="false"/>
      <w:suff w:val="tab"/>
      <w:lvlText w:val="%1"/>
      <w:lvlJc w:val="left"/>
      <w:pPr>
        <w:ind w:left="720" w:hanging="360"/>
      </w:pPr>
      <w:rPr>
        <w:rFonts w:hint="default"/>
        <w:b/>
        <w:color w:val="auto"/>
        <w:sz w:val="27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87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720" w:hanging="360"/>
      </w:pPr>
      <w:rPr>
        <w:rFonts w:hint="default"/>
        <w:b/>
        <w:color w:val="auto"/>
        <w:sz w:val="27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6"/>
  </w:num>
  <w:num w:numId="2">
    <w:abstractNumId w:val="2"/>
  </w:num>
  <w:num w:numId="3">
    <w:abstractNumId w:val="9"/>
  </w:num>
  <w:num w:numId="4">
    <w:abstractNumId w:val="3"/>
  </w:num>
  <w:num w:numId="5">
    <w:abstractNumId w:val="12"/>
  </w:num>
  <w:num w:numId="6">
    <w:abstractNumId w:val="0"/>
  </w:num>
  <w:num w:numId="7">
    <w:abstractNumId w:val="7"/>
  </w:num>
  <w:num w:numId="8">
    <w:abstractNumId w:val="11"/>
  </w:num>
  <w:num w:numId="9">
    <w:abstractNumId w:val="5"/>
  </w:num>
  <w:num w:numId="10">
    <w:abstractNumId w:val="10"/>
  </w:num>
  <w:num w:numId="11">
    <w:abstractNumId w:val="14"/>
  </w:num>
  <w:num w:numId="12">
    <w:abstractNumId w:val="1"/>
  </w:num>
  <w:num w:numId="13">
    <w:abstractNumId w:val="4"/>
  </w:num>
  <w:num w:numId="14">
    <w:abstractNumId w:val="13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84">
    <w:name w:val="Title Char"/>
    <w:basedOn w:val="691"/>
    <w:link w:val="711"/>
    <w:uiPriority w:val="10"/>
    <w:rPr>
      <w:sz w:val="48"/>
      <w:szCs w:val="48"/>
    </w:rPr>
  </w:style>
  <w:style w:type="character" w:styleId="685">
    <w:name w:val="Subtitle Char"/>
    <w:basedOn w:val="691"/>
    <w:link w:val="713"/>
    <w:uiPriority w:val="11"/>
    <w:rPr>
      <w:sz w:val="24"/>
      <w:szCs w:val="24"/>
    </w:rPr>
  </w:style>
  <w:style w:type="character" w:styleId="686">
    <w:name w:val="Quote Char"/>
    <w:link w:val="715"/>
    <w:uiPriority w:val="29"/>
    <w:rPr>
      <w:i/>
    </w:rPr>
  </w:style>
  <w:style w:type="character" w:styleId="687">
    <w:name w:val="Intense Quote Char"/>
    <w:link w:val="717"/>
    <w:uiPriority w:val="30"/>
    <w:rPr>
      <w:i/>
    </w:rPr>
  </w:style>
  <w:style w:type="character" w:styleId="688">
    <w:name w:val="Footnote Text Char"/>
    <w:link w:val="851"/>
    <w:uiPriority w:val="99"/>
    <w:rPr>
      <w:sz w:val="18"/>
    </w:rPr>
  </w:style>
  <w:style w:type="character" w:styleId="689">
    <w:name w:val="Endnote Text Char"/>
    <w:link w:val="854"/>
    <w:uiPriority w:val="99"/>
    <w:rPr>
      <w:sz w:val="20"/>
    </w:rPr>
  </w:style>
  <w:style w:type="paragraph" w:styleId="690" w:default="1">
    <w:name w:val="Normal"/>
    <w:qFormat/>
  </w:style>
  <w:style w:type="character" w:styleId="691" w:default="1">
    <w:name w:val="Default Paragraph Font"/>
    <w:uiPriority w:val="1"/>
    <w:semiHidden/>
    <w:unhideWhenUsed/>
  </w:style>
  <w:style w:type="table" w:styleId="692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3" w:default="1">
    <w:name w:val="No List"/>
    <w:uiPriority w:val="99"/>
    <w:semiHidden/>
    <w:unhideWhenUsed/>
  </w:style>
  <w:style w:type="character" w:styleId="694" w:customStyle="1">
    <w:name w:val="Heading 1 Char"/>
    <w:basedOn w:val="691"/>
    <w:link w:val="867"/>
    <w:uiPriority w:val="9"/>
    <w:rPr>
      <w:rFonts w:ascii="Arial" w:hAnsi="Arial" w:eastAsia="Arial" w:cs="Arial"/>
      <w:sz w:val="40"/>
      <w:szCs w:val="40"/>
    </w:rPr>
  </w:style>
  <w:style w:type="paragraph" w:styleId="695" w:customStyle="1">
    <w:name w:val="Heading 2"/>
    <w:basedOn w:val="690"/>
    <w:next w:val="690"/>
    <w:link w:val="69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6" w:customStyle="1">
    <w:name w:val="Heading 2 Char"/>
    <w:basedOn w:val="691"/>
    <w:link w:val="695"/>
    <w:uiPriority w:val="9"/>
    <w:rPr>
      <w:rFonts w:ascii="Arial" w:hAnsi="Arial" w:eastAsia="Arial" w:cs="Arial"/>
      <w:sz w:val="34"/>
    </w:rPr>
  </w:style>
  <w:style w:type="paragraph" w:styleId="697" w:customStyle="1">
    <w:name w:val="Heading 3"/>
    <w:basedOn w:val="690"/>
    <w:next w:val="690"/>
    <w:link w:val="69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8" w:customStyle="1">
    <w:name w:val="Heading 3 Char"/>
    <w:basedOn w:val="691"/>
    <w:link w:val="697"/>
    <w:uiPriority w:val="9"/>
    <w:rPr>
      <w:rFonts w:ascii="Arial" w:hAnsi="Arial" w:eastAsia="Arial" w:cs="Arial"/>
      <w:sz w:val="30"/>
      <w:szCs w:val="30"/>
    </w:rPr>
  </w:style>
  <w:style w:type="paragraph" w:styleId="699" w:customStyle="1">
    <w:name w:val="Heading 4"/>
    <w:basedOn w:val="690"/>
    <w:next w:val="690"/>
    <w:link w:val="70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0" w:customStyle="1">
    <w:name w:val="Heading 4 Char"/>
    <w:basedOn w:val="691"/>
    <w:link w:val="699"/>
    <w:uiPriority w:val="9"/>
    <w:rPr>
      <w:rFonts w:ascii="Arial" w:hAnsi="Arial" w:eastAsia="Arial" w:cs="Arial"/>
      <w:b/>
      <w:bCs/>
      <w:sz w:val="26"/>
      <w:szCs w:val="26"/>
    </w:rPr>
  </w:style>
  <w:style w:type="paragraph" w:styleId="701" w:customStyle="1">
    <w:name w:val="Heading 5"/>
    <w:basedOn w:val="690"/>
    <w:next w:val="690"/>
    <w:link w:val="70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2" w:customStyle="1">
    <w:name w:val="Heading 5 Char"/>
    <w:basedOn w:val="691"/>
    <w:link w:val="701"/>
    <w:uiPriority w:val="9"/>
    <w:rPr>
      <w:rFonts w:ascii="Arial" w:hAnsi="Arial" w:eastAsia="Arial" w:cs="Arial"/>
      <w:b/>
      <w:bCs/>
      <w:sz w:val="24"/>
      <w:szCs w:val="24"/>
    </w:rPr>
  </w:style>
  <w:style w:type="paragraph" w:styleId="703" w:customStyle="1">
    <w:name w:val="Heading 6"/>
    <w:basedOn w:val="690"/>
    <w:next w:val="690"/>
    <w:link w:val="70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character" w:styleId="704" w:customStyle="1">
    <w:name w:val="Heading 6 Char"/>
    <w:basedOn w:val="691"/>
    <w:link w:val="703"/>
    <w:uiPriority w:val="9"/>
    <w:rPr>
      <w:rFonts w:ascii="Arial" w:hAnsi="Arial" w:eastAsia="Arial" w:cs="Arial"/>
      <w:b/>
      <w:bCs/>
      <w:sz w:val="22"/>
      <w:szCs w:val="22"/>
    </w:rPr>
  </w:style>
  <w:style w:type="paragraph" w:styleId="705" w:customStyle="1">
    <w:name w:val="Heading 7"/>
    <w:basedOn w:val="690"/>
    <w:next w:val="690"/>
    <w:link w:val="70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character" w:styleId="706" w:customStyle="1">
    <w:name w:val="Heading 7 Char"/>
    <w:basedOn w:val="691"/>
    <w:link w:val="70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7" w:customStyle="1">
    <w:name w:val="Heading 8"/>
    <w:basedOn w:val="690"/>
    <w:next w:val="690"/>
    <w:link w:val="70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character" w:styleId="708" w:customStyle="1">
    <w:name w:val="Heading 8 Char"/>
    <w:basedOn w:val="691"/>
    <w:link w:val="707"/>
    <w:uiPriority w:val="9"/>
    <w:rPr>
      <w:rFonts w:ascii="Arial" w:hAnsi="Arial" w:eastAsia="Arial" w:cs="Arial"/>
      <w:i/>
      <w:iCs/>
      <w:sz w:val="22"/>
      <w:szCs w:val="22"/>
    </w:rPr>
  </w:style>
  <w:style w:type="paragraph" w:styleId="709" w:customStyle="1">
    <w:name w:val="Heading 9"/>
    <w:basedOn w:val="690"/>
    <w:next w:val="690"/>
    <w:link w:val="71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0" w:customStyle="1">
    <w:name w:val="Heading 9 Char"/>
    <w:basedOn w:val="691"/>
    <w:link w:val="709"/>
    <w:uiPriority w:val="9"/>
    <w:rPr>
      <w:rFonts w:ascii="Arial" w:hAnsi="Arial" w:eastAsia="Arial" w:cs="Arial"/>
      <w:i/>
      <w:iCs/>
      <w:sz w:val="21"/>
      <w:szCs w:val="21"/>
    </w:rPr>
  </w:style>
  <w:style w:type="paragraph" w:styleId="711">
    <w:name w:val="Title"/>
    <w:basedOn w:val="690"/>
    <w:next w:val="690"/>
    <w:link w:val="71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2" w:customStyle="1">
    <w:name w:val="Название Знак"/>
    <w:basedOn w:val="691"/>
    <w:link w:val="711"/>
    <w:uiPriority w:val="10"/>
    <w:rPr>
      <w:sz w:val="48"/>
      <w:szCs w:val="48"/>
    </w:rPr>
  </w:style>
  <w:style w:type="paragraph" w:styleId="713">
    <w:name w:val="Subtitle"/>
    <w:basedOn w:val="690"/>
    <w:next w:val="690"/>
    <w:link w:val="714"/>
    <w:uiPriority w:val="11"/>
    <w:qFormat/>
    <w:pPr>
      <w:spacing w:before="200" w:after="200"/>
    </w:pPr>
    <w:rPr>
      <w:sz w:val="24"/>
      <w:szCs w:val="24"/>
    </w:rPr>
  </w:style>
  <w:style w:type="character" w:styleId="714" w:customStyle="1">
    <w:name w:val="Подзаголовок Знак"/>
    <w:basedOn w:val="691"/>
    <w:link w:val="713"/>
    <w:uiPriority w:val="11"/>
    <w:rPr>
      <w:sz w:val="24"/>
      <w:szCs w:val="24"/>
    </w:rPr>
  </w:style>
  <w:style w:type="paragraph" w:styleId="715">
    <w:name w:val="Quote"/>
    <w:basedOn w:val="690"/>
    <w:next w:val="690"/>
    <w:link w:val="716"/>
    <w:uiPriority w:val="29"/>
    <w:qFormat/>
    <w:pPr>
      <w:ind w:left="720" w:right="720"/>
    </w:pPr>
    <w:rPr>
      <w:i/>
    </w:rPr>
  </w:style>
  <w:style w:type="character" w:styleId="716" w:customStyle="1">
    <w:name w:val="Цитата 2 Знак"/>
    <w:link w:val="715"/>
    <w:uiPriority w:val="29"/>
    <w:rPr>
      <w:i/>
    </w:rPr>
  </w:style>
  <w:style w:type="paragraph" w:styleId="717">
    <w:name w:val="Intense Quote"/>
    <w:basedOn w:val="690"/>
    <w:next w:val="690"/>
    <w:link w:val="71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8" w:customStyle="1">
    <w:name w:val="Выделенная цитата Знак"/>
    <w:link w:val="717"/>
    <w:uiPriority w:val="30"/>
    <w:rPr>
      <w:i/>
    </w:rPr>
  </w:style>
  <w:style w:type="paragraph" w:styleId="719" w:customStyle="1">
    <w:name w:val="Header"/>
    <w:basedOn w:val="690"/>
    <w:link w:val="72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0" w:customStyle="1">
    <w:name w:val="Header Char"/>
    <w:basedOn w:val="691"/>
    <w:link w:val="719"/>
    <w:uiPriority w:val="99"/>
  </w:style>
  <w:style w:type="paragraph" w:styleId="721" w:customStyle="1">
    <w:name w:val="Footer"/>
    <w:basedOn w:val="690"/>
    <w:link w:val="72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2" w:customStyle="1">
    <w:name w:val="Footer Char"/>
    <w:basedOn w:val="691"/>
    <w:link w:val="721"/>
    <w:uiPriority w:val="99"/>
  </w:style>
  <w:style w:type="paragraph" w:styleId="723" w:customStyle="1">
    <w:name w:val="Caption"/>
    <w:basedOn w:val="690"/>
    <w:next w:val="690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724" w:customStyle="1">
    <w:name w:val="Caption Char"/>
    <w:link w:val="721"/>
    <w:uiPriority w:val="99"/>
  </w:style>
  <w:style w:type="table" w:styleId="725">
    <w:name w:val="Table Grid"/>
    <w:basedOn w:val="69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6" w:customStyle="1">
    <w:name w:val="Table Grid Light"/>
    <w:basedOn w:val="692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7" w:customStyle="1">
    <w:name w:val="Plain Table 1"/>
    <w:basedOn w:val="692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8" w:customStyle="1">
    <w:name w:val="Plain Table 2"/>
    <w:basedOn w:val="69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9" w:customStyle="1">
    <w:name w:val="Plain Table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0" w:customStyle="1">
    <w:name w:val="Plain Table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 w:customStyle="1">
    <w:name w:val="Plain Table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2" w:customStyle="1">
    <w:name w:val="Grid Table 1 Light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 w:customStyle="1">
    <w:name w:val="Grid Table 1 Light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 w:customStyle="1">
    <w:name w:val="Grid Table 1 Light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 w:customStyle="1">
    <w:name w:val="Grid Table 1 Light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 w:customStyle="1">
    <w:name w:val="Grid Table 1 Light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 w:customStyle="1">
    <w:name w:val="Grid Table 1 Light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 w:customStyle="1">
    <w:name w:val="Grid Table 1 Light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 w:customStyle="1">
    <w:name w:val="Grid Table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2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2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2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2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2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2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Grid Table 3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Grid Table 3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Grid Table 3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Grid Table 3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Grid Table 3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Grid Table 3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Grid Table 4"/>
    <w:basedOn w:val="6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4" w:customStyle="1">
    <w:name w:val="Grid Table 4 - Accent 1"/>
    <w:basedOn w:val="6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55" w:customStyle="1">
    <w:name w:val="Grid Table 4 - Accent 2"/>
    <w:basedOn w:val="6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56" w:customStyle="1">
    <w:name w:val="Grid Table 4 - Accent 3"/>
    <w:basedOn w:val="6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57" w:customStyle="1">
    <w:name w:val="Grid Table 4 - Accent 4"/>
    <w:basedOn w:val="6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58" w:customStyle="1">
    <w:name w:val="Grid Table 4 - Accent 5"/>
    <w:basedOn w:val="6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59" w:customStyle="1">
    <w:name w:val="Grid Table 4 - Accent 6"/>
    <w:basedOn w:val="6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60" w:customStyle="1">
    <w:name w:val="Grid Table 5 Dark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61" w:customStyle="1">
    <w:name w:val="Grid Table 5 Dark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62" w:customStyle="1">
    <w:name w:val="Grid Table 5 Dark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63" w:customStyle="1">
    <w:name w:val="Grid Table 5 Dark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64" w:customStyle="1">
    <w:name w:val="Grid Table 5 Dark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65" w:customStyle="1">
    <w:name w:val="Grid Table 5 Dark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66" w:customStyle="1">
    <w:name w:val="Grid Table 5 Dark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67" w:customStyle="1">
    <w:name w:val="Grid Table 6 Colorful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68" w:customStyle="1">
    <w:name w:val="Grid Table 6 Colorful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69" w:customStyle="1">
    <w:name w:val="Grid Table 6 Colorful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70" w:customStyle="1">
    <w:name w:val="Grid Table 6 Colorful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71" w:customStyle="1">
    <w:name w:val="Grid Table 6 Colorful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72" w:customStyle="1">
    <w:name w:val="Grid Table 6 Colorful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73" w:customStyle="1">
    <w:name w:val="Grid Table 6 Colorful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74" w:customStyle="1">
    <w:name w:val="Grid Table 7 Colorful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7 Colorful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7 Colorful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7 Colorful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7 Colorful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7 Colorful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7 Colorful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List Table 1 Light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List Table 1 Light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List Table 1 Light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List Table 1 Light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List Table 1 Light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List Table 1 Light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List Table 1 Light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List Table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89" w:customStyle="1">
    <w:name w:val="List Table 2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90" w:customStyle="1">
    <w:name w:val="List Table 2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91" w:customStyle="1">
    <w:name w:val="List Table 2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92" w:customStyle="1">
    <w:name w:val="List Table 2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93" w:customStyle="1">
    <w:name w:val="List Table 2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794" w:customStyle="1">
    <w:name w:val="List Table 2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95" w:customStyle="1">
    <w:name w:val="List Table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List Table 3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3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3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3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3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3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List Table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 w:customStyle="1">
    <w:name w:val="List Table 4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 w:customStyle="1">
    <w:name w:val="List Table 4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List Table 4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 w:customStyle="1">
    <w:name w:val="List Table 4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 w:customStyle="1">
    <w:name w:val="List Table 4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 w:customStyle="1">
    <w:name w:val="List Table 4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 w:customStyle="1">
    <w:name w:val="List Table 5 Dark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0" w:customStyle="1">
    <w:name w:val="List Table 5 Dark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1" w:customStyle="1">
    <w:name w:val="List Table 5 Dark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2" w:customStyle="1">
    <w:name w:val="List Table 5 Dark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3" w:customStyle="1">
    <w:name w:val="List Table 5 Dark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4" w:customStyle="1">
    <w:name w:val="List Table 5 Dark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5" w:customStyle="1">
    <w:name w:val="List Table 5 Dark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6" w:customStyle="1">
    <w:name w:val="List Table 6 Colorful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17" w:customStyle="1">
    <w:name w:val="List Table 6 Colorful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5B9BD5" w:themeColor="accent1" w:sz="4" w:space="0"/>
        <w:bottom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18" w:customStyle="1">
    <w:name w:val="List Table 6 Colorful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bottom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19" w:customStyle="1">
    <w:name w:val="List Table 6 Colorful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4" w:space="0"/>
        <w:bottom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20" w:customStyle="1">
    <w:name w:val="List Table 6 Colorful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bottom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21" w:customStyle="1">
    <w:name w:val="List Table 6 Colorful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DA9DB" w:themeColor="accent5" w:themeTint="9A" w:sz="4" w:space="0"/>
        <w:bottom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22" w:customStyle="1">
    <w:name w:val="List Table 6 Colorful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4" w:space="0"/>
        <w:bottom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23" w:customStyle="1">
    <w:name w:val="List Table 7 Colorful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List Table 7 Colorful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List Table 7 Colorful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List Table 7 Colorful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List Table 7 Colorful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List Table 7 Colorful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List Table 7 Colorful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Lined - Accent"/>
    <w:basedOn w:val="69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1" w:customStyle="1">
    <w:name w:val="Lined - Accent 1"/>
    <w:basedOn w:val="69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32" w:customStyle="1">
    <w:name w:val="Lined - Accent 2"/>
    <w:basedOn w:val="69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33" w:customStyle="1">
    <w:name w:val="Lined - Accent 3"/>
    <w:basedOn w:val="69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34" w:customStyle="1">
    <w:name w:val="Lined - Accent 4"/>
    <w:basedOn w:val="69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35" w:customStyle="1">
    <w:name w:val="Lined - Accent 5"/>
    <w:basedOn w:val="69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36" w:customStyle="1">
    <w:name w:val="Lined - Accent 6"/>
    <w:basedOn w:val="69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37" w:customStyle="1">
    <w:name w:val="Bordered &amp; Lined - Accent"/>
    <w:basedOn w:val="69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8" w:customStyle="1">
    <w:name w:val="Bordered &amp; Lined - Accent 1"/>
    <w:basedOn w:val="69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39" w:customStyle="1">
    <w:name w:val="Bordered &amp; Lined - Accent 2"/>
    <w:basedOn w:val="69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40" w:customStyle="1">
    <w:name w:val="Bordered &amp; Lined - Accent 3"/>
    <w:basedOn w:val="69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41" w:customStyle="1">
    <w:name w:val="Bordered &amp; Lined - Accent 4"/>
    <w:basedOn w:val="69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42" w:customStyle="1">
    <w:name w:val="Bordered &amp; Lined - Accent 5"/>
    <w:basedOn w:val="69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43" w:customStyle="1">
    <w:name w:val="Bordered &amp; Lined - Accent 6"/>
    <w:basedOn w:val="69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44" w:customStyle="1">
    <w:name w:val="Bordered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45" w:customStyle="1">
    <w:name w:val="Bordered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46" w:customStyle="1">
    <w:name w:val="Bordered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47" w:customStyle="1">
    <w:name w:val="Bordered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48" w:customStyle="1">
    <w:name w:val="Bordered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49" w:customStyle="1">
    <w:name w:val="Bordered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50" w:customStyle="1">
    <w:name w:val="Bordered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paragraph" w:styleId="851">
    <w:name w:val="footnote text"/>
    <w:basedOn w:val="690"/>
    <w:link w:val="852"/>
    <w:uiPriority w:val="99"/>
    <w:semiHidden/>
    <w:unhideWhenUsed/>
    <w:pPr>
      <w:spacing w:after="40" w:line="240" w:lineRule="auto"/>
    </w:pPr>
    <w:rPr>
      <w:sz w:val="18"/>
    </w:rPr>
  </w:style>
  <w:style w:type="character" w:styleId="852" w:customStyle="1">
    <w:name w:val="Текст сноски Знак"/>
    <w:link w:val="851"/>
    <w:uiPriority w:val="99"/>
    <w:rPr>
      <w:sz w:val="18"/>
    </w:rPr>
  </w:style>
  <w:style w:type="character" w:styleId="853">
    <w:name w:val="footnote reference"/>
    <w:basedOn w:val="691"/>
    <w:uiPriority w:val="99"/>
    <w:unhideWhenUsed/>
    <w:rPr>
      <w:vertAlign w:val="superscript"/>
    </w:rPr>
  </w:style>
  <w:style w:type="paragraph" w:styleId="854">
    <w:name w:val="endnote text"/>
    <w:basedOn w:val="690"/>
    <w:link w:val="855"/>
    <w:uiPriority w:val="99"/>
    <w:semiHidden/>
    <w:unhideWhenUsed/>
    <w:pPr>
      <w:spacing w:after="0" w:line="240" w:lineRule="auto"/>
    </w:pPr>
    <w:rPr>
      <w:sz w:val="20"/>
    </w:rPr>
  </w:style>
  <w:style w:type="character" w:styleId="855" w:customStyle="1">
    <w:name w:val="Текст концевой сноски Знак"/>
    <w:link w:val="854"/>
    <w:uiPriority w:val="99"/>
    <w:rPr>
      <w:sz w:val="20"/>
    </w:rPr>
  </w:style>
  <w:style w:type="character" w:styleId="856">
    <w:name w:val="endnote reference"/>
    <w:basedOn w:val="691"/>
    <w:uiPriority w:val="99"/>
    <w:semiHidden/>
    <w:unhideWhenUsed/>
    <w:rPr>
      <w:vertAlign w:val="superscript"/>
    </w:rPr>
  </w:style>
  <w:style w:type="paragraph" w:styleId="857">
    <w:name w:val="toc 1"/>
    <w:basedOn w:val="690"/>
    <w:next w:val="690"/>
    <w:uiPriority w:val="39"/>
    <w:unhideWhenUsed/>
    <w:pPr>
      <w:spacing w:after="57"/>
    </w:pPr>
  </w:style>
  <w:style w:type="paragraph" w:styleId="858">
    <w:name w:val="toc 2"/>
    <w:basedOn w:val="690"/>
    <w:next w:val="690"/>
    <w:uiPriority w:val="39"/>
    <w:unhideWhenUsed/>
    <w:pPr>
      <w:ind w:left="283"/>
      <w:spacing w:after="57"/>
    </w:pPr>
  </w:style>
  <w:style w:type="paragraph" w:styleId="859">
    <w:name w:val="toc 3"/>
    <w:basedOn w:val="690"/>
    <w:next w:val="690"/>
    <w:uiPriority w:val="39"/>
    <w:unhideWhenUsed/>
    <w:pPr>
      <w:ind w:left="567"/>
      <w:spacing w:after="57"/>
    </w:pPr>
  </w:style>
  <w:style w:type="paragraph" w:styleId="860">
    <w:name w:val="toc 5"/>
    <w:basedOn w:val="690"/>
    <w:next w:val="690"/>
    <w:uiPriority w:val="39"/>
    <w:unhideWhenUsed/>
    <w:pPr>
      <w:ind w:left="1134"/>
      <w:spacing w:after="57"/>
    </w:pPr>
  </w:style>
  <w:style w:type="paragraph" w:styleId="861">
    <w:name w:val="toc 6"/>
    <w:basedOn w:val="690"/>
    <w:next w:val="690"/>
    <w:uiPriority w:val="39"/>
    <w:unhideWhenUsed/>
    <w:pPr>
      <w:ind w:left="1417"/>
      <w:spacing w:after="57"/>
    </w:pPr>
  </w:style>
  <w:style w:type="paragraph" w:styleId="862">
    <w:name w:val="toc 7"/>
    <w:basedOn w:val="690"/>
    <w:next w:val="690"/>
    <w:uiPriority w:val="39"/>
    <w:unhideWhenUsed/>
    <w:pPr>
      <w:ind w:left="1701"/>
      <w:spacing w:after="57"/>
    </w:pPr>
  </w:style>
  <w:style w:type="paragraph" w:styleId="863">
    <w:name w:val="toc 8"/>
    <w:basedOn w:val="690"/>
    <w:next w:val="690"/>
    <w:uiPriority w:val="39"/>
    <w:unhideWhenUsed/>
    <w:pPr>
      <w:ind w:left="1984"/>
      <w:spacing w:after="57"/>
    </w:pPr>
  </w:style>
  <w:style w:type="paragraph" w:styleId="864">
    <w:name w:val="toc 9"/>
    <w:basedOn w:val="690"/>
    <w:next w:val="690"/>
    <w:uiPriority w:val="39"/>
    <w:unhideWhenUsed/>
    <w:pPr>
      <w:ind w:left="2268"/>
      <w:spacing w:after="57"/>
    </w:pPr>
  </w:style>
  <w:style w:type="paragraph" w:styleId="865">
    <w:name w:val="TOC Heading"/>
    <w:uiPriority w:val="39"/>
    <w:unhideWhenUsed/>
  </w:style>
  <w:style w:type="paragraph" w:styleId="866">
    <w:name w:val="table of figures"/>
    <w:basedOn w:val="690"/>
    <w:next w:val="690"/>
    <w:uiPriority w:val="99"/>
    <w:unhideWhenUsed/>
    <w:pPr>
      <w:spacing w:after="0"/>
    </w:pPr>
  </w:style>
  <w:style w:type="paragraph" w:styleId="867" w:customStyle="1">
    <w:name w:val="Heading 1"/>
    <w:basedOn w:val="690"/>
    <w:next w:val="690"/>
    <w:link w:val="871"/>
    <w:uiPriority w:val="9"/>
    <w:qFormat/>
    <w:pPr>
      <w:keepLines/>
      <w:keepNext/>
      <w:spacing w:before="240" w:after="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868">
    <w:name w:val="Balloon Text"/>
    <w:basedOn w:val="690"/>
    <w:link w:val="869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69" w:customStyle="1">
    <w:name w:val="Текст выноски Знак"/>
    <w:basedOn w:val="691"/>
    <w:link w:val="868"/>
    <w:uiPriority w:val="99"/>
    <w:semiHidden/>
    <w:rPr>
      <w:rFonts w:ascii="Segoe UI" w:hAnsi="Segoe UI" w:cs="Segoe UI"/>
      <w:sz w:val="18"/>
      <w:szCs w:val="18"/>
    </w:rPr>
  </w:style>
  <w:style w:type="paragraph" w:styleId="870">
    <w:name w:val="No Spacing"/>
    <w:uiPriority w:val="1"/>
    <w:qFormat/>
    <w:pPr>
      <w:spacing w:after="0" w:line="240" w:lineRule="auto"/>
    </w:pPr>
  </w:style>
  <w:style w:type="character" w:styleId="871" w:customStyle="1">
    <w:name w:val="Заголовок 1 Знак"/>
    <w:basedOn w:val="691"/>
    <w:link w:val="867"/>
    <w:uiPriority w:val="9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872">
    <w:name w:val="List Paragraph"/>
    <w:basedOn w:val="690"/>
    <w:uiPriority w:val="34"/>
    <w:qFormat/>
    <w:pPr>
      <w:contextualSpacing/>
      <w:ind w:left="720"/>
      <w:spacing w:line="256" w:lineRule="auto"/>
    </w:pPr>
  </w:style>
  <w:style w:type="character" w:styleId="873">
    <w:name w:val="Hyperlink"/>
    <w:basedOn w:val="691"/>
    <w:uiPriority w:val="99"/>
    <w:unhideWhenUsed/>
    <w:rPr>
      <w:color w:val="0563c1" w:themeColor="hyperlink"/>
      <w:u w:val="single"/>
    </w:rPr>
  </w:style>
  <w:style w:type="character" w:styleId="874">
    <w:name w:val="annotation reference"/>
    <w:basedOn w:val="691"/>
    <w:uiPriority w:val="99"/>
    <w:semiHidden/>
    <w:unhideWhenUsed/>
    <w:rPr>
      <w:sz w:val="16"/>
      <w:szCs w:val="16"/>
    </w:rPr>
  </w:style>
  <w:style w:type="paragraph" w:styleId="875">
    <w:name w:val="annotation text"/>
    <w:basedOn w:val="690"/>
    <w:link w:val="876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876" w:customStyle="1">
    <w:name w:val="Текст примечания Знак"/>
    <w:basedOn w:val="691"/>
    <w:link w:val="875"/>
    <w:uiPriority w:val="99"/>
    <w:semiHidden/>
    <w:rPr>
      <w:sz w:val="20"/>
      <w:szCs w:val="20"/>
    </w:rPr>
  </w:style>
  <w:style w:type="paragraph" w:styleId="877">
    <w:name w:val="annotation subject"/>
    <w:basedOn w:val="875"/>
    <w:next w:val="875"/>
    <w:link w:val="878"/>
    <w:uiPriority w:val="99"/>
    <w:semiHidden/>
    <w:unhideWhenUsed/>
    <w:rPr>
      <w:b/>
      <w:bCs/>
    </w:rPr>
  </w:style>
  <w:style w:type="character" w:styleId="878" w:customStyle="1">
    <w:name w:val="Тема примечания Знак"/>
    <w:basedOn w:val="876"/>
    <w:link w:val="877"/>
    <w:uiPriority w:val="99"/>
    <w:semiHidden/>
    <w:rPr>
      <w:b/>
      <w:bCs/>
      <w:sz w:val="20"/>
      <w:szCs w:val="20"/>
    </w:rPr>
  </w:style>
  <w:style w:type="paragraph" w:styleId="879">
    <w:name w:val="toc 4"/>
    <w:basedOn w:val="690"/>
    <w:next w:val="690"/>
    <w:link w:val="880"/>
    <w:uiPriority w:val="39"/>
    <w:semiHidden/>
    <w:unhideWhenUsed/>
    <w:pPr>
      <w:ind w:left="660"/>
      <w:spacing w:after="100"/>
    </w:pPr>
  </w:style>
  <w:style w:type="character" w:styleId="880" w:customStyle="1">
    <w:name w:val="Оглавление 4 Знак"/>
    <w:link w:val="879"/>
    <w:uiPriority w:val="39"/>
    <w:semiHidden/>
  </w:style>
  <w:style w:type="paragraph" w:styleId="881" w:customStyle="1">
    <w:name w:val="Прижатый влево"/>
    <w:uiPriority w:val="99"/>
    <w:pPr>
      <w:spacing w:after="0" w:line="240" w:lineRule="auto"/>
      <w:shd w:val="nil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Arial" w:hAnsi="Arial" w:eastAsia="Times New Roman" w:cs="Arial"/>
      <w:sz w:val="24"/>
      <w:szCs w:val="24"/>
      <w:lang w:eastAsia="ru-RU"/>
    </w:rPr>
  </w:style>
  <w:style w:type="character" w:styleId="882" w:customStyle="1">
    <w:name w:val="Строгий1"/>
    <w:uiPriority w:val="22"/>
    <w:qFormat/>
    <w:rPr>
      <w:b/>
      <w:bCs/>
    </w:rPr>
  </w:style>
  <w:style w:type="character" w:styleId="883" w:customStyle="1">
    <w:name w:val="Выделение1"/>
    <w:uiPriority w:val="20"/>
    <w:qFormat/>
    <w:rPr>
      <w:i/>
      <w:iCs/>
    </w:rPr>
  </w:style>
  <w:style w:type="paragraph" w:styleId="884" w:customStyle="1">
    <w:name w:val="Обычный (веб)1"/>
    <w:uiPriority w:val="99"/>
    <w:unhideWhenUsed/>
    <w:pPr>
      <w:spacing w:before="100" w:beforeAutospacing="1" w:after="100" w:afterAutospacing="1" w:line="240" w:lineRule="auto"/>
      <w:shd w:val="nil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Пушкарская Диана Дмитриевна</dc:creator>
  <cp:revision>32</cp:revision>
  <dcterms:created xsi:type="dcterms:W3CDTF">2024-10-01T14:30:00Z</dcterms:created>
  <dcterms:modified xsi:type="dcterms:W3CDTF">2025-03-18T14:39:59Z</dcterms:modified>
</cp:coreProperties>
</file>