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FC" w:rsidRPr="00C119D5"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0" w:type="auto"/>
        <w:jc w:val="right"/>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36"/>
        <w:gridCol w:w="5661"/>
        <w:gridCol w:w="2104"/>
        <w:gridCol w:w="1368"/>
      </w:tblGrid>
      <w:tr w:rsidR="00C608FC" w:rsidRPr="00C119D5" w:rsidTr="002A3855">
        <w:trPr>
          <w:trHeight w:val="282"/>
          <w:jc w:val="right"/>
        </w:trPr>
        <w:tc>
          <w:tcPr>
            <w:tcW w:w="236" w:type="dxa"/>
            <w:tcBorders>
              <w:top w:val="nil"/>
              <w:left w:val="nil"/>
              <w:bottom w:val="nil"/>
              <w:right w:val="nil"/>
            </w:tcBorders>
            <w:tcMar>
              <w:top w:w="0" w:type="dxa"/>
              <w:left w:w="108" w:type="dxa"/>
              <w:bottom w:w="0" w:type="dxa"/>
              <w:right w:w="108" w:type="dxa"/>
            </w:tcMar>
            <w:vAlign w:val="bottom"/>
          </w:tcPr>
          <w:p w:rsidR="00C608FC" w:rsidRPr="00C119D5" w:rsidRDefault="00C608FC">
            <w:pPr>
              <w:ind w:firstLine="700"/>
              <w:jc w:val="right"/>
              <w:rPr>
                <w:rFonts w:ascii="Times New Roman" w:hAnsi="Times New Roman" w:cs="Times New Roman"/>
                <w:color w:val="000000"/>
              </w:rPr>
            </w:pPr>
          </w:p>
        </w:tc>
        <w:tc>
          <w:tcPr>
            <w:tcW w:w="5661" w:type="dxa"/>
            <w:tcBorders>
              <w:top w:val="nil"/>
              <w:left w:val="nil"/>
              <w:bottom w:val="nil"/>
              <w:right w:val="nil"/>
            </w:tcBorders>
            <w:tcMar>
              <w:top w:w="0" w:type="dxa"/>
              <w:left w:w="108" w:type="dxa"/>
              <w:bottom w:w="0" w:type="dxa"/>
              <w:right w:w="108" w:type="dxa"/>
            </w:tcMar>
            <w:vAlign w:val="bottom"/>
          </w:tcPr>
          <w:p w:rsidR="00C608FC" w:rsidRPr="00C119D5" w:rsidRDefault="00C608FC" w:rsidP="002A3855">
            <w:pPr>
              <w:rPr>
                <w:rFonts w:ascii="Times New Roman" w:hAnsi="Times New Roman" w:cs="Times New Roman"/>
                <w:color w:val="000000"/>
                <w:sz w:val="28"/>
                <w:szCs w:val="28"/>
              </w:rPr>
            </w:pPr>
          </w:p>
        </w:tc>
        <w:tc>
          <w:tcPr>
            <w:tcW w:w="0" w:type="auto"/>
            <w:tcBorders>
              <w:top w:val="nil"/>
              <w:left w:val="nil"/>
              <w:bottom w:val="nil"/>
              <w:right w:val="nil"/>
            </w:tcBorders>
            <w:tcMar>
              <w:top w:w="0" w:type="dxa"/>
              <w:left w:w="108" w:type="dxa"/>
              <w:bottom w:w="0" w:type="dxa"/>
              <w:right w:w="108" w:type="dxa"/>
            </w:tcMar>
            <w:vAlign w:val="bottom"/>
            <w:hideMark/>
          </w:tcPr>
          <w:p w:rsidR="00C608FC" w:rsidRPr="00C119D5" w:rsidRDefault="00C608FC" w:rsidP="002A3855">
            <w:pPr>
              <w:ind w:firstLine="700"/>
              <w:rPr>
                <w:rFonts w:ascii="Times New Roman" w:hAnsi="Times New Roman" w:cs="Times New Roman"/>
                <w:color w:val="000000"/>
                <w:sz w:val="28"/>
                <w:szCs w:val="28"/>
              </w:rPr>
            </w:pPr>
          </w:p>
        </w:tc>
        <w:tc>
          <w:tcPr>
            <w:tcW w:w="1368" w:type="dxa"/>
            <w:tcBorders>
              <w:top w:val="nil"/>
              <w:left w:val="nil"/>
              <w:bottom w:val="nil"/>
              <w:right w:val="nil"/>
            </w:tcBorders>
            <w:tcMar>
              <w:top w:w="0" w:type="dxa"/>
              <w:left w:w="108" w:type="dxa"/>
              <w:bottom w:w="0" w:type="dxa"/>
              <w:right w:w="108" w:type="dxa"/>
            </w:tcMar>
            <w:vAlign w:val="center"/>
            <w:hideMark/>
          </w:tcPr>
          <w:p w:rsidR="00C608FC" w:rsidRPr="00C119D5" w:rsidRDefault="00744015">
            <w:pPr>
              <w:ind w:firstLine="700"/>
              <w:jc w:val="right"/>
              <w:rPr>
                <w:rFonts w:ascii="Times New Roman" w:hAnsi="Times New Roman" w:cs="Times New Roman"/>
                <w:color w:val="000000"/>
              </w:rPr>
            </w:pPr>
            <w:r w:rsidRPr="00C119D5">
              <w:rPr>
                <w:rFonts w:ascii="Times New Roman" w:eastAsia="Calibri" w:hAnsi="Times New Roman" w:cs="Times New Roman"/>
                <w:color w:val="000000"/>
                <w:sz w:val="24"/>
                <w:szCs w:val="24"/>
              </w:rPr>
              <w:t> </w:t>
            </w:r>
          </w:p>
        </w:tc>
      </w:tr>
      <w:tr w:rsidR="00C608FC" w:rsidRPr="00C119D5" w:rsidTr="002A3855">
        <w:trPr>
          <w:gridAfter w:val="1"/>
          <w:wAfter w:w="230" w:type="dxa"/>
          <w:trHeight w:val="282"/>
          <w:jc w:val="right"/>
        </w:trPr>
        <w:tc>
          <w:tcPr>
            <w:tcW w:w="8001" w:type="dxa"/>
            <w:gridSpan w:val="3"/>
            <w:tcBorders>
              <w:top w:val="nil"/>
              <w:left w:val="nil"/>
              <w:bottom w:val="nil"/>
              <w:right w:val="nil"/>
            </w:tcBorders>
            <w:tcMar>
              <w:top w:w="0" w:type="dxa"/>
              <w:left w:w="108" w:type="dxa"/>
              <w:bottom w:w="0" w:type="dxa"/>
              <w:right w:w="108" w:type="dxa"/>
            </w:tcMar>
            <w:vAlign w:val="bottom"/>
            <w:hideMark/>
          </w:tcPr>
          <w:p w:rsidR="00C608FC" w:rsidRPr="00C119D5" w:rsidRDefault="002A3855" w:rsidP="002A3855">
            <w:pPr>
              <w:ind w:firstLine="700"/>
              <w:jc w:val="center"/>
              <w:rPr>
                <w:rFonts w:ascii="Times New Roman" w:hAnsi="Times New Roman" w:cs="Times New Roman"/>
                <w:b/>
                <w:color w:val="000000"/>
                <w:sz w:val="28"/>
                <w:szCs w:val="28"/>
              </w:rPr>
            </w:pPr>
            <w:r w:rsidRPr="00C119D5">
              <w:rPr>
                <w:rFonts w:ascii="Times New Roman" w:hAnsi="Times New Roman" w:cs="Times New Roman"/>
                <w:b/>
                <w:color w:val="000000"/>
                <w:sz w:val="28"/>
                <w:szCs w:val="28"/>
              </w:rPr>
              <w:t>Пояснительная записка к отчету об исполнении бюджета за 2024 год</w:t>
            </w:r>
          </w:p>
          <w:p w:rsidR="002A3855" w:rsidRPr="00C119D5" w:rsidRDefault="002A3855" w:rsidP="002A3855">
            <w:pPr>
              <w:ind w:firstLine="700"/>
              <w:jc w:val="center"/>
              <w:rPr>
                <w:rFonts w:ascii="Times New Roman" w:hAnsi="Times New Roman" w:cs="Times New Roman"/>
                <w:b/>
                <w:color w:val="000000"/>
              </w:rPr>
            </w:pPr>
          </w:p>
        </w:tc>
      </w:tr>
    </w:tbl>
    <w:p w:rsidR="00C608FC" w:rsidRPr="00C119D5" w:rsidRDefault="00744015">
      <w:pPr>
        <w:ind w:firstLine="700"/>
        <w:jc w:val="both"/>
        <w:rPr>
          <w:rFonts w:ascii="Times New Roman" w:hAnsi="Times New Roman" w:cs="Times New Roman"/>
          <w:color w:val="000000"/>
        </w:rPr>
      </w:pPr>
      <w:r w:rsidRPr="00C119D5">
        <w:rPr>
          <w:rFonts w:ascii="Times New Roman" w:eastAsia="Times New Roman" w:hAnsi="Times New Roman" w:cs="Times New Roman"/>
          <w:b/>
          <w:color w:val="000000"/>
          <w:sz w:val="24"/>
          <w:szCs w:val="24"/>
        </w:rPr>
        <w:t xml:space="preserve">Раздел 1. Общие итоги исполнения бюджета </w:t>
      </w:r>
      <w:proofErr w:type="spellStart"/>
      <w:r w:rsidRPr="00C119D5">
        <w:rPr>
          <w:rFonts w:ascii="Times New Roman" w:eastAsia="Times New Roman" w:hAnsi="Times New Roman" w:cs="Times New Roman"/>
          <w:b/>
          <w:color w:val="000000"/>
          <w:sz w:val="24"/>
          <w:szCs w:val="24"/>
        </w:rPr>
        <w:t>Теучежского</w:t>
      </w:r>
      <w:proofErr w:type="spellEnd"/>
      <w:r w:rsidRPr="00C119D5">
        <w:rPr>
          <w:rFonts w:ascii="Times New Roman" w:eastAsia="Times New Roman" w:hAnsi="Times New Roman" w:cs="Times New Roman"/>
          <w:b/>
          <w:color w:val="000000"/>
          <w:sz w:val="24"/>
          <w:szCs w:val="24"/>
        </w:rPr>
        <w:t xml:space="preserve"> района.</w:t>
      </w:r>
    </w:p>
    <w:p w:rsidR="00C608FC" w:rsidRPr="00C119D5" w:rsidRDefault="00744015">
      <w:pPr>
        <w:ind w:firstLine="700"/>
        <w:jc w:val="both"/>
        <w:rPr>
          <w:rFonts w:ascii="Times New Roman" w:hAnsi="Times New Roman" w:cs="Times New Roman"/>
          <w:color w:val="000000"/>
        </w:rPr>
      </w:pPr>
      <w:r w:rsidRPr="00C119D5">
        <w:rPr>
          <w:rFonts w:ascii="Times New Roman" w:eastAsia="Times New Roman" w:hAnsi="Times New Roman" w:cs="Times New Roman"/>
          <w:b/>
          <w:color w:val="000000"/>
          <w:sz w:val="24"/>
          <w:szCs w:val="24"/>
        </w:rPr>
        <w:t> </w:t>
      </w:r>
    </w:p>
    <w:p w:rsidR="00D87D87" w:rsidRPr="00C119D5" w:rsidRDefault="00D87D87" w:rsidP="00D87D87">
      <w:pPr>
        <w:ind w:firstLine="700"/>
        <w:jc w:val="both"/>
        <w:rPr>
          <w:rFonts w:ascii="Times New Roman" w:hAnsi="Times New Roman" w:cs="Times New Roman"/>
          <w:color w:val="000000"/>
        </w:rPr>
      </w:pPr>
      <w:r w:rsidRPr="00C119D5">
        <w:rPr>
          <w:rFonts w:ascii="Times New Roman" w:eastAsia="Times New Roman" w:hAnsi="Times New Roman" w:cs="Times New Roman"/>
          <w:color w:val="000000"/>
          <w:sz w:val="24"/>
          <w:szCs w:val="24"/>
        </w:rPr>
        <w:t>Формирование</w:t>
      </w:r>
      <w:r w:rsidR="00744015" w:rsidRPr="00C119D5">
        <w:rPr>
          <w:rFonts w:ascii="Times New Roman" w:eastAsia="Times New Roman" w:hAnsi="Times New Roman" w:cs="Times New Roman"/>
          <w:color w:val="000000"/>
          <w:sz w:val="24"/>
          <w:szCs w:val="24"/>
        </w:rPr>
        <w:t xml:space="preserve"> бюджета муниципального образования "</w:t>
      </w:r>
      <w:proofErr w:type="spellStart"/>
      <w:r w:rsidR="00744015" w:rsidRPr="00C119D5">
        <w:rPr>
          <w:rFonts w:ascii="Times New Roman" w:eastAsia="Times New Roman" w:hAnsi="Times New Roman" w:cs="Times New Roman"/>
          <w:color w:val="000000"/>
          <w:sz w:val="24"/>
          <w:szCs w:val="24"/>
        </w:rPr>
        <w:t>Теучежский</w:t>
      </w:r>
      <w:proofErr w:type="spellEnd"/>
      <w:r w:rsidR="00744015" w:rsidRPr="00C119D5">
        <w:rPr>
          <w:rFonts w:ascii="Times New Roman" w:eastAsia="Times New Roman" w:hAnsi="Times New Roman" w:cs="Times New Roman"/>
          <w:color w:val="000000"/>
          <w:sz w:val="24"/>
          <w:szCs w:val="24"/>
        </w:rPr>
        <w:t xml:space="preserve"> район" на 2024 год   бюджета осуществлялось в соответствии с изменениями федерального и республиканского законодательства и муниципальных нормативно-правовых актов.</w:t>
      </w:r>
    </w:p>
    <w:p w:rsidR="00C608FC" w:rsidRPr="00C119D5" w:rsidRDefault="00744015">
      <w:pPr>
        <w:ind w:firstLine="700"/>
        <w:jc w:val="both"/>
        <w:rPr>
          <w:rFonts w:ascii="Times New Roman" w:hAnsi="Times New Roman" w:cs="Times New Roman"/>
          <w:color w:val="000000"/>
        </w:rPr>
      </w:pPr>
      <w:r w:rsidRPr="00C119D5">
        <w:rPr>
          <w:rFonts w:ascii="Times New Roman" w:eastAsia="Times New Roman" w:hAnsi="Times New Roman" w:cs="Times New Roman"/>
          <w:color w:val="000000"/>
          <w:sz w:val="24"/>
          <w:szCs w:val="24"/>
        </w:rPr>
        <w:t>Бюджет муниципального образования "</w:t>
      </w:r>
      <w:proofErr w:type="spellStart"/>
      <w:r w:rsidRPr="00C119D5">
        <w:rPr>
          <w:rFonts w:ascii="Times New Roman" w:eastAsia="Times New Roman" w:hAnsi="Times New Roman" w:cs="Times New Roman"/>
          <w:color w:val="000000"/>
          <w:sz w:val="24"/>
          <w:szCs w:val="24"/>
        </w:rPr>
        <w:t>Теучежский</w:t>
      </w:r>
      <w:proofErr w:type="spellEnd"/>
      <w:r w:rsidRPr="00C119D5">
        <w:rPr>
          <w:rFonts w:ascii="Times New Roman" w:eastAsia="Times New Roman" w:hAnsi="Times New Roman" w:cs="Times New Roman"/>
          <w:color w:val="000000"/>
          <w:sz w:val="24"/>
          <w:szCs w:val="24"/>
        </w:rPr>
        <w:t xml:space="preserve"> район" на 2024 год утвержден Решением Совета народных депутатов </w:t>
      </w:r>
      <w:proofErr w:type="spellStart"/>
      <w:r w:rsidRPr="00C119D5">
        <w:rPr>
          <w:rFonts w:ascii="Times New Roman" w:eastAsia="Times New Roman" w:hAnsi="Times New Roman" w:cs="Times New Roman"/>
          <w:color w:val="000000"/>
          <w:sz w:val="24"/>
          <w:szCs w:val="24"/>
        </w:rPr>
        <w:t>Теучежского</w:t>
      </w:r>
      <w:proofErr w:type="spellEnd"/>
      <w:r w:rsidRPr="00C119D5">
        <w:rPr>
          <w:rFonts w:ascii="Times New Roman" w:eastAsia="Times New Roman" w:hAnsi="Times New Roman" w:cs="Times New Roman"/>
          <w:color w:val="000000"/>
          <w:sz w:val="24"/>
          <w:szCs w:val="24"/>
        </w:rPr>
        <w:t xml:space="preserve"> района от 30.11.23г. №75.</w:t>
      </w:r>
    </w:p>
    <w:p w:rsidR="00C608FC" w:rsidRPr="00C119D5" w:rsidRDefault="00744015">
      <w:pPr>
        <w:ind w:firstLine="700"/>
        <w:jc w:val="both"/>
        <w:rPr>
          <w:rFonts w:ascii="Times New Roman" w:hAnsi="Times New Roman" w:cs="Times New Roman"/>
          <w:color w:val="000000"/>
        </w:rPr>
      </w:pPr>
      <w:r w:rsidRPr="00C119D5">
        <w:rPr>
          <w:rFonts w:ascii="Times New Roman" w:eastAsia="Times New Roman" w:hAnsi="Times New Roman" w:cs="Times New Roman"/>
          <w:color w:val="000000"/>
          <w:sz w:val="24"/>
          <w:szCs w:val="24"/>
        </w:rPr>
        <w:t>За 2024 год в бюджет района поступила финансовая помощь в сумме 589030,53 тыс. рублей, в том числе:</w:t>
      </w:r>
    </w:p>
    <w:p w:rsidR="00C608FC" w:rsidRPr="00C119D5" w:rsidRDefault="00744015">
      <w:pPr>
        <w:numPr>
          <w:ilvl w:val="0"/>
          <w:numId w:val="2"/>
        </w:numPr>
        <w:ind w:left="0"/>
        <w:jc w:val="both"/>
        <w:rPr>
          <w:rFonts w:ascii="Times New Roman" w:eastAsia="Arial" w:hAnsi="Times New Roman" w:cs="Times New Roman"/>
          <w:color w:val="000000"/>
          <w:sz w:val="20"/>
        </w:rPr>
      </w:pPr>
      <w:r w:rsidRPr="00C119D5">
        <w:rPr>
          <w:rFonts w:ascii="Times New Roman" w:eastAsia="Times New Roman" w:hAnsi="Times New Roman" w:cs="Times New Roman"/>
          <w:color w:val="000000"/>
          <w:sz w:val="24"/>
          <w:szCs w:val="24"/>
        </w:rPr>
        <w:t>Дотации от других бюджетов бюджетной системы – 161614,3 тыс. рублей;</w:t>
      </w:r>
    </w:p>
    <w:p w:rsidR="00C608FC" w:rsidRPr="00C119D5" w:rsidRDefault="00744015">
      <w:pPr>
        <w:numPr>
          <w:ilvl w:val="0"/>
          <w:numId w:val="2"/>
        </w:numPr>
        <w:ind w:left="0"/>
        <w:jc w:val="both"/>
        <w:rPr>
          <w:rFonts w:ascii="Times New Roman" w:eastAsia="Arial" w:hAnsi="Times New Roman" w:cs="Times New Roman"/>
          <w:color w:val="000000"/>
          <w:sz w:val="20"/>
        </w:rPr>
      </w:pPr>
      <w:r w:rsidRPr="00C119D5">
        <w:rPr>
          <w:rFonts w:ascii="Times New Roman" w:eastAsia="Times New Roman" w:hAnsi="Times New Roman" w:cs="Times New Roman"/>
          <w:color w:val="000000"/>
          <w:sz w:val="24"/>
          <w:szCs w:val="24"/>
        </w:rPr>
        <w:t>Субсидии бюджетам субъектов РФ и муниципальных образований – 163627,06 тыс. рублей;</w:t>
      </w:r>
    </w:p>
    <w:p w:rsidR="00C608FC" w:rsidRPr="00C119D5" w:rsidRDefault="00744015">
      <w:pPr>
        <w:numPr>
          <w:ilvl w:val="0"/>
          <w:numId w:val="2"/>
        </w:numPr>
        <w:ind w:left="0"/>
        <w:jc w:val="both"/>
        <w:rPr>
          <w:rFonts w:ascii="Times New Roman" w:eastAsia="Arial" w:hAnsi="Times New Roman" w:cs="Times New Roman"/>
          <w:color w:val="000000"/>
          <w:sz w:val="20"/>
        </w:rPr>
      </w:pPr>
      <w:r w:rsidRPr="00C119D5">
        <w:rPr>
          <w:rFonts w:ascii="Times New Roman" w:eastAsia="Times New Roman" w:hAnsi="Times New Roman" w:cs="Times New Roman"/>
          <w:color w:val="000000"/>
          <w:sz w:val="24"/>
          <w:szCs w:val="24"/>
        </w:rPr>
        <w:t>Субвенции бюджетам субъектов РФ и муниципальных образований – 248629,99 тыс. рублей;</w:t>
      </w:r>
    </w:p>
    <w:p w:rsidR="00C608FC" w:rsidRPr="00C119D5" w:rsidRDefault="00744015">
      <w:pPr>
        <w:numPr>
          <w:ilvl w:val="0"/>
          <w:numId w:val="2"/>
        </w:numPr>
        <w:ind w:left="0"/>
        <w:jc w:val="both"/>
        <w:rPr>
          <w:rFonts w:ascii="Times New Roman" w:eastAsia="Arial" w:hAnsi="Times New Roman" w:cs="Times New Roman"/>
          <w:color w:val="000000"/>
          <w:sz w:val="20"/>
        </w:rPr>
      </w:pPr>
      <w:r w:rsidRPr="00C119D5">
        <w:rPr>
          <w:rFonts w:ascii="Times New Roman" w:eastAsia="Times New Roman" w:hAnsi="Times New Roman" w:cs="Times New Roman"/>
          <w:color w:val="000000"/>
          <w:sz w:val="24"/>
          <w:szCs w:val="24"/>
        </w:rPr>
        <w:t>Иные межбюджетные трансферты – 20894,58 тыс. рублей;</w:t>
      </w:r>
    </w:p>
    <w:p w:rsidR="00C608FC" w:rsidRPr="00C119D5" w:rsidRDefault="00744015">
      <w:pPr>
        <w:numPr>
          <w:ilvl w:val="0"/>
          <w:numId w:val="2"/>
        </w:numPr>
        <w:ind w:left="0"/>
        <w:jc w:val="both"/>
        <w:rPr>
          <w:rFonts w:ascii="Times New Roman" w:eastAsia="Arial" w:hAnsi="Times New Roman" w:cs="Times New Roman"/>
          <w:color w:val="000000"/>
          <w:sz w:val="20"/>
        </w:rPr>
      </w:pPr>
      <w:r w:rsidRPr="00C119D5">
        <w:rPr>
          <w:rFonts w:ascii="Times New Roman" w:eastAsia="Times New Roman" w:hAnsi="Times New Roman" w:cs="Times New Roman"/>
          <w:color w:val="000000"/>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 4027,14 тыс. рублей;</w:t>
      </w:r>
    </w:p>
    <w:p w:rsidR="00C608FC" w:rsidRPr="00C119D5" w:rsidRDefault="00744015">
      <w:pPr>
        <w:numPr>
          <w:ilvl w:val="0"/>
          <w:numId w:val="2"/>
        </w:numPr>
        <w:ind w:left="0"/>
        <w:jc w:val="both"/>
        <w:rPr>
          <w:rFonts w:ascii="Times New Roman" w:eastAsia="Arial" w:hAnsi="Times New Roman" w:cs="Times New Roman"/>
          <w:color w:val="000000"/>
          <w:sz w:val="20"/>
        </w:rPr>
      </w:pPr>
      <w:r w:rsidRPr="00C119D5">
        <w:rPr>
          <w:rFonts w:ascii="Times New Roman" w:eastAsia="Times New Roman" w:hAnsi="Times New Roman" w:cs="Times New Roman"/>
          <w:color w:val="000000"/>
          <w:sz w:val="24"/>
          <w:szCs w:val="24"/>
        </w:rPr>
        <w:t>Возвращено остатков субсидий, субвенций и иных межбюджетных трансфертов – 9762,54 тыс. рублей</w:t>
      </w:r>
    </w:p>
    <w:p w:rsidR="00C608FC" w:rsidRPr="00C119D5" w:rsidRDefault="00744015">
      <w:pPr>
        <w:ind w:firstLine="700"/>
        <w:jc w:val="both"/>
        <w:rPr>
          <w:rFonts w:ascii="Times New Roman" w:hAnsi="Times New Roman" w:cs="Times New Roman"/>
          <w:color w:val="000000"/>
        </w:rPr>
      </w:pPr>
      <w:r w:rsidRPr="00C119D5">
        <w:rPr>
          <w:rFonts w:ascii="Times New Roman" w:eastAsia="Times New Roman" w:hAnsi="Times New Roman" w:cs="Times New Roman"/>
          <w:color w:val="000000"/>
          <w:sz w:val="24"/>
          <w:szCs w:val="24"/>
        </w:rPr>
        <w:t>Налоговые и неналоговые доходы поступили в сумме 385158,7 тыс. рублей.</w:t>
      </w:r>
    </w:p>
    <w:p w:rsidR="00C608FC" w:rsidRPr="00C119D5" w:rsidRDefault="00744015">
      <w:pPr>
        <w:ind w:firstLine="700"/>
        <w:jc w:val="both"/>
        <w:rPr>
          <w:rFonts w:ascii="Times New Roman" w:eastAsia="Times New Roman" w:hAnsi="Times New Roman" w:cs="Times New Roman"/>
          <w:color w:val="000000"/>
          <w:sz w:val="24"/>
          <w:szCs w:val="24"/>
        </w:rPr>
      </w:pPr>
      <w:r w:rsidRPr="00C119D5">
        <w:rPr>
          <w:rFonts w:ascii="Times New Roman" w:eastAsia="Times New Roman" w:hAnsi="Times New Roman" w:cs="Times New Roman"/>
          <w:color w:val="000000"/>
          <w:sz w:val="24"/>
          <w:szCs w:val="24"/>
        </w:rPr>
        <w:t xml:space="preserve">Доходная часть районного бюджета за 2024 год составила 974189,22 тыс. рублей. План (1026430,15 тыс. рублей) исполнен на 94,9%. </w:t>
      </w:r>
    </w:p>
    <w:p w:rsidR="00742980" w:rsidRPr="00C119D5" w:rsidRDefault="00742980">
      <w:pPr>
        <w:ind w:firstLine="700"/>
        <w:jc w:val="both"/>
        <w:rPr>
          <w:rFonts w:ascii="Times New Roman" w:eastAsia="Times New Roman" w:hAnsi="Times New Roman" w:cs="Times New Roman"/>
          <w:color w:val="000000"/>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8"/>
          <w:szCs w:val="28"/>
        </w:rPr>
        <w:t xml:space="preserve">         </w:t>
      </w:r>
      <w:r w:rsidRPr="00C119D5">
        <w:rPr>
          <w:rFonts w:ascii="Times New Roman" w:hAnsi="Times New Roman" w:cs="Times New Roman"/>
          <w:sz w:val="24"/>
          <w:szCs w:val="24"/>
        </w:rPr>
        <w:t xml:space="preserve">Бюджет </w:t>
      </w:r>
      <w:proofErr w:type="spellStart"/>
      <w:r w:rsidRPr="00C119D5">
        <w:rPr>
          <w:rFonts w:ascii="Times New Roman" w:hAnsi="Times New Roman" w:cs="Times New Roman"/>
          <w:sz w:val="24"/>
          <w:szCs w:val="24"/>
        </w:rPr>
        <w:t>Теучежского</w:t>
      </w:r>
      <w:proofErr w:type="spellEnd"/>
      <w:r w:rsidRPr="00C119D5">
        <w:rPr>
          <w:rFonts w:ascii="Times New Roman" w:hAnsi="Times New Roman" w:cs="Times New Roman"/>
          <w:sz w:val="24"/>
          <w:szCs w:val="24"/>
        </w:rPr>
        <w:t xml:space="preserve"> района по налоговым и неналоговым доходам на 1 января 2025 года исполнен на 89,4%, то есть при плановом назначении 430820,9 тыс. рублей фактическое поступление доходов составляет 385158,7 тыс. рублей. За отчетный период поступления в районный бюджет выросли по сравнению с 2023 годом почти на 29,0%.  </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В отчетном периоде наиболее объемными доходными источниками районного бюджета являются: налог на доходы физических лиц (34,0%), налог на имущество организаций (17,2%) и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(22,4%).</w:t>
      </w:r>
    </w:p>
    <w:p w:rsidR="00742980" w:rsidRPr="00C119D5" w:rsidRDefault="00742980" w:rsidP="00742980">
      <w:pPr>
        <w:jc w:val="both"/>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r w:rsidRPr="00C119D5">
        <w:rPr>
          <w:rFonts w:ascii="Times New Roman" w:hAnsi="Times New Roman" w:cs="Times New Roman"/>
          <w:sz w:val="24"/>
          <w:szCs w:val="24"/>
        </w:rPr>
        <w:t xml:space="preserve">                                        </w:t>
      </w:r>
    </w:p>
    <w:p w:rsidR="00742980" w:rsidRPr="00C119D5" w:rsidRDefault="00742980" w:rsidP="00742980">
      <w:pPr>
        <w:rPr>
          <w:rFonts w:ascii="Times New Roman" w:hAnsi="Times New Roman" w:cs="Times New Roman"/>
          <w:sz w:val="24"/>
          <w:szCs w:val="24"/>
        </w:rPr>
      </w:pPr>
      <w:r w:rsidRPr="00C119D5">
        <w:rPr>
          <w:rFonts w:ascii="Times New Roman" w:hAnsi="Times New Roman" w:cs="Times New Roman"/>
          <w:sz w:val="24"/>
          <w:szCs w:val="24"/>
        </w:rPr>
        <w:t xml:space="preserve">                                          Налоги на прибыль, доходы</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Бюджетные назначения по налогу на доходы физических лиц за 2024 год исполнены на 99,1%. При плане 132151,0 тыс. рублей фактическое поступление составляет 130940,4 тыс. рублей. По сравнению с 2023 годом поступление налога на доходы физических лиц увеличилось более чем на 44,0 млн. рублей.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Наиболее крупными плательщиками налога на доходы физических лиц являются:</w:t>
      </w:r>
    </w:p>
    <w:p w:rsidR="00742980" w:rsidRPr="00C119D5" w:rsidRDefault="00742980" w:rsidP="00742980">
      <w:pPr>
        <w:numPr>
          <w:ilvl w:val="0"/>
          <w:numId w:val="20"/>
        </w:numPr>
        <w:ind w:left="0" w:firstLine="375"/>
        <w:jc w:val="both"/>
        <w:rPr>
          <w:rFonts w:ascii="Times New Roman" w:hAnsi="Times New Roman" w:cs="Times New Roman"/>
          <w:sz w:val="24"/>
          <w:szCs w:val="24"/>
        </w:rPr>
      </w:pPr>
      <w:r w:rsidRPr="00C119D5">
        <w:rPr>
          <w:rFonts w:ascii="Times New Roman" w:hAnsi="Times New Roman" w:cs="Times New Roman"/>
          <w:sz w:val="24"/>
          <w:szCs w:val="24"/>
        </w:rPr>
        <w:t>Общество с ограниченной ответственностью специализированный застройщик «</w:t>
      </w:r>
      <w:proofErr w:type="spellStart"/>
      <w:r w:rsidRPr="00C119D5">
        <w:rPr>
          <w:rFonts w:ascii="Times New Roman" w:hAnsi="Times New Roman" w:cs="Times New Roman"/>
          <w:sz w:val="24"/>
          <w:szCs w:val="24"/>
        </w:rPr>
        <w:t>Ромекс</w:t>
      </w:r>
      <w:proofErr w:type="spellEnd"/>
      <w:r w:rsidRPr="00C119D5">
        <w:rPr>
          <w:rFonts w:ascii="Times New Roman" w:hAnsi="Times New Roman" w:cs="Times New Roman"/>
          <w:sz w:val="24"/>
          <w:szCs w:val="24"/>
        </w:rPr>
        <w:t xml:space="preserve"> </w:t>
      </w:r>
      <w:proofErr w:type="spellStart"/>
      <w:r w:rsidRPr="00C119D5">
        <w:rPr>
          <w:rFonts w:ascii="Times New Roman" w:hAnsi="Times New Roman" w:cs="Times New Roman"/>
          <w:sz w:val="24"/>
          <w:szCs w:val="24"/>
        </w:rPr>
        <w:t>Девелопмент</w:t>
      </w:r>
      <w:proofErr w:type="spellEnd"/>
      <w:r w:rsidRPr="00C119D5">
        <w:rPr>
          <w:rFonts w:ascii="Times New Roman" w:hAnsi="Times New Roman" w:cs="Times New Roman"/>
          <w:sz w:val="24"/>
          <w:szCs w:val="24"/>
        </w:rPr>
        <w:t>» (строительство жилых и нежилых зданий);</w:t>
      </w:r>
    </w:p>
    <w:p w:rsidR="00742980" w:rsidRPr="00C119D5" w:rsidRDefault="00742980" w:rsidP="00742980">
      <w:pPr>
        <w:numPr>
          <w:ilvl w:val="0"/>
          <w:numId w:val="20"/>
        </w:numPr>
        <w:ind w:left="0" w:firstLine="375"/>
        <w:jc w:val="both"/>
        <w:rPr>
          <w:rFonts w:ascii="Times New Roman" w:hAnsi="Times New Roman" w:cs="Times New Roman"/>
          <w:sz w:val="24"/>
          <w:szCs w:val="24"/>
        </w:rPr>
      </w:pPr>
      <w:r w:rsidRPr="00C119D5">
        <w:rPr>
          <w:rFonts w:ascii="Times New Roman" w:hAnsi="Times New Roman" w:cs="Times New Roman"/>
          <w:sz w:val="24"/>
          <w:szCs w:val="24"/>
        </w:rPr>
        <w:lastRenderedPageBreak/>
        <w:t>Общество с огранич</w:t>
      </w:r>
      <w:r w:rsidR="00C119D5">
        <w:rPr>
          <w:rFonts w:ascii="Times New Roman" w:hAnsi="Times New Roman" w:cs="Times New Roman"/>
          <w:sz w:val="24"/>
          <w:szCs w:val="24"/>
        </w:rPr>
        <w:t>енной ответственностью «</w:t>
      </w:r>
      <w:proofErr w:type="spellStart"/>
      <w:r w:rsidR="00C119D5">
        <w:rPr>
          <w:rFonts w:ascii="Times New Roman" w:hAnsi="Times New Roman" w:cs="Times New Roman"/>
          <w:sz w:val="24"/>
          <w:szCs w:val="24"/>
        </w:rPr>
        <w:t>Упак</w:t>
      </w:r>
      <w:proofErr w:type="spellEnd"/>
      <w:r w:rsidR="00C119D5">
        <w:rPr>
          <w:rFonts w:ascii="Times New Roman" w:hAnsi="Times New Roman" w:cs="Times New Roman"/>
          <w:sz w:val="24"/>
          <w:szCs w:val="24"/>
        </w:rPr>
        <w:t xml:space="preserve"> Юг</w:t>
      </w:r>
      <w:r w:rsidRPr="00C119D5">
        <w:rPr>
          <w:rFonts w:ascii="Times New Roman" w:hAnsi="Times New Roman" w:cs="Times New Roman"/>
          <w:sz w:val="24"/>
          <w:szCs w:val="24"/>
        </w:rPr>
        <w:t>» (производство гофрированной бумаги и картона, бумаги и картонной тары);</w:t>
      </w:r>
    </w:p>
    <w:p w:rsidR="00742980" w:rsidRPr="00C119D5" w:rsidRDefault="00742980" w:rsidP="00742980">
      <w:pPr>
        <w:numPr>
          <w:ilvl w:val="0"/>
          <w:numId w:val="20"/>
        </w:numPr>
        <w:ind w:left="0" w:firstLine="375"/>
        <w:jc w:val="both"/>
        <w:rPr>
          <w:rFonts w:ascii="Times New Roman" w:hAnsi="Times New Roman" w:cs="Times New Roman"/>
          <w:sz w:val="24"/>
          <w:szCs w:val="24"/>
        </w:rPr>
      </w:pPr>
      <w:r w:rsidRPr="00C119D5">
        <w:rPr>
          <w:rFonts w:ascii="Times New Roman" w:hAnsi="Times New Roman" w:cs="Times New Roman"/>
          <w:sz w:val="24"/>
          <w:szCs w:val="24"/>
        </w:rPr>
        <w:t>Общество с ограниченной ответственностью «</w:t>
      </w:r>
      <w:proofErr w:type="spellStart"/>
      <w:r w:rsidRPr="00C119D5">
        <w:rPr>
          <w:rFonts w:ascii="Times New Roman" w:hAnsi="Times New Roman" w:cs="Times New Roman"/>
          <w:sz w:val="24"/>
          <w:szCs w:val="24"/>
        </w:rPr>
        <w:t>Дортранссервис</w:t>
      </w:r>
      <w:proofErr w:type="spellEnd"/>
      <w:r w:rsidRPr="00C119D5">
        <w:rPr>
          <w:rFonts w:ascii="Times New Roman" w:hAnsi="Times New Roman" w:cs="Times New Roman"/>
          <w:sz w:val="24"/>
          <w:szCs w:val="24"/>
        </w:rPr>
        <w:t>» (строительство автомобильных дорог и автомагистралей).</w:t>
      </w:r>
    </w:p>
    <w:p w:rsidR="00742980" w:rsidRPr="00C119D5" w:rsidRDefault="00742980" w:rsidP="00742980">
      <w:pPr>
        <w:ind w:left="375"/>
        <w:jc w:val="both"/>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Налогов на совокупный доход на 1 января 2025 года привлечено в районный бюджет 82148,3 тыс. рублей или 82,2% плана (99899,0 тыс. рублей – план). По сравнению с 2023 годом поступления налогов на совокупный доход выросли более чем 33,0%.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Крупными плательщиками налогов на совокупный доход являются:</w:t>
      </w:r>
    </w:p>
    <w:p w:rsidR="00742980" w:rsidRPr="00C119D5" w:rsidRDefault="00742980" w:rsidP="00742980">
      <w:pPr>
        <w:pStyle w:val="a5"/>
        <w:numPr>
          <w:ilvl w:val="0"/>
          <w:numId w:val="22"/>
        </w:numPr>
        <w:ind w:left="0" w:firstLine="360"/>
        <w:jc w:val="both"/>
      </w:pPr>
      <w:r w:rsidRPr="00C119D5">
        <w:t>Общество с ограниченной ответственностью «</w:t>
      </w:r>
      <w:proofErr w:type="spellStart"/>
      <w:r w:rsidRPr="00C119D5">
        <w:t>Дортранссервис</w:t>
      </w:r>
      <w:proofErr w:type="spellEnd"/>
      <w:r w:rsidRPr="00C119D5">
        <w:t xml:space="preserve">» (строительство автомобильных дорог и автомагистралей); </w:t>
      </w:r>
    </w:p>
    <w:p w:rsidR="00742980" w:rsidRPr="00C119D5" w:rsidRDefault="00742980" w:rsidP="00742980">
      <w:pPr>
        <w:pStyle w:val="a5"/>
        <w:numPr>
          <w:ilvl w:val="0"/>
          <w:numId w:val="22"/>
        </w:numPr>
        <w:ind w:left="0" w:firstLine="360"/>
        <w:jc w:val="both"/>
      </w:pPr>
      <w:r w:rsidRPr="00C119D5">
        <w:t xml:space="preserve">ИП </w:t>
      </w:r>
      <w:proofErr w:type="spellStart"/>
      <w:r w:rsidRPr="00C119D5">
        <w:t>Хабаху</w:t>
      </w:r>
      <w:proofErr w:type="spellEnd"/>
      <w:r w:rsidRPr="00C119D5">
        <w:t xml:space="preserve"> Аскер </w:t>
      </w:r>
      <w:proofErr w:type="spellStart"/>
      <w:r w:rsidRPr="00C119D5">
        <w:t>Гиссович</w:t>
      </w:r>
      <w:proofErr w:type="spellEnd"/>
      <w:r w:rsidRPr="00C119D5">
        <w:t xml:space="preserve"> (аренда и управление собственным </w:t>
      </w:r>
      <w:proofErr w:type="spellStart"/>
      <w:r w:rsidRPr="00C119D5">
        <w:t>илм</w:t>
      </w:r>
      <w:proofErr w:type="spellEnd"/>
      <w:r w:rsidRPr="00C119D5">
        <w:t xml:space="preserve"> арендованным недвижимым имуществом);</w:t>
      </w:r>
    </w:p>
    <w:p w:rsidR="00742980" w:rsidRPr="00C119D5" w:rsidRDefault="00742980" w:rsidP="00742980">
      <w:pPr>
        <w:pStyle w:val="a5"/>
        <w:numPr>
          <w:ilvl w:val="0"/>
          <w:numId w:val="22"/>
        </w:numPr>
        <w:ind w:left="0" w:firstLine="360"/>
        <w:jc w:val="both"/>
      </w:pPr>
      <w:r w:rsidRPr="00C119D5">
        <w:t xml:space="preserve">ИП </w:t>
      </w:r>
      <w:proofErr w:type="spellStart"/>
      <w:r w:rsidRPr="00C119D5">
        <w:t>Перевертайло</w:t>
      </w:r>
      <w:proofErr w:type="spellEnd"/>
      <w:r w:rsidRPr="00C119D5">
        <w:t xml:space="preserve"> Олег Игоревич (торговля розничная мучными кондитерскими изделиями в специализированных магазинах);</w:t>
      </w:r>
    </w:p>
    <w:p w:rsidR="00742980" w:rsidRPr="00C119D5" w:rsidRDefault="00742980" w:rsidP="00742980">
      <w:pPr>
        <w:pStyle w:val="a5"/>
        <w:numPr>
          <w:ilvl w:val="0"/>
          <w:numId w:val="22"/>
        </w:numPr>
        <w:ind w:left="0" w:firstLine="360"/>
        <w:jc w:val="both"/>
      </w:pPr>
      <w:r w:rsidRPr="00C119D5">
        <w:t xml:space="preserve">ИП Кат </w:t>
      </w:r>
      <w:proofErr w:type="spellStart"/>
      <w:r w:rsidRPr="00C119D5">
        <w:t>Байзет</w:t>
      </w:r>
      <w:proofErr w:type="spellEnd"/>
      <w:r w:rsidRPr="00C119D5">
        <w:t xml:space="preserve"> </w:t>
      </w:r>
      <w:proofErr w:type="spellStart"/>
      <w:r w:rsidRPr="00C119D5">
        <w:t>Юнусович</w:t>
      </w:r>
      <w:proofErr w:type="spellEnd"/>
      <w:r w:rsidRPr="00C119D5">
        <w:t xml:space="preserve"> (производство штукатурных работ).</w:t>
      </w:r>
    </w:p>
    <w:p w:rsidR="00742980" w:rsidRPr="00C119D5" w:rsidRDefault="00742980" w:rsidP="00742980">
      <w:pPr>
        <w:pStyle w:val="a5"/>
        <w:ind w:left="360"/>
        <w:jc w:val="both"/>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w:t>
      </w:r>
      <w:r w:rsidRPr="00C119D5">
        <w:rPr>
          <w:rFonts w:ascii="Times New Roman" w:hAnsi="Times New Roman" w:cs="Times New Roman"/>
          <w:sz w:val="24"/>
          <w:szCs w:val="24"/>
        </w:rPr>
        <w:tab/>
        <w:t xml:space="preserve"> План поступления по налогу, взимаемому с налогоплательщиков, выбравших в качестве объекта налогообложения доходы 74447,9 тыс. рублей, фактически поступило 68534,1 тыс. рублей. Исполнение 92,1 %. Платежи по данному налогу по сравнению с прошлым годом выросли более чем в 1,4 раза.</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w:t>
      </w:r>
    </w:p>
    <w:p w:rsidR="00742980" w:rsidRPr="00C119D5" w:rsidRDefault="00742980" w:rsidP="00742980">
      <w:pPr>
        <w:ind w:firstLine="720"/>
        <w:jc w:val="both"/>
        <w:rPr>
          <w:rFonts w:ascii="Times New Roman" w:hAnsi="Times New Roman" w:cs="Times New Roman"/>
          <w:sz w:val="24"/>
          <w:szCs w:val="24"/>
        </w:rPr>
      </w:pPr>
      <w:r w:rsidRPr="00C119D5">
        <w:rPr>
          <w:rFonts w:ascii="Times New Roman" w:hAnsi="Times New Roman" w:cs="Times New Roman"/>
          <w:sz w:val="24"/>
          <w:szCs w:val="24"/>
        </w:rPr>
        <w:t>За 2024 год поступление налога, взимаемого с налогоплательщиков, выбравших в качестве объекта налогообложения доходы, уменьшенные на величину расходов, составляет 6495,5 тыс. рублей при плане 17860,0 тыс. рублей, т.е. план исполнен на 36,4 %. Платежи по сравнению с аналогичным периодом прошлого года снизились почти в 2,0 раза.</w:t>
      </w:r>
    </w:p>
    <w:p w:rsidR="00742980" w:rsidRPr="00C119D5" w:rsidRDefault="00742980" w:rsidP="00742980">
      <w:pPr>
        <w:rPr>
          <w:rFonts w:ascii="Times New Roman" w:hAnsi="Times New Roman" w:cs="Times New Roman"/>
          <w:color w:val="FF6600"/>
          <w:sz w:val="24"/>
          <w:szCs w:val="24"/>
        </w:rPr>
      </w:pPr>
      <w:r w:rsidRPr="00C119D5">
        <w:rPr>
          <w:rFonts w:ascii="Times New Roman" w:hAnsi="Times New Roman" w:cs="Times New Roman"/>
          <w:sz w:val="24"/>
          <w:szCs w:val="24"/>
          <w:highlight w:val="yellow"/>
        </w:rPr>
        <w:t xml:space="preserve"> </w:t>
      </w:r>
      <w:r w:rsidRPr="00C119D5">
        <w:rPr>
          <w:rFonts w:ascii="Times New Roman" w:hAnsi="Times New Roman" w:cs="Times New Roman"/>
          <w:sz w:val="24"/>
          <w:szCs w:val="24"/>
        </w:rPr>
        <w:t xml:space="preserve">    </w:t>
      </w:r>
    </w:p>
    <w:p w:rsidR="00742980" w:rsidRPr="00C119D5" w:rsidRDefault="00742980" w:rsidP="00742980">
      <w:pPr>
        <w:ind w:firstLine="360"/>
        <w:jc w:val="both"/>
        <w:rPr>
          <w:rFonts w:ascii="Times New Roman" w:hAnsi="Times New Roman" w:cs="Times New Roman"/>
          <w:sz w:val="24"/>
          <w:szCs w:val="24"/>
        </w:rPr>
      </w:pPr>
      <w:r w:rsidRPr="00C119D5">
        <w:rPr>
          <w:rFonts w:ascii="Times New Roman" w:hAnsi="Times New Roman" w:cs="Times New Roman"/>
          <w:sz w:val="24"/>
          <w:szCs w:val="24"/>
        </w:rPr>
        <w:t xml:space="preserve">          На 1 января 2025 года план по единому сельскохозяйственному налогу составляет 4122,0, исполнение – 4135,3 тыс. рублей. Платежи по единому сельскохозяйственному налогу по сравнению с прошлым годом выросли на 4162,1 тыс. рублей.</w:t>
      </w:r>
    </w:p>
    <w:p w:rsidR="00742980" w:rsidRPr="00C119D5" w:rsidRDefault="00742980" w:rsidP="00742980">
      <w:pPr>
        <w:ind w:left="360"/>
        <w:jc w:val="both"/>
        <w:rPr>
          <w:rFonts w:ascii="Times New Roman" w:hAnsi="Times New Roman" w:cs="Times New Roman"/>
          <w:sz w:val="24"/>
          <w:szCs w:val="24"/>
        </w:rPr>
      </w:pPr>
    </w:p>
    <w:p w:rsidR="00742980" w:rsidRPr="00C119D5" w:rsidRDefault="00742980" w:rsidP="00742980">
      <w:pPr>
        <w:ind w:firstLine="283"/>
        <w:jc w:val="both"/>
        <w:rPr>
          <w:rFonts w:ascii="Times New Roman" w:hAnsi="Times New Roman" w:cs="Times New Roman"/>
          <w:color w:val="000000"/>
          <w:sz w:val="24"/>
          <w:szCs w:val="24"/>
        </w:rPr>
      </w:pPr>
      <w:r w:rsidRPr="00C119D5">
        <w:rPr>
          <w:rFonts w:ascii="Times New Roman" w:hAnsi="Times New Roman" w:cs="Times New Roman"/>
          <w:sz w:val="24"/>
          <w:szCs w:val="24"/>
        </w:rPr>
        <w:t xml:space="preserve">      Налога, взимаемого в связи с применением патентной системы налогообложения, за отчетный период зачислено в бюджет района 2910,6 тыс. рублей при плане 3470,0 тыс. рублей. По сравнению с прошлым годом поступление налога увеличилось более чем в 1,6 раза.  </w:t>
      </w:r>
    </w:p>
    <w:p w:rsidR="00742980" w:rsidRPr="00C119D5" w:rsidRDefault="00742980" w:rsidP="00742980">
      <w:pPr>
        <w:ind w:left="360"/>
        <w:jc w:val="both"/>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r w:rsidRPr="00C119D5">
        <w:rPr>
          <w:rFonts w:ascii="Times New Roman" w:hAnsi="Times New Roman" w:cs="Times New Roman"/>
          <w:sz w:val="24"/>
          <w:szCs w:val="24"/>
        </w:rPr>
        <w:t xml:space="preserve">                                                       Налоги на имущество</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За отчетный период в районный бюджет перечислено налога на имущество организаций 66410,8 тыс. рублей при плановом назначении 71476,0 тыс. рублей. Плановые назначения выполнены на 92,9 %. В отчетном периоде поступление налога на имущество организаций выросло почти в 1,8 раза по сравнению с прошлым годом.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Наибольший объем поступлений по этому налогу обеспечили следующие предприятия:</w:t>
      </w:r>
    </w:p>
    <w:p w:rsidR="00742980" w:rsidRPr="00C119D5" w:rsidRDefault="00742980" w:rsidP="00742980">
      <w:pPr>
        <w:numPr>
          <w:ilvl w:val="0"/>
          <w:numId w:val="21"/>
        </w:numPr>
        <w:tabs>
          <w:tab w:val="clear" w:pos="720"/>
          <w:tab w:val="num" w:pos="900"/>
        </w:tabs>
        <w:ind w:left="0" w:firstLine="360"/>
        <w:jc w:val="both"/>
        <w:rPr>
          <w:rFonts w:ascii="Times New Roman" w:hAnsi="Times New Roman" w:cs="Times New Roman"/>
          <w:sz w:val="24"/>
          <w:szCs w:val="24"/>
        </w:rPr>
      </w:pPr>
      <w:r w:rsidRPr="00C119D5">
        <w:rPr>
          <w:rFonts w:ascii="Times New Roman" w:hAnsi="Times New Roman" w:cs="Times New Roman"/>
          <w:sz w:val="24"/>
          <w:szCs w:val="24"/>
        </w:rPr>
        <w:t>Общество с ограниченной ответственностью «Логистический центр 1» (аренда и управление собственным или арендованным недвижимым имуществом);</w:t>
      </w:r>
    </w:p>
    <w:p w:rsidR="00742980" w:rsidRPr="00C119D5" w:rsidRDefault="00742980" w:rsidP="00742980">
      <w:pPr>
        <w:numPr>
          <w:ilvl w:val="0"/>
          <w:numId w:val="21"/>
        </w:numPr>
        <w:tabs>
          <w:tab w:val="clear" w:pos="720"/>
          <w:tab w:val="num" w:pos="900"/>
        </w:tabs>
        <w:ind w:left="0" w:firstLine="360"/>
        <w:jc w:val="both"/>
        <w:rPr>
          <w:rFonts w:ascii="Times New Roman" w:hAnsi="Times New Roman" w:cs="Times New Roman"/>
          <w:sz w:val="24"/>
          <w:szCs w:val="24"/>
        </w:rPr>
      </w:pPr>
      <w:r w:rsidRPr="00C119D5">
        <w:rPr>
          <w:rFonts w:ascii="Times New Roman" w:hAnsi="Times New Roman" w:cs="Times New Roman"/>
          <w:sz w:val="24"/>
          <w:szCs w:val="24"/>
        </w:rPr>
        <w:t>Общество с ограниченной ответственностью «Семирамида» (выращивание семечковым и косточковых культур);</w:t>
      </w:r>
    </w:p>
    <w:p w:rsidR="00742980" w:rsidRPr="00C119D5" w:rsidRDefault="00742980" w:rsidP="00742980">
      <w:pPr>
        <w:numPr>
          <w:ilvl w:val="0"/>
          <w:numId w:val="21"/>
        </w:numPr>
        <w:tabs>
          <w:tab w:val="clear" w:pos="720"/>
          <w:tab w:val="num" w:pos="900"/>
        </w:tabs>
        <w:ind w:left="0" w:firstLine="360"/>
        <w:jc w:val="both"/>
        <w:rPr>
          <w:rFonts w:ascii="Times New Roman" w:hAnsi="Times New Roman" w:cs="Times New Roman"/>
          <w:sz w:val="24"/>
          <w:szCs w:val="24"/>
        </w:rPr>
      </w:pPr>
      <w:r w:rsidRPr="00C119D5">
        <w:rPr>
          <w:rFonts w:ascii="Times New Roman" w:hAnsi="Times New Roman" w:cs="Times New Roman"/>
          <w:sz w:val="24"/>
          <w:szCs w:val="24"/>
        </w:rPr>
        <w:t>АО Газпром Газораспределение Майкоп.</w:t>
      </w:r>
    </w:p>
    <w:p w:rsidR="00742980" w:rsidRPr="00C119D5" w:rsidRDefault="00742980" w:rsidP="00742980">
      <w:pPr>
        <w:jc w:val="both"/>
        <w:rPr>
          <w:rFonts w:ascii="Times New Roman" w:hAnsi="Times New Roman" w:cs="Times New Roman"/>
          <w:sz w:val="24"/>
          <w:szCs w:val="24"/>
        </w:rPr>
      </w:pPr>
    </w:p>
    <w:p w:rsidR="00742980" w:rsidRPr="00C119D5" w:rsidRDefault="00742980" w:rsidP="00742980">
      <w:pPr>
        <w:rPr>
          <w:rFonts w:ascii="Times New Roman" w:hAnsi="Times New Roman" w:cs="Times New Roman"/>
          <w:color w:val="FF6600"/>
          <w:sz w:val="24"/>
          <w:szCs w:val="24"/>
        </w:rPr>
      </w:pP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center"/>
        <w:rPr>
          <w:rFonts w:ascii="Times New Roman" w:hAnsi="Times New Roman" w:cs="Times New Roman"/>
          <w:sz w:val="24"/>
          <w:szCs w:val="24"/>
        </w:rPr>
      </w:pP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Государственная пошлина</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На 1 января 2025 года поступления по государственной пошлине составили 4002,1 тыс. рублей. План исполнен на 105,3% (3800,0 тыс. руб. – план).  По сравнению с 2023 годом доходы по государственной пошлине выросли более чем в 2,1 раза. </w:t>
      </w:r>
    </w:p>
    <w:p w:rsidR="00742980" w:rsidRPr="00C119D5" w:rsidRDefault="00742980" w:rsidP="00742980">
      <w:pPr>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Доходы от использования имущества,</w:t>
      </w: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находящегося в государственной и муниципальной собственности</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Годовой план по доходам от использования имущества, находящегося в государственной и муниципальной собственности, выполнен на 89,2%, при плане 97679,0 тыс. рублей зачислено в районный бюджет 87138,3 тыс. рублей.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В составе доходов от использования имущества наибольший удельный вес (99,0%) занимают доходы от сдачи в аренду земельных участков. Доходы от арендной платы за земельные участки составили 86242,1 тыс. рублей при плане 96909,0 тыс. рублей. Поступления, по сравнению с прошлым годом, увеличились на 2067,2 тыс. рублей. </w:t>
      </w:r>
    </w:p>
    <w:p w:rsidR="00742980" w:rsidRPr="00C119D5" w:rsidRDefault="00742980" w:rsidP="00742980">
      <w:pPr>
        <w:jc w:val="both"/>
        <w:rPr>
          <w:rFonts w:ascii="Times New Roman" w:hAnsi="Times New Roman" w:cs="Times New Roman"/>
          <w:color w:val="FF0000"/>
          <w:sz w:val="24"/>
          <w:szCs w:val="24"/>
        </w:rPr>
      </w:pPr>
      <w:r w:rsidRPr="00C119D5">
        <w:rPr>
          <w:rFonts w:ascii="Times New Roman" w:hAnsi="Times New Roman" w:cs="Times New Roman"/>
          <w:sz w:val="24"/>
          <w:szCs w:val="24"/>
        </w:rPr>
        <w:t xml:space="preserve">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color w:val="000000"/>
          <w:sz w:val="24"/>
          <w:szCs w:val="24"/>
        </w:rPr>
        <w:t>                </w:t>
      </w:r>
      <w:r w:rsidRPr="00C119D5">
        <w:rPr>
          <w:rFonts w:ascii="Times New Roman" w:hAnsi="Times New Roman" w:cs="Times New Roman"/>
          <w:sz w:val="24"/>
          <w:szCs w:val="24"/>
        </w:rPr>
        <w:t xml:space="preserve">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Доходы от сдачи в аренду имущества, находящегося в оперативном управлении органов местного самоуправления, поступили в районный бюджет в сумме 815,4 тыс. рублей при плане 770,0 тыс. рублей.</w:t>
      </w:r>
    </w:p>
    <w:p w:rsidR="00742980" w:rsidRPr="00C119D5" w:rsidRDefault="00742980" w:rsidP="00742980">
      <w:pPr>
        <w:jc w:val="both"/>
        <w:rPr>
          <w:rFonts w:ascii="Times New Roman" w:hAnsi="Times New Roman" w:cs="Times New Roman"/>
          <w:sz w:val="24"/>
          <w:szCs w:val="24"/>
        </w:rPr>
      </w:pP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Платежи при пользовании природными ресурсами</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На 1 января 2025 года в районный бюджет зачислено 124,0 тыс. рублей платы за негативное воздействие на окружающую среду при плане 410,0 тыс. рублей, исполнение 30,2%. По сравнению с 2023 годом поступления по этой статье доходов снизились в 3,5 раза.</w:t>
      </w:r>
    </w:p>
    <w:p w:rsidR="00742980" w:rsidRPr="00C119D5" w:rsidRDefault="00742980" w:rsidP="00742980">
      <w:pPr>
        <w:jc w:val="both"/>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Доходы от продажи материальных и нематериальных активов</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color w:val="FF6600"/>
          <w:sz w:val="24"/>
          <w:szCs w:val="24"/>
        </w:rPr>
      </w:pPr>
      <w:r w:rsidRPr="00C119D5">
        <w:rPr>
          <w:rFonts w:ascii="Times New Roman" w:hAnsi="Times New Roman" w:cs="Times New Roman"/>
          <w:sz w:val="24"/>
          <w:szCs w:val="24"/>
        </w:rPr>
        <w:t xml:space="preserve">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Доходы от продажи земельных участков находящихся в государственной и муниципальной собственности поступили в сумме 11369,9 тыс. рублей при плане 22635,0 тыс. рублей. План исполнен на 50,2%.</w:t>
      </w:r>
    </w:p>
    <w:p w:rsidR="00742980" w:rsidRPr="00C119D5" w:rsidRDefault="00742980" w:rsidP="00742980">
      <w:pPr>
        <w:jc w:val="both"/>
        <w:rPr>
          <w:rFonts w:ascii="Times New Roman" w:hAnsi="Times New Roman" w:cs="Times New Roman"/>
          <w:color w:val="FF6600"/>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color w:val="FF6600"/>
          <w:sz w:val="24"/>
          <w:szCs w:val="24"/>
        </w:rPr>
        <w:t xml:space="preserve">          </w:t>
      </w:r>
      <w:r w:rsidRPr="00C119D5">
        <w:rPr>
          <w:rFonts w:ascii="Times New Roman" w:hAnsi="Times New Roman" w:cs="Times New Roman"/>
          <w:sz w:val="24"/>
          <w:szCs w:val="24"/>
        </w:rPr>
        <w:t xml:space="preserve">    </w:t>
      </w: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Штрафы, санкции, возмещение ущерба</w:t>
      </w: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Штрафов, санкций, возмещений ущерба на отчетную дату зачислено в бюджет района 3003,2 тыс. рублей при плане 2770,0 тыс. рублей.</w:t>
      </w:r>
      <w:r w:rsidRPr="00C119D5">
        <w:rPr>
          <w:rFonts w:ascii="Times New Roman" w:hAnsi="Times New Roman" w:cs="Times New Roman"/>
          <w:color w:val="FF6600"/>
          <w:sz w:val="24"/>
          <w:szCs w:val="24"/>
        </w:rPr>
        <w:t xml:space="preserve"> </w:t>
      </w:r>
      <w:r w:rsidRPr="00C119D5">
        <w:rPr>
          <w:rFonts w:ascii="Times New Roman" w:hAnsi="Times New Roman" w:cs="Times New Roman"/>
          <w:sz w:val="24"/>
          <w:szCs w:val="24"/>
        </w:rPr>
        <w:t xml:space="preserve">Поступление штрафных санкций увеличилось на 2982,8 тыс. рублей. </w:t>
      </w:r>
    </w:p>
    <w:p w:rsidR="00742980" w:rsidRPr="00C119D5" w:rsidRDefault="00742980" w:rsidP="00742980">
      <w:pPr>
        <w:jc w:val="both"/>
        <w:rPr>
          <w:rFonts w:ascii="Times New Roman" w:hAnsi="Times New Roman" w:cs="Times New Roman"/>
          <w:sz w:val="24"/>
          <w:szCs w:val="24"/>
        </w:rPr>
      </w:pPr>
      <w:r w:rsidRPr="00C119D5">
        <w:rPr>
          <w:rFonts w:ascii="Times New Roman" w:hAnsi="Times New Roman" w:cs="Times New Roman"/>
          <w:sz w:val="24"/>
          <w:szCs w:val="24"/>
        </w:rPr>
        <w:t xml:space="preserve">        Наибольший удельный вес среди штрафов, санкций и возмещений ущерба занимают штрафные санкций с доходов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(более 63,0%). </w:t>
      </w:r>
    </w:p>
    <w:p w:rsidR="00742980" w:rsidRPr="00C119D5" w:rsidRDefault="00742980" w:rsidP="00742980">
      <w:pPr>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p>
    <w:p w:rsidR="00742980" w:rsidRPr="00C119D5" w:rsidRDefault="00742980" w:rsidP="00742980">
      <w:pPr>
        <w:rPr>
          <w:rFonts w:ascii="Times New Roman" w:hAnsi="Times New Roman" w:cs="Times New Roman"/>
          <w:sz w:val="24"/>
          <w:szCs w:val="24"/>
        </w:rPr>
      </w:pPr>
    </w:p>
    <w:p w:rsidR="00742980" w:rsidRPr="00C119D5" w:rsidRDefault="00742980" w:rsidP="00742980">
      <w:pPr>
        <w:jc w:val="center"/>
        <w:rPr>
          <w:rFonts w:ascii="Times New Roman" w:hAnsi="Times New Roman" w:cs="Times New Roman"/>
          <w:sz w:val="24"/>
          <w:szCs w:val="24"/>
        </w:rPr>
      </w:pPr>
      <w:r w:rsidRPr="00C119D5">
        <w:rPr>
          <w:rFonts w:ascii="Times New Roman" w:hAnsi="Times New Roman" w:cs="Times New Roman"/>
          <w:sz w:val="24"/>
          <w:szCs w:val="24"/>
        </w:rPr>
        <w:t>Прочие неналоговые доходы</w:t>
      </w:r>
    </w:p>
    <w:p w:rsidR="00742980" w:rsidRPr="00C119D5" w:rsidRDefault="00742980" w:rsidP="00742980">
      <w:pPr>
        <w:rPr>
          <w:rFonts w:ascii="Times New Roman" w:hAnsi="Times New Roman" w:cs="Times New Roman"/>
          <w:sz w:val="24"/>
          <w:szCs w:val="24"/>
        </w:rPr>
      </w:pPr>
    </w:p>
    <w:p w:rsidR="00742980" w:rsidRPr="00C119D5" w:rsidRDefault="00742980" w:rsidP="00742980">
      <w:pPr>
        <w:ind w:firstLine="700"/>
        <w:jc w:val="both"/>
        <w:rPr>
          <w:rFonts w:ascii="Times New Roman" w:hAnsi="Times New Roman" w:cs="Times New Roman"/>
          <w:color w:val="000000"/>
          <w:sz w:val="24"/>
          <w:szCs w:val="24"/>
        </w:rPr>
      </w:pPr>
      <w:r w:rsidRPr="00C119D5">
        <w:rPr>
          <w:rFonts w:ascii="Times New Roman" w:hAnsi="Times New Roman" w:cs="Times New Roman"/>
          <w:sz w:val="24"/>
          <w:szCs w:val="24"/>
        </w:rPr>
        <w:t xml:space="preserve">           Прочие неналоговые поступления районного бюджета на отчетную дату составили 12,6 тыс. рублей</w:t>
      </w:r>
    </w:p>
    <w:p w:rsidR="00C608FC" w:rsidRPr="00C119D5" w:rsidRDefault="00744015">
      <w:pPr>
        <w:ind w:firstLine="700"/>
        <w:jc w:val="both"/>
        <w:rPr>
          <w:rFonts w:ascii="Times New Roman" w:hAnsi="Times New Roman" w:cs="Times New Roman"/>
          <w:color w:val="000000"/>
        </w:rPr>
      </w:pPr>
      <w:r w:rsidRPr="00C119D5">
        <w:rPr>
          <w:rFonts w:ascii="Times New Roman" w:eastAsia="Times New Roman" w:hAnsi="Times New Roman" w:cs="Times New Roman"/>
          <w:b/>
          <w:color w:val="000000"/>
          <w:sz w:val="24"/>
          <w:szCs w:val="24"/>
        </w:rPr>
        <w:t> </w:t>
      </w:r>
    </w:p>
    <w:p w:rsidR="00C608FC" w:rsidRDefault="00744015">
      <w:pPr>
        <w:ind w:firstLine="700"/>
        <w:jc w:val="center"/>
        <w:rPr>
          <w:color w:val="000000"/>
        </w:rPr>
      </w:pPr>
      <w:r>
        <w:rPr>
          <w:rFonts w:ascii="Times New Roman" w:eastAsia="Times New Roman" w:hAnsi="Times New Roman" w:cs="Times New Roman"/>
          <w:b/>
          <w:color w:val="000000"/>
          <w:sz w:val="24"/>
          <w:szCs w:val="24"/>
        </w:rPr>
        <w:t> </w:t>
      </w:r>
    </w:p>
    <w:p w:rsidR="00C608FC" w:rsidRDefault="00744015">
      <w:pPr>
        <w:ind w:firstLine="700"/>
        <w:jc w:val="center"/>
        <w:rPr>
          <w:color w:val="000000"/>
        </w:rPr>
      </w:pPr>
      <w:r>
        <w:rPr>
          <w:rFonts w:ascii="Times New Roman" w:eastAsia="Times New Roman" w:hAnsi="Times New Roman" w:cs="Times New Roman"/>
          <w:b/>
          <w:color w:val="000000"/>
          <w:sz w:val="24"/>
          <w:szCs w:val="24"/>
        </w:rPr>
        <w:t>Безвозмездные поступления.</w:t>
      </w:r>
    </w:p>
    <w:p w:rsidR="00C608FC" w:rsidRDefault="00744015">
      <w:pPr>
        <w:ind w:firstLine="700"/>
        <w:jc w:val="center"/>
        <w:rPr>
          <w:color w:val="000000"/>
        </w:rPr>
      </w:pPr>
      <w:r>
        <w:rPr>
          <w:rFonts w:ascii="Times New Roman" w:eastAsia="Times New Roman" w:hAnsi="Times New Roman" w:cs="Times New Roman"/>
          <w:b/>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Безвозмездные поступления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 бюджет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составили </w:t>
      </w:r>
      <w:r w:rsidR="00407698">
        <w:rPr>
          <w:rFonts w:ascii="Times New Roman" w:eastAsia="Times New Roman" w:hAnsi="Times New Roman" w:cs="Times New Roman"/>
          <w:color w:val="000000"/>
          <w:sz w:val="24"/>
          <w:szCs w:val="24"/>
        </w:rPr>
        <w:t>589030,5</w:t>
      </w:r>
      <w:r>
        <w:rPr>
          <w:rFonts w:ascii="Times New Roman" w:eastAsia="Times New Roman" w:hAnsi="Times New Roman" w:cs="Times New Roman"/>
          <w:color w:val="000000"/>
          <w:sz w:val="24"/>
          <w:szCs w:val="24"/>
        </w:rPr>
        <w:t xml:space="preserve"> тыс. рублей.</w:t>
      </w:r>
    </w:p>
    <w:p w:rsidR="00C608FC" w:rsidRDefault="00744015">
      <w:pPr>
        <w:ind w:firstLine="700"/>
        <w:jc w:val="right"/>
        <w:rPr>
          <w:color w:val="000000"/>
        </w:rPr>
      </w:pPr>
      <w:r>
        <w:rPr>
          <w:rFonts w:ascii="Times New Roman" w:eastAsia="Times New Roman" w:hAnsi="Times New Roman" w:cs="Times New Roman"/>
          <w:color w:val="000000"/>
          <w:sz w:val="24"/>
          <w:szCs w:val="24"/>
        </w:rPr>
        <w:t>(тыс. рублей) </w:t>
      </w:r>
    </w:p>
    <w:tbl>
      <w:tblPr>
        <w:tblW w:w="10189" w:type="dxa"/>
        <w:tblInd w:w="170"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4073"/>
        <w:gridCol w:w="1134"/>
        <w:gridCol w:w="1134"/>
        <w:gridCol w:w="1276"/>
        <w:gridCol w:w="1559"/>
        <w:gridCol w:w="1013"/>
      </w:tblGrid>
      <w:tr w:rsidR="00C608FC" w:rsidTr="00D87D87">
        <w:trPr>
          <w:trHeight w:val="1337"/>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Наименование показателя</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Исполнено</w:t>
            </w:r>
            <w:r>
              <w:rPr>
                <w:rFonts w:ascii="Times New Roman" w:eastAsia="Times New Roman" w:hAnsi="Times New Roman" w:cs="Times New Roman"/>
                <w:color w:val="000000"/>
                <w:sz w:val="24"/>
                <w:szCs w:val="24"/>
              </w:rPr>
              <w:br/>
              <w:t>за 2023 год</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Бюджетное назначение на 2024 год</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Исполнено</w:t>
            </w:r>
          </w:p>
          <w:p w:rsidR="00C608FC" w:rsidRDefault="00744015">
            <w:pPr>
              <w:jc w:val="center"/>
              <w:rPr>
                <w:color w:val="000000"/>
              </w:rPr>
            </w:pPr>
            <w:r>
              <w:rPr>
                <w:rFonts w:ascii="Times New Roman" w:eastAsia="Times New Roman" w:hAnsi="Times New Roman" w:cs="Times New Roman"/>
                <w:color w:val="000000"/>
                <w:sz w:val="24"/>
                <w:szCs w:val="24"/>
              </w:rPr>
              <w:t>за 2024 год</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Динамика202</w:t>
            </w:r>
            <w:r w:rsidR="002375D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г./</w:t>
            </w:r>
          </w:p>
          <w:p w:rsidR="00C608FC" w:rsidRDefault="00744015">
            <w:pPr>
              <w:jc w:val="center"/>
              <w:rPr>
                <w:color w:val="000000"/>
              </w:rPr>
            </w:pPr>
            <w:r>
              <w:rPr>
                <w:rFonts w:ascii="Times New Roman" w:eastAsia="Times New Roman" w:hAnsi="Times New Roman" w:cs="Times New Roman"/>
                <w:color w:val="000000"/>
                <w:sz w:val="24"/>
                <w:szCs w:val="24"/>
              </w:rPr>
              <w:t>2023 г., %</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Исполнение, %</w:t>
            </w:r>
          </w:p>
        </w:tc>
      </w:tr>
      <w:tr w:rsidR="00C608FC" w:rsidTr="00D87D87">
        <w:trPr>
          <w:trHeight w:val="267"/>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hideMark/>
          </w:tcPr>
          <w:p w:rsidR="00C608FC" w:rsidRDefault="00744015">
            <w:pPr>
              <w:jc w:val="center"/>
              <w:rPr>
                <w:color w:val="000000"/>
              </w:rPr>
            </w:pPr>
            <w:r>
              <w:rPr>
                <w:rFonts w:ascii="Times New Roman" w:eastAsia="Times New Roman" w:hAnsi="Times New Roman" w:cs="Times New Roman"/>
                <w:color w:val="000000"/>
                <w:sz w:val="24"/>
                <w:szCs w:val="24"/>
              </w:rPr>
              <w:t>1</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bottom"/>
            <w:hideMark/>
          </w:tcPr>
          <w:p w:rsidR="00C608FC" w:rsidRDefault="00744015">
            <w:pPr>
              <w:jc w:val="center"/>
              <w:rPr>
                <w:color w:val="000000"/>
              </w:rPr>
            </w:pPr>
            <w:r>
              <w:rPr>
                <w:rFonts w:ascii="Times New Roman" w:eastAsia="Times New Roman" w:hAnsi="Times New Roman" w:cs="Times New Roman"/>
                <w:color w:val="000000"/>
                <w:sz w:val="24"/>
                <w:szCs w:val="24"/>
              </w:rPr>
              <w:t>2</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bottom"/>
            <w:hideMark/>
          </w:tcPr>
          <w:p w:rsidR="00C608FC" w:rsidRDefault="00744015">
            <w:pPr>
              <w:jc w:val="center"/>
              <w:rPr>
                <w:color w:val="000000"/>
              </w:rPr>
            </w:pPr>
            <w:r>
              <w:rPr>
                <w:rFonts w:ascii="Times New Roman" w:eastAsia="Times New Roman" w:hAnsi="Times New Roman" w:cs="Times New Roman"/>
                <w:color w:val="000000"/>
                <w:sz w:val="24"/>
                <w:szCs w:val="24"/>
              </w:rPr>
              <w:t>3</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bottom"/>
            <w:hideMark/>
          </w:tcPr>
          <w:p w:rsidR="00C608FC" w:rsidRDefault="00744015">
            <w:pPr>
              <w:jc w:val="center"/>
              <w:rPr>
                <w:color w:val="000000"/>
              </w:rPr>
            </w:pPr>
            <w:r>
              <w:rPr>
                <w:rFonts w:ascii="Times New Roman" w:eastAsia="Times New Roman" w:hAnsi="Times New Roman" w:cs="Times New Roman"/>
                <w:color w:val="000000"/>
                <w:sz w:val="24"/>
                <w:szCs w:val="24"/>
              </w:rPr>
              <w:t>4</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bottom"/>
            <w:hideMark/>
          </w:tcPr>
          <w:p w:rsidR="00C608FC" w:rsidRDefault="00744015">
            <w:pPr>
              <w:jc w:val="center"/>
              <w:rPr>
                <w:color w:val="000000"/>
              </w:rPr>
            </w:pPr>
            <w:r>
              <w:rPr>
                <w:rFonts w:ascii="Times New Roman" w:eastAsia="Times New Roman" w:hAnsi="Times New Roman" w:cs="Times New Roman"/>
                <w:color w:val="000000"/>
                <w:sz w:val="24"/>
                <w:szCs w:val="24"/>
              </w:rPr>
              <w:t>5</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bottom"/>
            <w:hideMark/>
          </w:tcPr>
          <w:p w:rsidR="00C608FC" w:rsidRDefault="00744015">
            <w:pPr>
              <w:jc w:val="center"/>
              <w:rPr>
                <w:color w:val="000000"/>
              </w:rPr>
            </w:pPr>
            <w:r>
              <w:rPr>
                <w:rFonts w:ascii="Times New Roman" w:eastAsia="Times New Roman" w:hAnsi="Times New Roman" w:cs="Times New Roman"/>
                <w:color w:val="000000"/>
                <w:sz w:val="24"/>
                <w:szCs w:val="24"/>
              </w:rPr>
              <w:t>6</w:t>
            </w:r>
          </w:p>
        </w:tc>
      </w:tr>
      <w:tr w:rsidR="00C608FC" w:rsidTr="00D87D87">
        <w:trPr>
          <w:trHeight w:val="267"/>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Безвозмездные поступления, всего</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471130,8</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407698" w:rsidP="001A754E">
            <w:pPr>
              <w:rPr>
                <w:color w:val="000000"/>
              </w:rPr>
            </w:pPr>
            <w:r>
              <w:rPr>
                <w:rFonts w:ascii="Times New Roman" w:eastAsia="Times New Roman" w:hAnsi="Times New Roman" w:cs="Times New Roman"/>
                <w:color w:val="000000"/>
                <w:sz w:val="24"/>
                <w:szCs w:val="24"/>
              </w:rPr>
              <w:t>595609,2</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407698" w:rsidP="001A754E">
            <w:pPr>
              <w:rPr>
                <w:color w:val="000000"/>
              </w:rPr>
            </w:pPr>
            <w:r>
              <w:rPr>
                <w:rFonts w:ascii="Times New Roman" w:eastAsia="Times New Roman" w:hAnsi="Times New Roman" w:cs="Times New Roman"/>
                <w:color w:val="000000"/>
                <w:sz w:val="24"/>
                <w:szCs w:val="24"/>
              </w:rPr>
              <w:t>589030,5</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128%</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99%</w:t>
            </w:r>
          </w:p>
        </w:tc>
      </w:tr>
      <w:tr w:rsidR="00C608FC" w:rsidTr="00D87D87">
        <w:trPr>
          <w:trHeight w:val="550"/>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138772,4</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161614,3</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161614,3</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116%</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100%</w:t>
            </w:r>
          </w:p>
        </w:tc>
      </w:tr>
      <w:tr w:rsidR="00C608FC" w:rsidTr="00D87D87">
        <w:trPr>
          <w:trHeight w:val="801"/>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107454,1</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407698" w:rsidP="001A754E">
            <w:pPr>
              <w:rPr>
                <w:color w:val="000000"/>
              </w:rPr>
            </w:pPr>
            <w:r>
              <w:rPr>
                <w:rFonts w:ascii="Times New Roman" w:eastAsia="Times New Roman" w:hAnsi="Times New Roman" w:cs="Times New Roman"/>
                <w:color w:val="000000"/>
                <w:sz w:val="24"/>
                <w:szCs w:val="24"/>
              </w:rPr>
              <w:t>162692,7</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407698" w:rsidP="001A754E">
            <w:pPr>
              <w:rPr>
                <w:color w:val="000000"/>
              </w:rPr>
            </w:pPr>
            <w:r>
              <w:rPr>
                <w:rFonts w:ascii="Times New Roman" w:eastAsia="Times New Roman" w:hAnsi="Times New Roman" w:cs="Times New Roman"/>
                <w:color w:val="000000"/>
                <w:sz w:val="24"/>
                <w:szCs w:val="24"/>
              </w:rPr>
              <w:t>163627,1</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165%</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100</w:t>
            </w:r>
            <w:r w:rsidR="00D87D87">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r>
      <w:tr w:rsidR="00C608FC" w:rsidTr="00D87D87">
        <w:trPr>
          <w:trHeight w:val="534"/>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212964,8</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407698" w:rsidP="001A754E">
            <w:pPr>
              <w:rPr>
                <w:color w:val="000000"/>
              </w:rPr>
            </w:pPr>
            <w:r>
              <w:rPr>
                <w:rFonts w:ascii="Times New Roman" w:eastAsia="Times New Roman" w:hAnsi="Times New Roman" w:cs="Times New Roman"/>
                <w:color w:val="000000"/>
                <w:sz w:val="24"/>
                <w:szCs w:val="24"/>
              </w:rPr>
              <w:t>250407,7</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407698" w:rsidP="001A754E">
            <w:pPr>
              <w:rPr>
                <w:color w:val="000000"/>
              </w:rPr>
            </w:pPr>
            <w:r>
              <w:rPr>
                <w:rFonts w:ascii="Times New Roman" w:eastAsia="Times New Roman" w:hAnsi="Times New Roman" w:cs="Times New Roman"/>
                <w:color w:val="000000"/>
                <w:sz w:val="24"/>
                <w:szCs w:val="24"/>
              </w:rPr>
              <w:t>248630,0</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118%</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99%</w:t>
            </w:r>
          </w:p>
        </w:tc>
      </w:tr>
      <w:tr w:rsidR="00C608FC" w:rsidTr="00D87D87">
        <w:trPr>
          <w:trHeight w:val="267"/>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иные межбюджетные трансферты</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11830,6</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20894,6</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20894,6</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177%</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100%</w:t>
            </w:r>
          </w:p>
        </w:tc>
      </w:tr>
      <w:tr w:rsidR="00C608FC" w:rsidTr="00D87D87">
        <w:trPr>
          <w:trHeight w:val="267"/>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Безвозмездные поступления от негосударственных организаций в бюджеты сельских поселений</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0,0</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D87D87" w:rsidP="00D87D87">
            <w:pPr>
              <w:rPr>
                <w:color w:val="000000"/>
              </w:rPr>
            </w:pPr>
            <w:r>
              <w:rPr>
                <w:rFonts w:ascii="Times New Roman" w:eastAsia="Times New Roman" w:hAnsi="Times New Roman" w:cs="Times New Roman"/>
                <w:color w:val="000000"/>
                <w:sz w:val="24"/>
                <w:szCs w:val="24"/>
              </w:rPr>
              <w:t>0,0</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D87D87" w:rsidP="001A754E">
            <w:pPr>
              <w:rPr>
                <w:color w:val="000000"/>
              </w:rPr>
            </w:pPr>
            <w:r>
              <w:rPr>
                <w:rFonts w:ascii="Times New Roman" w:eastAsia="Times New Roman" w:hAnsi="Times New Roman" w:cs="Times New Roman"/>
                <w:color w:val="000000"/>
                <w:sz w:val="24"/>
                <w:szCs w:val="24"/>
              </w:rPr>
              <w:t>0,0</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w:t>
            </w:r>
          </w:p>
        </w:tc>
      </w:tr>
      <w:tr w:rsidR="00C608FC" w:rsidTr="00D87D87">
        <w:trPr>
          <w:trHeight w:val="817"/>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доходы от возврата остатков субсидий, субвенций, и иных межбюджетных трансфертов </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7413,7</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0,0</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D87D87" w:rsidP="001A754E">
            <w:pPr>
              <w:rPr>
                <w:color w:val="000000"/>
              </w:rPr>
            </w:pPr>
            <w:r>
              <w:rPr>
                <w:rFonts w:ascii="Times New Roman" w:eastAsia="Times New Roman" w:hAnsi="Times New Roman" w:cs="Times New Roman"/>
                <w:color w:val="000000"/>
                <w:sz w:val="24"/>
                <w:szCs w:val="24"/>
              </w:rPr>
              <w:t>4027,1</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w:t>
            </w:r>
          </w:p>
        </w:tc>
      </w:tr>
      <w:tr w:rsidR="00C608FC" w:rsidTr="00D87D87">
        <w:trPr>
          <w:trHeight w:val="534"/>
        </w:trPr>
        <w:tc>
          <w:tcPr>
            <w:tcW w:w="40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C608FC" w:rsidRDefault="00744015">
            <w:pPr>
              <w:rPr>
                <w:color w:val="000000"/>
              </w:rPr>
            </w:pPr>
            <w:r>
              <w:rPr>
                <w:rFonts w:ascii="Times New Roman" w:eastAsia="Times New Roman" w:hAnsi="Times New Roman" w:cs="Times New Roman"/>
                <w:color w:val="000000"/>
                <w:sz w:val="24"/>
                <w:szCs w:val="24"/>
              </w:rPr>
              <w:t>возврат остатков субсидий, субвенций и иных межбюджетных трансфертов</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-7304,6</w:t>
            </w:r>
          </w:p>
        </w:tc>
        <w:tc>
          <w:tcPr>
            <w:tcW w:w="1134"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0,0</w:t>
            </w:r>
          </w:p>
        </w:tc>
        <w:tc>
          <w:tcPr>
            <w:tcW w:w="1276"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-9762,5</w:t>
            </w:r>
          </w:p>
        </w:tc>
        <w:tc>
          <w:tcPr>
            <w:tcW w:w="1559"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w:t>
            </w:r>
          </w:p>
          <w:p w:rsidR="00C608FC" w:rsidRDefault="00744015" w:rsidP="001A754E">
            <w:pPr>
              <w:rPr>
                <w:color w:val="000000"/>
              </w:rPr>
            </w:pPr>
            <w:r>
              <w:rPr>
                <w:rFonts w:ascii="Times New Roman" w:eastAsia="Times New Roman" w:hAnsi="Times New Roman" w:cs="Times New Roman"/>
                <w:color w:val="000000"/>
                <w:sz w:val="24"/>
                <w:szCs w:val="24"/>
              </w:rPr>
              <w:t> </w:t>
            </w:r>
          </w:p>
        </w:tc>
        <w:tc>
          <w:tcPr>
            <w:tcW w:w="1013"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C608FC" w:rsidRDefault="00744015" w:rsidP="001A754E">
            <w:pPr>
              <w:rPr>
                <w:color w:val="000000"/>
              </w:rPr>
            </w:pPr>
            <w:r>
              <w:rPr>
                <w:rFonts w:ascii="Times New Roman" w:eastAsia="Times New Roman" w:hAnsi="Times New Roman" w:cs="Times New Roman"/>
                <w:color w:val="000000"/>
                <w:sz w:val="24"/>
                <w:szCs w:val="24"/>
              </w:rPr>
              <w:t>-</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Раздел 3. Краткий анализ исполнения расходной части бюджета </w:t>
      </w:r>
      <w:r w:rsidR="007D5B36">
        <w:rPr>
          <w:rFonts w:ascii="Times New Roman" w:eastAsia="Times New Roman" w:hAnsi="Times New Roman" w:cs="Times New Roman"/>
          <w:b/>
          <w:color w:val="000000"/>
          <w:sz w:val="24"/>
          <w:szCs w:val="24"/>
        </w:rPr>
        <w:t xml:space="preserve">МО </w:t>
      </w:r>
      <w:r w:rsidR="0038295D">
        <w:rPr>
          <w:rFonts w:ascii="Times New Roman" w:eastAsia="Times New Roman" w:hAnsi="Times New Roman" w:cs="Times New Roman"/>
          <w:b/>
          <w:color w:val="000000"/>
          <w:sz w:val="24"/>
          <w:szCs w:val="24"/>
        </w:rPr>
        <w:t>«</w:t>
      </w:r>
      <w:proofErr w:type="spellStart"/>
      <w:r w:rsidR="0038295D">
        <w:rPr>
          <w:rFonts w:ascii="Times New Roman" w:eastAsia="Times New Roman" w:hAnsi="Times New Roman" w:cs="Times New Roman"/>
          <w:b/>
          <w:color w:val="000000"/>
          <w:sz w:val="24"/>
          <w:szCs w:val="24"/>
        </w:rPr>
        <w:t>Теучежского</w:t>
      </w:r>
      <w:proofErr w:type="spellEnd"/>
      <w:r w:rsidR="0038295D">
        <w:rPr>
          <w:rFonts w:ascii="Times New Roman" w:eastAsia="Times New Roman" w:hAnsi="Times New Roman" w:cs="Times New Roman"/>
          <w:b/>
          <w:color w:val="000000"/>
          <w:sz w:val="24"/>
          <w:szCs w:val="24"/>
        </w:rPr>
        <w:t xml:space="preserve"> район»</w:t>
      </w:r>
      <w:r>
        <w:rPr>
          <w:rFonts w:ascii="Times New Roman" w:eastAsia="Times New Roman" w:hAnsi="Times New Roman" w:cs="Times New Roman"/>
          <w:b/>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rPr>
        <w:t>Уточненный план 2024 года по расходам консолидированного бюджета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w:t>
      </w:r>
      <w:r w:rsidR="0038295D">
        <w:rPr>
          <w:rFonts w:ascii="Times New Roman" w:eastAsia="Times New Roman" w:hAnsi="Times New Roman" w:cs="Times New Roman"/>
          <w:color w:val="000000"/>
          <w:sz w:val="24"/>
          <w:szCs w:val="24"/>
        </w:rPr>
        <w:t>1038798,9</w:t>
      </w:r>
      <w:r>
        <w:rPr>
          <w:rFonts w:ascii="Times New Roman" w:eastAsia="Times New Roman" w:hAnsi="Times New Roman" w:cs="Times New Roman"/>
          <w:color w:val="000000"/>
          <w:sz w:val="24"/>
          <w:szCs w:val="24"/>
        </w:rPr>
        <w:t xml:space="preserve"> тыс. руб., исполнение на 31.12.2024 года составило – </w:t>
      </w:r>
      <w:r w:rsidR="0038295D">
        <w:rPr>
          <w:rFonts w:ascii="Times New Roman" w:eastAsia="Times New Roman" w:hAnsi="Times New Roman" w:cs="Times New Roman"/>
          <w:color w:val="000000"/>
          <w:sz w:val="24"/>
          <w:szCs w:val="24"/>
        </w:rPr>
        <w:t>988057,9</w:t>
      </w:r>
      <w:r>
        <w:rPr>
          <w:rFonts w:ascii="Times New Roman" w:eastAsia="Times New Roman" w:hAnsi="Times New Roman" w:cs="Times New Roman"/>
          <w:color w:val="000000"/>
          <w:sz w:val="24"/>
          <w:szCs w:val="24"/>
        </w:rPr>
        <w:t xml:space="preserve"> тыс. руб. </w:t>
      </w:r>
    </w:p>
    <w:p w:rsidR="0038295D" w:rsidRDefault="0038295D">
      <w:pPr>
        <w:ind w:firstLine="700"/>
        <w:jc w:val="center"/>
        <w:rPr>
          <w:rFonts w:ascii="Times New Roman" w:eastAsia="Times New Roman" w:hAnsi="Times New Roman" w:cs="Times New Roman"/>
          <w:b/>
          <w:color w:val="000000"/>
          <w:sz w:val="24"/>
          <w:szCs w:val="24"/>
        </w:rPr>
      </w:pPr>
    </w:p>
    <w:p w:rsidR="00C608FC" w:rsidRDefault="00744015">
      <w:pPr>
        <w:ind w:firstLine="700"/>
        <w:jc w:val="center"/>
        <w:rPr>
          <w:color w:val="000000"/>
        </w:rPr>
      </w:pPr>
      <w:r>
        <w:rPr>
          <w:rFonts w:ascii="Times New Roman" w:eastAsia="Times New Roman" w:hAnsi="Times New Roman" w:cs="Times New Roman"/>
          <w:b/>
          <w:color w:val="000000"/>
          <w:sz w:val="24"/>
          <w:szCs w:val="24"/>
        </w:rPr>
        <w:t>Информация об учреждениях МО «</w:t>
      </w:r>
      <w:proofErr w:type="spellStart"/>
      <w:r>
        <w:rPr>
          <w:rFonts w:ascii="Times New Roman" w:eastAsia="Times New Roman" w:hAnsi="Times New Roman" w:cs="Times New Roman"/>
          <w:b/>
          <w:color w:val="000000"/>
          <w:sz w:val="24"/>
          <w:szCs w:val="24"/>
        </w:rPr>
        <w:t>Теучежский</w:t>
      </w:r>
      <w:proofErr w:type="spellEnd"/>
      <w:r>
        <w:rPr>
          <w:rFonts w:ascii="Times New Roman" w:eastAsia="Times New Roman" w:hAnsi="Times New Roman" w:cs="Times New Roman"/>
          <w:b/>
          <w:color w:val="000000"/>
          <w:sz w:val="24"/>
          <w:szCs w:val="24"/>
        </w:rPr>
        <w:t xml:space="preserve"> район».</w:t>
      </w:r>
    </w:p>
    <w:p w:rsidR="00C608FC" w:rsidRDefault="00744015">
      <w:pPr>
        <w:ind w:firstLine="700"/>
        <w:jc w:val="center"/>
        <w:rPr>
          <w:color w:val="000000"/>
        </w:rPr>
      </w:pPr>
      <w:r>
        <w:rPr>
          <w:rFonts w:ascii="Times New Roman" w:eastAsia="Times New Roman" w:hAnsi="Times New Roman" w:cs="Times New Roman"/>
          <w:b/>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На территории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r w:rsidR="008D667A">
        <w:rPr>
          <w:rFonts w:ascii="Times New Roman" w:eastAsia="Times New Roman" w:hAnsi="Times New Roman" w:cs="Times New Roman"/>
          <w:color w:val="000000"/>
          <w:sz w:val="24"/>
          <w:szCs w:val="24"/>
        </w:rPr>
        <w:t xml:space="preserve"> находятся 47 учреждений, в том</w:t>
      </w:r>
      <w:r>
        <w:rPr>
          <w:rFonts w:ascii="Times New Roman" w:eastAsia="Times New Roman" w:hAnsi="Times New Roman" w:cs="Times New Roman"/>
          <w:color w:val="000000"/>
          <w:sz w:val="24"/>
          <w:szCs w:val="24"/>
        </w:rPr>
        <w:t xml:space="preserve"> числе: </w:t>
      </w:r>
    </w:p>
    <w:p w:rsidR="00C608FC" w:rsidRDefault="00744015">
      <w:pPr>
        <w:ind w:firstLine="700"/>
        <w:jc w:val="both"/>
        <w:rPr>
          <w:color w:val="000000"/>
        </w:rPr>
      </w:pPr>
      <w:r>
        <w:rPr>
          <w:rFonts w:ascii="Times New Roman" w:eastAsia="Times New Roman" w:hAnsi="Times New Roman" w:cs="Times New Roman"/>
          <w:color w:val="000000"/>
          <w:sz w:val="24"/>
          <w:szCs w:val="24"/>
        </w:rPr>
        <w:t>1. Государственных (муниципальных) учреждений - 39:</w:t>
      </w:r>
    </w:p>
    <w:p w:rsidR="00C608FC" w:rsidRDefault="00744015">
      <w:pPr>
        <w:jc w:val="both"/>
        <w:rPr>
          <w:color w:val="000000"/>
        </w:rPr>
      </w:pPr>
      <w:r>
        <w:rPr>
          <w:rFonts w:ascii="Times New Roman" w:eastAsia="Times New Roman" w:hAnsi="Times New Roman" w:cs="Times New Roman"/>
          <w:color w:val="000000"/>
          <w:sz w:val="24"/>
          <w:szCs w:val="24"/>
        </w:rPr>
        <w:t>  - бюджетных учреждений -  22;</w:t>
      </w:r>
    </w:p>
    <w:p w:rsidR="00C608FC" w:rsidRDefault="00744015">
      <w:pPr>
        <w:jc w:val="both"/>
        <w:rPr>
          <w:color w:val="000000"/>
        </w:rPr>
      </w:pPr>
      <w:r>
        <w:rPr>
          <w:rFonts w:ascii="Times New Roman" w:eastAsia="Times New Roman" w:hAnsi="Times New Roman" w:cs="Times New Roman"/>
          <w:color w:val="000000"/>
          <w:sz w:val="24"/>
          <w:szCs w:val="24"/>
        </w:rPr>
        <w:t>  -  казенных учреждений – 16;</w:t>
      </w:r>
    </w:p>
    <w:p w:rsidR="00C608FC" w:rsidRDefault="00744015">
      <w:pPr>
        <w:jc w:val="both"/>
        <w:rPr>
          <w:color w:val="000000"/>
        </w:rPr>
      </w:pPr>
      <w:r>
        <w:rPr>
          <w:rFonts w:ascii="Times New Roman" w:eastAsia="Times New Roman" w:hAnsi="Times New Roman" w:cs="Times New Roman"/>
          <w:color w:val="000000"/>
          <w:sz w:val="24"/>
          <w:szCs w:val="24"/>
        </w:rPr>
        <w:t>  - автономных учреждений – 1.</w:t>
      </w:r>
    </w:p>
    <w:p w:rsidR="00C608FC" w:rsidRDefault="00744015">
      <w:pPr>
        <w:ind w:firstLine="720"/>
        <w:jc w:val="both"/>
        <w:rPr>
          <w:color w:val="000000"/>
        </w:rPr>
      </w:pPr>
      <w:r>
        <w:rPr>
          <w:rFonts w:ascii="Times New Roman" w:eastAsia="Times New Roman" w:hAnsi="Times New Roman" w:cs="Times New Roman"/>
          <w:color w:val="000000"/>
          <w:sz w:val="24"/>
          <w:szCs w:val="24"/>
        </w:rPr>
        <w:t>2. Публично-правовых образований – 8:</w:t>
      </w:r>
    </w:p>
    <w:p w:rsidR="00C608FC" w:rsidRDefault="00744015">
      <w:pPr>
        <w:ind w:firstLine="720"/>
        <w:jc w:val="both"/>
        <w:rPr>
          <w:color w:val="000000"/>
        </w:rPr>
      </w:pPr>
      <w:r>
        <w:rPr>
          <w:rFonts w:ascii="Times New Roman" w:eastAsia="Times New Roman" w:hAnsi="Times New Roman" w:cs="Times New Roman"/>
          <w:color w:val="000000"/>
          <w:sz w:val="24"/>
          <w:szCs w:val="24"/>
        </w:rPr>
        <w:t>-  муниципальных районов – 1;</w:t>
      </w:r>
    </w:p>
    <w:p w:rsidR="00C608FC" w:rsidRDefault="00744015">
      <w:pPr>
        <w:ind w:firstLine="720"/>
        <w:jc w:val="both"/>
        <w:rPr>
          <w:color w:val="000000"/>
        </w:rPr>
      </w:pPr>
      <w:r>
        <w:rPr>
          <w:rFonts w:ascii="Times New Roman" w:eastAsia="Times New Roman" w:hAnsi="Times New Roman" w:cs="Times New Roman"/>
          <w:color w:val="000000"/>
          <w:sz w:val="24"/>
          <w:szCs w:val="24"/>
        </w:rPr>
        <w:t>- сельских поселений – 6;</w:t>
      </w:r>
    </w:p>
    <w:p w:rsidR="00C608FC" w:rsidRDefault="00744015">
      <w:pPr>
        <w:jc w:val="both"/>
        <w:rPr>
          <w:color w:val="000000"/>
        </w:rPr>
      </w:pPr>
      <w:r>
        <w:rPr>
          <w:rFonts w:ascii="Times New Roman" w:eastAsia="Times New Roman" w:hAnsi="Times New Roman" w:cs="Times New Roman"/>
          <w:color w:val="000000"/>
          <w:sz w:val="24"/>
          <w:szCs w:val="24"/>
        </w:rPr>
        <w:t>  - городских поселений 1.</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9510" w:type="dxa"/>
        <w:tblInd w:w="15"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686"/>
        <w:gridCol w:w="3564"/>
        <w:gridCol w:w="3015"/>
        <w:gridCol w:w="2906"/>
      </w:tblGrid>
      <w:tr w:rsidR="00C608FC">
        <w:trPr>
          <w:trHeight w:val="246"/>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Default="008D667A">
            <w:pPr>
              <w:jc w:val="center"/>
              <w:rPr>
                <w:color w:val="000000"/>
              </w:rPr>
            </w:pPr>
            <w:r>
              <w:rPr>
                <w:rFonts w:ascii="Times New Roman" w:eastAsia="Times New Roman" w:hAnsi="Times New Roman" w:cs="Times New Roman"/>
                <w:color w:val="000000"/>
                <w:sz w:val="24"/>
                <w:szCs w:val="24"/>
              </w:rPr>
              <w:t>Наименование бюджетных</w:t>
            </w:r>
            <w:r w:rsidR="00744015">
              <w:rPr>
                <w:rFonts w:ascii="Times New Roman" w:eastAsia="Times New Roman" w:hAnsi="Times New Roman" w:cs="Times New Roman"/>
                <w:color w:val="000000"/>
                <w:sz w:val="24"/>
                <w:szCs w:val="24"/>
              </w:rPr>
              <w:t xml:space="preserve"> учреждений </w:t>
            </w:r>
          </w:p>
        </w:tc>
        <w:tc>
          <w:tcPr>
            <w:tcW w:w="31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Default="008D667A" w:rsidP="008D667A">
            <w:pPr>
              <w:jc w:val="center"/>
              <w:rPr>
                <w:color w:val="000000"/>
              </w:rPr>
            </w:pPr>
            <w:r>
              <w:rPr>
                <w:rFonts w:ascii="Times New Roman" w:eastAsia="Times New Roman" w:hAnsi="Times New Roman" w:cs="Times New Roman"/>
                <w:color w:val="000000"/>
                <w:sz w:val="24"/>
                <w:szCs w:val="24"/>
              </w:rPr>
              <w:t xml:space="preserve">Наименование </w:t>
            </w:r>
            <w:r w:rsidR="00744015">
              <w:rPr>
                <w:rFonts w:ascii="Times New Roman" w:eastAsia="Times New Roman" w:hAnsi="Times New Roman" w:cs="Times New Roman"/>
                <w:color w:val="000000"/>
                <w:sz w:val="24"/>
                <w:szCs w:val="24"/>
              </w:rPr>
              <w:t xml:space="preserve">казенных учреждений </w:t>
            </w:r>
          </w:p>
        </w:tc>
        <w:tc>
          <w:tcPr>
            <w:tcW w:w="198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 xml:space="preserve">Наименование </w:t>
            </w:r>
            <w:r w:rsidR="008D667A">
              <w:rPr>
                <w:rFonts w:ascii="Times New Roman" w:eastAsia="Times New Roman" w:hAnsi="Times New Roman" w:cs="Times New Roman"/>
                <w:color w:val="000000"/>
                <w:sz w:val="24"/>
                <w:szCs w:val="24"/>
              </w:rPr>
              <w:t>муниципальных</w:t>
            </w:r>
            <w:r>
              <w:rPr>
                <w:rFonts w:ascii="Times New Roman" w:eastAsia="Times New Roman" w:hAnsi="Times New Roman" w:cs="Times New Roman"/>
                <w:color w:val="000000"/>
                <w:sz w:val="24"/>
                <w:szCs w:val="24"/>
              </w:rPr>
              <w:t> автономных учреждений</w:t>
            </w:r>
          </w:p>
        </w:tc>
      </w:tr>
      <w:tr w:rsidR="00C608FC">
        <w:trPr>
          <w:trHeight w:val="330"/>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а.Понежукай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Аппарат УО</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МАУ «Редакция газеты «</w:t>
            </w:r>
            <w:proofErr w:type="spellStart"/>
            <w:r>
              <w:rPr>
                <w:rFonts w:ascii="Times New Roman" w:eastAsia="Times New Roman" w:hAnsi="Times New Roman" w:cs="Times New Roman"/>
                <w:color w:val="000000"/>
                <w:sz w:val="24"/>
                <w:szCs w:val="24"/>
              </w:rPr>
              <w:t>Теучежские</w:t>
            </w:r>
            <w:proofErr w:type="spellEnd"/>
            <w:r>
              <w:rPr>
                <w:rFonts w:ascii="Times New Roman" w:eastAsia="Times New Roman" w:hAnsi="Times New Roman" w:cs="Times New Roman"/>
                <w:color w:val="000000"/>
                <w:sz w:val="24"/>
                <w:szCs w:val="24"/>
              </w:rPr>
              <w:t xml:space="preserve"> вести»</w:t>
            </w:r>
          </w:p>
        </w:tc>
      </w:tr>
      <w:tr w:rsidR="00C608FC">
        <w:trPr>
          <w:trHeight w:val="185"/>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2</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а.Ассоколай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РМК</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76"/>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 </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Филиал МБОУ СОШ №2 в </w:t>
            </w:r>
            <w:proofErr w:type="spellStart"/>
            <w:r>
              <w:rPr>
                <w:rFonts w:ascii="Times New Roman" w:eastAsia="Times New Roman" w:hAnsi="Times New Roman" w:cs="Times New Roman"/>
                <w:color w:val="000000"/>
                <w:sz w:val="24"/>
                <w:szCs w:val="24"/>
              </w:rPr>
              <w:t>с.Красном</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ЦБ</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61"/>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3</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а.Пчегатлукай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ЦТО</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63"/>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 </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Филиал МБОУ СОШ №3 в </w:t>
            </w:r>
            <w:proofErr w:type="spellStart"/>
            <w:r>
              <w:rPr>
                <w:rFonts w:ascii="Times New Roman" w:eastAsia="Times New Roman" w:hAnsi="Times New Roman" w:cs="Times New Roman"/>
                <w:color w:val="000000"/>
                <w:sz w:val="24"/>
                <w:szCs w:val="24"/>
              </w:rPr>
              <w:t>п.Красненском</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МКОУ ДОД «ДШИ а. Понежукай»</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47"/>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4</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4 </w:t>
            </w:r>
            <w:proofErr w:type="spellStart"/>
            <w:r>
              <w:rPr>
                <w:rFonts w:ascii="Times New Roman" w:eastAsia="Times New Roman" w:hAnsi="Times New Roman" w:cs="Times New Roman"/>
                <w:color w:val="000000"/>
                <w:sz w:val="24"/>
                <w:szCs w:val="24"/>
              </w:rPr>
              <w:t>а.Нечерезий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xml:space="preserve">МКОУ ДОД «ДШИ а. </w:t>
            </w:r>
            <w:proofErr w:type="spellStart"/>
            <w:r>
              <w:rPr>
                <w:rFonts w:ascii="Times New Roman" w:eastAsia="Times New Roman" w:hAnsi="Times New Roman" w:cs="Times New Roman"/>
                <w:color w:val="000000"/>
                <w:sz w:val="24"/>
                <w:szCs w:val="24"/>
              </w:rPr>
              <w:t>Габукай</w:t>
            </w:r>
            <w:proofErr w:type="spellEnd"/>
            <w:r>
              <w:rPr>
                <w:rFonts w:ascii="Times New Roman" w:eastAsia="Times New Roman" w:hAnsi="Times New Roman" w:cs="Times New Roman"/>
                <w:color w:val="000000"/>
                <w:sz w:val="24"/>
                <w:szCs w:val="24"/>
              </w:rPr>
              <w:t>»</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92"/>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5</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5а.Кунчукохабль</w:t>
            </w:r>
          </w:p>
        </w:tc>
        <w:tc>
          <w:tcPr>
            <w:tcW w:w="3118" w:type="dxa"/>
            <w:tcBorders>
              <w:top w:val="nil"/>
              <w:left w:val="single" w:sz="8" w:space="0" w:color="000000"/>
              <w:bottom w:val="nil"/>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МКУК "ТМЦБС"</w:t>
            </w:r>
          </w:p>
        </w:tc>
        <w:tc>
          <w:tcPr>
            <w:tcW w:w="1985" w:type="dxa"/>
            <w:tcBorders>
              <w:top w:val="nil"/>
              <w:left w:val="single" w:sz="8" w:space="0" w:color="000000"/>
              <w:bottom w:val="nil"/>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73"/>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6</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w:t>
            </w:r>
          </w:p>
        </w:tc>
        <w:tc>
          <w:tcPr>
            <w:tcW w:w="31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МКУК «ММДМЦАТ»</w:t>
            </w:r>
          </w:p>
        </w:tc>
        <w:tc>
          <w:tcPr>
            <w:tcW w:w="198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67"/>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7</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w:t>
            </w:r>
          </w:p>
        </w:tc>
        <w:tc>
          <w:tcPr>
            <w:tcW w:w="3118"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МКУК «ТМС по КВО»</w:t>
            </w:r>
          </w:p>
        </w:tc>
        <w:tc>
          <w:tcPr>
            <w:tcW w:w="1985"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49"/>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 </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Филиал МБОУ СОШ №7 в х. Городском</w:t>
            </w:r>
          </w:p>
        </w:tc>
        <w:tc>
          <w:tcPr>
            <w:tcW w:w="3118"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"ЦХТО"</w:t>
            </w:r>
          </w:p>
        </w:tc>
        <w:tc>
          <w:tcPr>
            <w:tcW w:w="1985"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246"/>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8</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8 </w:t>
            </w:r>
            <w:proofErr w:type="spellStart"/>
            <w:r>
              <w:rPr>
                <w:rFonts w:ascii="Times New Roman" w:eastAsia="Times New Roman" w:hAnsi="Times New Roman" w:cs="Times New Roman"/>
                <w:color w:val="000000"/>
                <w:sz w:val="24"/>
                <w:szCs w:val="24"/>
              </w:rPr>
              <w:t>а.Нешукай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w:t>
            </w:r>
            <w:proofErr w:type="spellStart"/>
            <w:r>
              <w:rPr>
                <w:rFonts w:ascii="Times New Roman" w:eastAsia="Times New Roman" w:hAnsi="Times New Roman" w:cs="Times New Roman"/>
                <w:color w:val="000000"/>
                <w:sz w:val="24"/>
                <w:szCs w:val="24"/>
              </w:rPr>
              <w:t>Централизованая</w:t>
            </w:r>
            <w:proofErr w:type="spellEnd"/>
            <w:r>
              <w:rPr>
                <w:rFonts w:ascii="Times New Roman" w:eastAsia="Times New Roman" w:hAnsi="Times New Roman" w:cs="Times New Roman"/>
                <w:color w:val="000000"/>
                <w:sz w:val="24"/>
                <w:szCs w:val="24"/>
              </w:rPr>
              <w:t xml:space="preserve"> бухгалтерия УК и К ТР"</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34"/>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9</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w:t>
            </w:r>
            <w:r w:rsidR="008D66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а.Вочепший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Аппарат УК</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27"/>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10</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МБОУ СОШ №10 п. </w:t>
            </w:r>
            <w:proofErr w:type="spellStart"/>
            <w:r>
              <w:rPr>
                <w:rFonts w:ascii="Times New Roman" w:eastAsia="Times New Roman" w:hAnsi="Times New Roman" w:cs="Times New Roman"/>
                <w:color w:val="000000"/>
                <w:sz w:val="24"/>
                <w:szCs w:val="24"/>
              </w:rPr>
              <w:t>Тлюстенхабль</w:t>
            </w:r>
            <w:proofErr w:type="spellEnd"/>
          </w:p>
        </w:tc>
        <w:tc>
          <w:tcPr>
            <w:tcW w:w="3118"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СНД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tc>
        <w:tc>
          <w:tcPr>
            <w:tcW w:w="1985"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226"/>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 </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Филиал МБОУ СОШ №10 в   а. </w:t>
            </w:r>
            <w:proofErr w:type="spellStart"/>
            <w:r>
              <w:rPr>
                <w:rFonts w:ascii="Times New Roman" w:eastAsia="Times New Roman" w:hAnsi="Times New Roman" w:cs="Times New Roman"/>
                <w:color w:val="000000"/>
                <w:sz w:val="24"/>
                <w:szCs w:val="24"/>
              </w:rPr>
              <w:t>Тугургой</w:t>
            </w:r>
            <w:proofErr w:type="spellEnd"/>
          </w:p>
        </w:tc>
        <w:tc>
          <w:tcPr>
            <w:tcW w:w="3118"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КСП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tc>
        <w:tc>
          <w:tcPr>
            <w:tcW w:w="1985"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89"/>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11</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МБОУ СОШ №11 </w:t>
            </w:r>
            <w:proofErr w:type="spellStart"/>
            <w:r>
              <w:rPr>
                <w:rFonts w:ascii="Times New Roman" w:eastAsia="Times New Roman" w:hAnsi="Times New Roman" w:cs="Times New Roman"/>
                <w:color w:val="000000"/>
                <w:sz w:val="24"/>
                <w:szCs w:val="24"/>
              </w:rPr>
              <w:t>х.Шевченко</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"ЕДДС" муниципального образования "</w:t>
            </w:r>
            <w:proofErr w:type="spellStart"/>
            <w:r>
              <w:rPr>
                <w:rFonts w:ascii="Times New Roman" w:eastAsia="Times New Roman" w:hAnsi="Times New Roman" w:cs="Times New Roman"/>
                <w:color w:val="000000"/>
                <w:sz w:val="24"/>
                <w:szCs w:val="24"/>
              </w:rPr>
              <w:t>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чежский</w:t>
            </w:r>
            <w:proofErr w:type="spellEnd"/>
            <w:r>
              <w:rPr>
                <w:rFonts w:ascii="Times New Roman" w:eastAsia="Times New Roman" w:hAnsi="Times New Roman" w:cs="Times New Roman"/>
                <w:color w:val="000000"/>
                <w:sz w:val="24"/>
                <w:szCs w:val="24"/>
              </w:rPr>
              <w:t xml:space="preserve"> район"</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99"/>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 </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Филиал МБОУ СОШ №11 в   х. Петров</w:t>
            </w:r>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МКУ "ЦАТО"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412"/>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12</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СОШ №15 х.Казазово18</w:t>
            </w:r>
          </w:p>
        </w:tc>
        <w:tc>
          <w:tcPr>
            <w:tcW w:w="3118"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c>
          <w:tcPr>
            <w:tcW w:w="1985"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63"/>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13</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МБДОУ №1 </w:t>
            </w:r>
            <w:proofErr w:type="spellStart"/>
            <w:r>
              <w:rPr>
                <w:rFonts w:ascii="Times New Roman" w:eastAsia="Times New Roman" w:hAnsi="Times New Roman" w:cs="Times New Roman"/>
                <w:color w:val="000000"/>
                <w:sz w:val="24"/>
                <w:szCs w:val="24"/>
              </w:rPr>
              <w:t>а.Понежукай</w:t>
            </w:r>
            <w:proofErr w:type="spellEnd"/>
          </w:p>
        </w:tc>
        <w:tc>
          <w:tcPr>
            <w:tcW w:w="3118"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c>
          <w:tcPr>
            <w:tcW w:w="1985"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250"/>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14</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МБДОУ №2 </w:t>
            </w:r>
            <w:proofErr w:type="spellStart"/>
            <w:r>
              <w:rPr>
                <w:rFonts w:ascii="Times New Roman" w:eastAsia="Times New Roman" w:hAnsi="Times New Roman" w:cs="Times New Roman"/>
                <w:color w:val="000000"/>
                <w:sz w:val="24"/>
                <w:szCs w:val="24"/>
              </w:rPr>
              <w:t>п.Тлюстенхабль</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91"/>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15</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МБДОУ №3 </w:t>
            </w:r>
            <w:proofErr w:type="spellStart"/>
            <w:r>
              <w:rPr>
                <w:rFonts w:ascii="Times New Roman" w:eastAsia="Times New Roman" w:hAnsi="Times New Roman" w:cs="Times New Roman"/>
                <w:color w:val="000000"/>
                <w:sz w:val="24"/>
                <w:szCs w:val="24"/>
              </w:rPr>
              <w:t>п.Тлюстенхабль</w:t>
            </w:r>
            <w:proofErr w:type="spellEnd"/>
          </w:p>
        </w:tc>
        <w:tc>
          <w:tcPr>
            <w:tcW w:w="3118"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c>
          <w:tcPr>
            <w:tcW w:w="1985"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85"/>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16</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МБДОУ №4 </w:t>
            </w:r>
            <w:proofErr w:type="spellStart"/>
            <w:r>
              <w:rPr>
                <w:rFonts w:ascii="Times New Roman" w:eastAsia="Times New Roman" w:hAnsi="Times New Roman" w:cs="Times New Roman"/>
                <w:color w:val="000000"/>
                <w:sz w:val="24"/>
                <w:szCs w:val="24"/>
              </w:rPr>
              <w:t>а.Вочепший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67"/>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17</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МБДОУ №5 </w:t>
            </w:r>
            <w:proofErr w:type="spellStart"/>
            <w:r>
              <w:rPr>
                <w:rFonts w:ascii="Times New Roman" w:eastAsia="Times New Roman" w:hAnsi="Times New Roman" w:cs="Times New Roman"/>
                <w:color w:val="000000"/>
                <w:sz w:val="24"/>
                <w:szCs w:val="24"/>
              </w:rPr>
              <w:t>а.Габукай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tc>
      </w:tr>
      <w:tr w:rsidR="00C608FC">
        <w:trPr>
          <w:trHeight w:val="169"/>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18</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МБДОУ №6 </w:t>
            </w:r>
            <w:proofErr w:type="spellStart"/>
            <w:r>
              <w:rPr>
                <w:rFonts w:ascii="Times New Roman" w:eastAsia="Times New Roman" w:hAnsi="Times New Roman" w:cs="Times New Roman"/>
                <w:color w:val="000000"/>
                <w:sz w:val="24"/>
                <w:szCs w:val="24"/>
              </w:rPr>
              <w:t>а.Ассоколай</w:t>
            </w:r>
            <w:proofErr w:type="spellEnd"/>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53"/>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19</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ДО ДЮСШ</w:t>
            </w:r>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152"/>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20</w:t>
            </w:r>
          </w:p>
        </w:tc>
        <w:tc>
          <w:tcPr>
            <w:tcW w:w="368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МБОУ ДО ЦДТ</w:t>
            </w:r>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226"/>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21</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МБУК "ТМЦНК</w:t>
            </w:r>
          </w:p>
        </w:tc>
        <w:tc>
          <w:tcPr>
            <w:tcW w:w="3118"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tc>
        <w:tc>
          <w:tcPr>
            <w:tcW w:w="1985"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r w:rsidR="00C608FC">
        <w:trPr>
          <w:trHeight w:val="338"/>
        </w:trPr>
        <w:tc>
          <w:tcPr>
            <w:tcW w:w="70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center"/>
              <w:rPr>
                <w:color w:val="000000"/>
              </w:rPr>
            </w:pPr>
            <w:r>
              <w:rPr>
                <w:rFonts w:ascii="Times New Roman" w:eastAsia="Times New Roman" w:hAnsi="Times New Roman" w:cs="Times New Roman"/>
                <w:color w:val="000000"/>
                <w:sz w:val="24"/>
                <w:szCs w:val="24"/>
              </w:rPr>
              <w:t>22</w:t>
            </w:r>
          </w:p>
        </w:tc>
        <w:tc>
          <w:tcPr>
            <w:tcW w:w="3686"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rPr>
                <w:color w:val="000000"/>
              </w:rPr>
            </w:pPr>
            <w:r>
              <w:rPr>
                <w:rFonts w:ascii="Times New Roman" w:eastAsia="Times New Roman" w:hAnsi="Times New Roman" w:cs="Times New Roman"/>
                <w:color w:val="000000"/>
                <w:sz w:val="24"/>
                <w:szCs w:val="24"/>
              </w:rPr>
              <w:t>МБ «Благоустройство»</w:t>
            </w:r>
          </w:p>
        </w:tc>
        <w:tc>
          <w:tcPr>
            <w:tcW w:w="3118"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c>
          <w:tcPr>
            <w:tcW w:w="1985"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Default="00744015">
            <w:pPr>
              <w:jc w:val="both"/>
              <w:rPr>
                <w:color w:val="000000"/>
              </w:rPr>
            </w:pPr>
            <w:r>
              <w:rPr>
                <w:rFonts w:ascii="Times New Roman" w:eastAsia="Times New Roman" w:hAnsi="Times New Roman" w:cs="Times New Roman"/>
                <w:color w:val="000000"/>
                <w:sz w:val="24"/>
                <w:szCs w:val="24"/>
              </w:rPr>
              <w:t>-</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rsidP="006D4BB1">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454B61" w:rsidRDefault="00454B61">
      <w:pPr>
        <w:ind w:firstLine="700"/>
        <w:jc w:val="both"/>
        <w:rPr>
          <w:color w:val="000000"/>
        </w:rPr>
      </w:pPr>
      <w:r>
        <w:rPr>
          <w:rFonts w:ascii="Times New Roman" w:eastAsia="Times New Roman" w:hAnsi="Times New Roman" w:cs="Times New Roman"/>
          <w:color w:val="000000"/>
          <w:sz w:val="24"/>
          <w:szCs w:val="24"/>
        </w:rPr>
        <w:t xml:space="preserve">Расходы по муниципальным программам составили </w:t>
      </w:r>
      <w:r w:rsidRPr="00454B61">
        <w:rPr>
          <w:rFonts w:ascii="Times New Roman" w:eastAsia="Times New Roman" w:hAnsi="Times New Roman" w:cs="Times New Roman"/>
          <w:color w:val="000000"/>
          <w:sz w:val="24"/>
          <w:szCs w:val="24"/>
        </w:rPr>
        <w:t>57444,8</w:t>
      </w:r>
      <w:r>
        <w:rPr>
          <w:rFonts w:ascii="Times New Roman" w:eastAsia="Times New Roman" w:hAnsi="Times New Roman" w:cs="Times New Roman"/>
          <w:color w:val="000000"/>
          <w:sz w:val="24"/>
          <w:szCs w:val="24"/>
        </w:rPr>
        <w:t xml:space="preserve"> тыс. руб. при плановых показателях </w:t>
      </w:r>
      <w:r w:rsidRPr="00454B61">
        <w:rPr>
          <w:rFonts w:ascii="Times New Roman" w:eastAsia="Times New Roman" w:hAnsi="Times New Roman" w:cs="Times New Roman"/>
          <w:color w:val="000000"/>
          <w:sz w:val="24"/>
          <w:szCs w:val="24"/>
        </w:rPr>
        <w:t>58120,7</w:t>
      </w:r>
      <w:r>
        <w:rPr>
          <w:rFonts w:ascii="Times New Roman" w:eastAsia="Times New Roman" w:hAnsi="Times New Roman" w:cs="Times New Roman"/>
          <w:color w:val="000000"/>
          <w:sz w:val="24"/>
          <w:szCs w:val="24"/>
        </w:rPr>
        <w:t xml:space="preserve"> тыс. руб., что составили 5% от всего расхода консолидированного бюджета. </w:t>
      </w:r>
    </w:p>
    <w:p w:rsidR="00C608FC" w:rsidRDefault="00744015">
      <w:pPr>
        <w:ind w:firstLine="700"/>
        <w:jc w:val="both"/>
        <w:rPr>
          <w:color w:val="000000"/>
        </w:rPr>
      </w:pPr>
      <w:r>
        <w:rPr>
          <w:rFonts w:ascii="Times New Roman" w:eastAsia="Times New Roman" w:hAnsi="Times New Roman" w:cs="Times New Roman"/>
          <w:color w:val="000000"/>
          <w:sz w:val="24"/>
          <w:szCs w:val="24"/>
        </w:rPr>
        <w:t>Информация по финансированию муниципальных программ отражена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323" w:type="dxa"/>
        <w:tblInd w:w="108"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568"/>
        <w:gridCol w:w="1609"/>
        <w:gridCol w:w="1144"/>
        <w:gridCol w:w="1144"/>
        <w:gridCol w:w="1144"/>
        <w:gridCol w:w="857"/>
        <w:gridCol w:w="857"/>
      </w:tblGrid>
      <w:tr w:rsidR="00F41BA6" w:rsidTr="001A754E">
        <w:trPr>
          <w:trHeight w:val="1158"/>
        </w:trPr>
        <w:tc>
          <w:tcPr>
            <w:tcW w:w="3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jc w:val="center"/>
              <w:rPr>
                <w:color w:val="000000"/>
              </w:rPr>
            </w:pPr>
            <w:r>
              <w:rPr>
                <w:rFonts w:ascii="Times New Roman" w:eastAsia="Times New Roman" w:hAnsi="Times New Roman" w:cs="Times New Roman"/>
                <w:color w:val="000000"/>
                <w:sz w:val="24"/>
                <w:szCs w:val="24"/>
              </w:rPr>
              <w:t>Наименование муниципальных программ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tc>
        <w:tc>
          <w:tcPr>
            <w:tcW w:w="1609" w:type="dxa"/>
            <w:tcBorders>
              <w:top w:val="single" w:sz="8" w:space="0" w:color="000000"/>
              <w:left w:val="nil"/>
              <w:bottom w:val="single" w:sz="8" w:space="0" w:color="000000"/>
              <w:right w:val="nil"/>
            </w:tcBorders>
            <w:tcMar>
              <w:top w:w="0" w:type="dxa"/>
              <w:left w:w="108" w:type="dxa"/>
              <w:bottom w:w="0" w:type="dxa"/>
              <w:right w:w="108" w:type="dxa"/>
            </w:tcMar>
            <w:vAlign w:val="center"/>
            <w:hideMark/>
          </w:tcPr>
          <w:p w:rsidR="00C608FC" w:rsidRDefault="00BA07E5" w:rsidP="00F41BA6">
            <w:pPr>
              <w:rPr>
                <w:color w:val="000000"/>
              </w:rPr>
            </w:pPr>
            <w:r>
              <w:rPr>
                <w:rFonts w:ascii="Times New Roman" w:eastAsia="Times New Roman" w:hAnsi="Times New Roman" w:cs="Times New Roman"/>
                <w:color w:val="000000"/>
                <w:sz w:val="24"/>
                <w:szCs w:val="24"/>
              </w:rPr>
              <w:t xml:space="preserve">Код </w:t>
            </w:r>
            <w:r w:rsidR="00744015">
              <w:rPr>
                <w:rFonts w:ascii="Times New Roman" w:eastAsia="Times New Roman" w:hAnsi="Times New Roman" w:cs="Times New Roman"/>
                <w:color w:val="000000"/>
                <w:sz w:val="24"/>
                <w:szCs w:val="24"/>
              </w:rPr>
              <w:t>целевой статьи</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Касс</w:t>
            </w:r>
            <w:r w:rsidR="00BA07E5">
              <w:rPr>
                <w:rFonts w:ascii="Times New Roman" w:eastAsia="Times New Roman" w:hAnsi="Times New Roman" w:cs="Times New Roman"/>
                <w:color w:val="000000"/>
                <w:sz w:val="24"/>
                <w:szCs w:val="24"/>
              </w:rPr>
              <w:t xml:space="preserve">. расход </w:t>
            </w:r>
            <w:r>
              <w:rPr>
                <w:rFonts w:ascii="Times New Roman" w:eastAsia="Times New Roman" w:hAnsi="Times New Roman" w:cs="Times New Roman"/>
                <w:color w:val="000000"/>
                <w:sz w:val="24"/>
                <w:szCs w:val="24"/>
              </w:rPr>
              <w:t>на 31.12.2023г</w:t>
            </w:r>
          </w:p>
        </w:tc>
        <w:tc>
          <w:tcPr>
            <w:tcW w:w="114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Уточненный лимит БО на 31.12.2024г</w:t>
            </w:r>
          </w:p>
        </w:tc>
        <w:tc>
          <w:tcPr>
            <w:tcW w:w="1144"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vAlign w:val="center"/>
            <w:hideMark/>
          </w:tcPr>
          <w:p w:rsidR="00C608FC" w:rsidRDefault="00BA07E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Касс. расход</w:t>
            </w:r>
            <w:r w:rsidR="00744015">
              <w:rPr>
                <w:rFonts w:ascii="Times New Roman" w:eastAsia="Times New Roman" w:hAnsi="Times New Roman" w:cs="Times New Roman"/>
                <w:color w:val="000000"/>
                <w:sz w:val="24"/>
                <w:szCs w:val="24"/>
              </w:rPr>
              <w:t> на 31.12.2024г</w:t>
            </w:r>
          </w:p>
        </w:tc>
        <w:tc>
          <w:tcPr>
            <w:tcW w:w="8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BA07E5" w:rsidP="00F41BA6">
            <w:pPr>
              <w:rPr>
                <w:color w:val="000000"/>
              </w:rPr>
            </w:pPr>
            <w:r>
              <w:rPr>
                <w:rFonts w:ascii="Times New Roman" w:eastAsia="Times New Roman" w:hAnsi="Times New Roman" w:cs="Times New Roman"/>
                <w:color w:val="000000"/>
                <w:sz w:val="24"/>
                <w:szCs w:val="24"/>
              </w:rPr>
              <w:t xml:space="preserve">Исполнение лимита на 31. 12 </w:t>
            </w:r>
            <w:r w:rsidR="00744015">
              <w:rPr>
                <w:rFonts w:ascii="Times New Roman" w:eastAsia="Times New Roman" w:hAnsi="Times New Roman" w:cs="Times New Roman"/>
                <w:color w:val="000000"/>
                <w:sz w:val="24"/>
                <w:szCs w:val="24"/>
              </w:rPr>
              <w:t>2024г</w:t>
            </w:r>
          </w:p>
        </w:tc>
        <w:tc>
          <w:tcPr>
            <w:tcW w:w="85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608FC" w:rsidRDefault="00BA07E5" w:rsidP="00F41BA6">
            <w:pPr>
              <w:rPr>
                <w:color w:val="000000"/>
              </w:rPr>
            </w:pPr>
            <w:r>
              <w:rPr>
                <w:rFonts w:ascii="Times New Roman" w:eastAsia="Times New Roman" w:hAnsi="Times New Roman" w:cs="Times New Roman"/>
                <w:color w:val="000000"/>
                <w:sz w:val="24"/>
                <w:szCs w:val="24"/>
              </w:rPr>
              <w:t xml:space="preserve">отношение исп. за 2024 к </w:t>
            </w:r>
            <w:r w:rsidR="00744015">
              <w:rPr>
                <w:rFonts w:ascii="Times New Roman" w:eastAsia="Times New Roman" w:hAnsi="Times New Roman" w:cs="Times New Roman"/>
                <w:color w:val="000000"/>
                <w:sz w:val="24"/>
                <w:szCs w:val="24"/>
              </w:rPr>
              <w:t>исп.</w:t>
            </w:r>
            <w:r>
              <w:rPr>
                <w:rFonts w:ascii="Times New Roman" w:eastAsia="Times New Roman" w:hAnsi="Times New Roman" w:cs="Times New Roman"/>
                <w:color w:val="000000"/>
                <w:sz w:val="24"/>
                <w:szCs w:val="24"/>
              </w:rPr>
              <w:t xml:space="preserve"> </w:t>
            </w:r>
            <w:r w:rsidR="00744015">
              <w:rPr>
                <w:rFonts w:ascii="Times New Roman" w:eastAsia="Times New Roman" w:hAnsi="Times New Roman" w:cs="Times New Roman"/>
                <w:color w:val="000000"/>
                <w:sz w:val="24"/>
                <w:szCs w:val="24"/>
              </w:rPr>
              <w:t>за 2023</w:t>
            </w:r>
          </w:p>
        </w:tc>
      </w:tr>
      <w:tr w:rsidR="00F41BA6" w:rsidTr="001A754E">
        <w:trPr>
          <w:trHeight w:val="699"/>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 xml:space="preserve">Муниципальная программа "Профилактика правонарушений в </w:t>
            </w:r>
            <w:proofErr w:type="spellStart"/>
            <w:r>
              <w:rPr>
                <w:rFonts w:ascii="Times New Roman" w:eastAsia="Times New Roman" w:hAnsi="Times New Roman" w:cs="Times New Roman"/>
                <w:color w:val="000000"/>
                <w:sz w:val="24"/>
                <w:szCs w:val="24"/>
              </w:rPr>
              <w:t>Теучежском</w:t>
            </w:r>
            <w:proofErr w:type="spellEnd"/>
            <w:r>
              <w:rPr>
                <w:rFonts w:ascii="Times New Roman" w:eastAsia="Times New Roman" w:hAnsi="Times New Roman" w:cs="Times New Roman"/>
                <w:color w:val="000000"/>
                <w:sz w:val="24"/>
                <w:szCs w:val="24"/>
              </w:rPr>
              <w:t xml:space="preserve"> районе"</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7П00100000</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18,0</w:t>
            </w:r>
          </w:p>
        </w:tc>
        <w:tc>
          <w:tcPr>
            <w:tcW w:w="1144" w:type="dxa"/>
            <w:tcBorders>
              <w:top w:val="nil"/>
              <w:left w:val="nil"/>
              <w:bottom w:val="nil"/>
              <w:right w:val="nil"/>
            </w:tcBorders>
            <w:shd w:val="clear" w:color="auto" w:fill="FFFFFF"/>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30,0</w:t>
            </w:r>
          </w:p>
        </w:tc>
        <w:tc>
          <w:tcPr>
            <w:tcW w:w="11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30,0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167%</w:t>
            </w:r>
          </w:p>
        </w:tc>
      </w:tr>
      <w:tr w:rsidR="00F41BA6" w:rsidTr="001A754E">
        <w:trPr>
          <w:trHeight w:val="699"/>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"Развитие добровольческой (волонтерской ) деятельности"</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7D00100000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138,1</w:t>
            </w:r>
          </w:p>
        </w:tc>
        <w:tc>
          <w:tcPr>
            <w:tcW w:w="1144"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690,5</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620,9</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90%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450%</w:t>
            </w:r>
          </w:p>
        </w:tc>
      </w:tr>
      <w:tr w:rsidR="00F41BA6" w:rsidTr="001A754E">
        <w:trPr>
          <w:trHeight w:val="538"/>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Патриотическое воспитание подрастающего поколения</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7P00100000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40,0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260,0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36,6</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14%</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92%</w:t>
            </w:r>
          </w:p>
        </w:tc>
      </w:tr>
      <w:tr w:rsidR="00F41BA6" w:rsidTr="001A754E">
        <w:trPr>
          <w:trHeight w:val="1167"/>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Профилактика алкоголизма и формирование здорового образа жизни населения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7А00100000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32,7</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33,5</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33,5</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102%</w:t>
            </w:r>
          </w:p>
        </w:tc>
      </w:tr>
      <w:tr w:rsidR="00F41BA6" w:rsidTr="001A754E">
        <w:trPr>
          <w:trHeight w:val="480"/>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Обеспечение безопасности дорожного движения</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7Б00100000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9,3</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70,0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70,0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753%</w:t>
            </w:r>
          </w:p>
        </w:tc>
      </w:tr>
      <w:tr w:rsidR="00F41BA6" w:rsidTr="001A754E">
        <w:trPr>
          <w:trHeight w:val="718"/>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 xml:space="preserve">Муниципальная программа  Поддержка мероприятий, проводимых Советом ветеранов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7В00100000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664,0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973,7</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973,7</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147%</w:t>
            </w:r>
          </w:p>
        </w:tc>
      </w:tr>
      <w:tr w:rsidR="00F41BA6" w:rsidTr="001A754E">
        <w:trPr>
          <w:trHeight w:val="1019"/>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"Обеспечение жильем молодых семей" (субсидии местным бюджетам на предоставление молодым семьям дополнительной социальной выплаты при рождении (усыновлении) первого ребенка)</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7Ж00160540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480,8</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80,8</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 </w:t>
            </w:r>
          </w:p>
        </w:tc>
      </w:tr>
      <w:tr w:rsidR="00F41BA6" w:rsidTr="001A754E">
        <w:trPr>
          <w:trHeight w:val="699"/>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"Обеспечение жильем молодых семей" (обеспечение жильем)</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7Ж001L4970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430947">
            <w:pPr>
              <w:shd w:val="clear" w:color="auto" w:fill="FFFFFF"/>
              <w:jc w:val="both"/>
              <w:rPr>
                <w:color w:val="000000"/>
                <w:shd w:val="clear" w:color="auto" w:fill="FFFFFF"/>
              </w:rPr>
            </w:pPr>
            <w:r>
              <w:rPr>
                <w:rFonts w:ascii="Times New Roman" w:eastAsia="Times New Roman" w:hAnsi="Times New Roman" w:cs="Times New Roman"/>
                <w:color w:val="000000"/>
                <w:sz w:val="24"/>
                <w:szCs w:val="24"/>
              </w:rPr>
              <w:t>24842,</w:t>
            </w:r>
            <w:r w:rsidR="00BA07E5">
              <w:rPr>
                <w:rFonts w:ascii="Times New Roman" w:eastAsia="Times New Roman" w:hAnsi="Times New Roman" w:cs="Times New Roman"/>
                <w:color w:val="000000"/>
                <w:sz w:val="24"/>
                <w:szCs w:val="24"/>
              </w:rPr>
              <w:t>5</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430947">
            <w:pPr>
              <w:shd w:val="clear" w:color="auto" w:fill="FFFFFF"/>
              <w:jc w:val="both"/>
              <w:rPr>
                <w:color w:val="000000"/>
                <w:shd w:val="clear" w:color="auto" w:fill="FFFFFF"/>
              </w:rPr>
            </w:pPr>
            <w:r>
              <w:rPr>
                <w:rFonts w:ascii="Times New Roman" w:eastAsia="Times New Roman" w:hAnsi="Times New Roman" w:cs="Times New Roman"/>
                <w:color w:val="000000"/>
                <w:sz w:val="24"/>
                <w:szCs w:val="24"/>
              </w:rPr>
              <w:t>43375,3</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430947">
            <w:pPr>
              <w:shd w:val="clear" w:color="auto" w:fill="FFFFFF"/>
              <w:jc w:val="both"/>
              <w:rPr>
                <w:color w:val="000000"/>
                <w:shd w:val="clear" w:color="auto" w:fill="FFFFFF"/>
              </w:rPr>
            </w:pPr>
            <w:r>
              <w:rPr>
                <w:rFonts w:ascii="Times New Roman" w:eastAsia="Times New Roman" w:hAnsi="Times New Roman" w:cs="Times New Roman"/>
                <w:color w:val="000000"/>
                <w:sz w:val="24"/>
                <w:szCs w:val="24"/>
              </w:rPr>
              <w:t>43375,3</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430947">
            <w:pPr>
              <w:jc w:val="both"/>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430947">
            <w:pPr>
              <w:jc w:val="both"/>
              <w:rPr>
                <w:color w:val="000000"/>
              </w:rPr>
            </w:pPr>
            <w:r>
              <w:rPr>
                <w:rFonts w:ascii="Times New Roman" w:eastAsia="Times New Roman" w:hAnsi="Times New Roman" w:cs="Times New Roman"/>
                <w:color w:val="000000"/>
                <w:sz w:val="24"/>
                <w:szCs w:val="24"/>
              </w:rPr>
              <w:t>175%</w:t>
            </w:r>
          </w:p>
        </w:tc>
      </w:tr>
      <w:tr w:rsidR="00F41BA6" w:rsidTr="001A754E">
        <w:trPr>
          <w:trHeight w:val="452"/>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Поддержка и развитие средств массовой информации</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7И00100000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4695,0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5452,9</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5452,9</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116%</w:t>
            </w:r>
          </w:p>
        </w:tc>
      </w:tr>
      <w:tr w:rsidR="00F41BA6" w:rsidTr="001A754E">
        <w:trPr>
          <w:trHeight w:val="466"/>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Развитие молодежной политики</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430947">
            <w:pPr>
              <w:ind w:hanging="84"/>
              <w:rPr>
                <w:color w:val="000000"/>
              </w:rPr>
            </w:pPr>
            <w:r>
              <w:rPr>
                <w:rFonts w:ascii="Times New Roman" w:eastAsia="Times New Roman" w:hAnsi="Times New Roman" w:cs="Times New Roman"/>
                <w:color w:val="000000"/>
                <w:sz w:val="24"/>
                <w:szCs w:val="24"/>
              </w:rPr>
              <w:t>7М00100000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176,9</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880,0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767,0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87%</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434%</w:t>
            </w:r>
          </w:p>
        </w:tc>
      </w:tr>
      <w:tr w:rsidR="00F41BA6" w:rsidTr="001A754E">
        <w:trPr>
          <w:trHeight w:val="734"/>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Противодействие злоупотреблению наркотиками и их незаконному обороту</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7Н00100000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13,2</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5,0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5,0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38%</w:t>
            </w:r>
          </w:p>
        </w:tc>
      </w:tr>
      <w:tr w:rsidR="00F41BA6" w:rsidTr="001A754E">
        <w:trPr>
          <w:trHeight w:val="841"/>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"Информатизация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раон</w:t>
            </w:r>
            <w:proofErr w:type="spellEnd"/>
            <w:r>
              <w:rPr>
                <w:rFonts w:ascii="Times New Roman" w:eastAsia="Times New Roman" w:hAnsi="Times New Roman" w:cs="Times New Roman"/>
                <w:color w:val="000000"/>
                <w:sz w:val="24"/>
                <w:szCs w:val="24"/>
              </w:rPr>
              <w:t>" на 2021-2023 годы"</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7С00100000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665,6</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467,2</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467,2</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70%</w:t>
            </w:r>
          </w:p>
        </w:tc>
      </w:tr>
      <w:tr w:rsidR="00F41BA6" w:rsidTr="001A754E">
        <w:trPr>
          <w:trHeight w:val="574"/>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Комплексное развитие физической культуры и спорта</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7Ф00100000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1092,3</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1042,9</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1042,9</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95%</w:t>
            </w:r>
          </w:p>
        </w:tc>
      </w:tr>
      <w:tr w:rsidR="00F41BA6" w:rsidTr="001A754E">
        <w:trPr>
          <w:trHeight w:val="934"/>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Муниципальная программа     Поддержка деятельности социально ориентированных </w:t>
            </w:r>
            <w:proofErr w:type="spellStart"/>
            <w:r>
              <w:rPr>
                <w:rFonts w:ascii="Times New Roman" w:eastAsia="Times New Roman" w:hAnsi="Times New Roman" w:cs="Times New Roman"/>
                <w:color w:val="000000"/>
                <w:sz w:val="24"/>
                <w:szCs w:val="24"/>
              </w:rPr>
              <w:t>некомерческих</w:t>
            </w:r>
            <w:proofErr w:type="spellEnd"/>
            <w:r>
              <w:rPr>
                <w:rFonts w:ascii="Times New Roman" w:eastAsia="Times New Roman" w:hAnsi="Times New Roman" w:cs="Times New Roman"/>
                <w:color w:val="000000"/>
                <w:sz w:val="24"/>
                <w:szCs w:val="24"/>
              </w:rPr>
              <w:t xml:space="preserve"> организаций (НКО)</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7Ц00100000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250,0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250,0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125%</w:t>
            </w:r>
          </w:p>
        </w:tc>
      </w:tr>
      <w:tr w:rsidR="00F41BA6" w:rsidTr="001A754E">
        <w:trPr>
          <w:trHeight w:val="934"/>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Муниципальная программа      Мероприятия по укреплению общественного здоровья населения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7З00100000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11,5</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174%</w:t>
            </w:r>
          </w:p>
        </w:tc>
      </w:tr>
      <w:tr w:rsidR="00F41BA6" w:rsidTr="001A754E">
        <w:trPr>
          <w:trHeight w:val="934"/>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 Муниципальная программа Реализация кадровой политики в муниципальном образовании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7К00100000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120,2</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150,0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60,1</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40%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50%</w:t>
            </w:r>
          </w:p>
        </w:tc>
      </w:tr>
      <w:tr w:rsidR="00F41BA6" w:rsidTr="001A754E">
        <w:trPr>
          <w:trHeight w:val="1146"/>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"Привлечение квалифицированных педагогических кадров в систему образования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(Мероприятия по выплате единовременного пособия молодым специалистам)</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7Ш00100000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2298,9</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2298,9</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100%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0</w:t>
            </w:r>
          </w:p>
        </w:tc>
      </w:tr>
      <w:tr w:rsidR="00F41BA6" w:rsidTr="001A754E">
        <w:trPr>
          <w:trHeight w:val="903"/>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"Привлечение квалифицированных педагогических кадров в систему образования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(Мероприятия по доплате к стипендии студентам)</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7Ш00200000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120,0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0</w:t>
            </w:r>
          </w:p>
        </w:tc>
      </w:tr>
      <w:tr w:rsidR="00F41BA6" w:rsidTr="001A754E">
        <w:trPr>
          <w:trHeight w:val="796"/>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 Муниципальная программа "Улучшение демографической ситуации в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на 2020-2024годы". повышение рождаемости</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7Я00100000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290,0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1520,0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1460,0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96%</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503%</w:t>
            </w:r>
          </w:p>
        </w:tc>
      </w:tr>
      <w:tr w:rsidR="00F41BA6" w:rsidTr="001A754E">
        <w:trPr>
          <w:trHeight w:val="761"/>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Муниципальная программа "Улучшение демографической ситуации в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на 2020-2024годы". увеличение продолжительности жизни</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7Я00200000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rsidP="00F41BA6">
            <w:pPr>
              <w:shd w:val="clear" w:color="auto" w:fill="FFFFFF"/>
              <w:rPr>
                <w:color w:val="000000"/>
                <w:shd w:val="clear" w:color="auto" w:fill="FFFFFF"/>
              </w:rPr>
            </w:pPr>
            <w:r>
              <w:rPr>
                <w:rFonts w:ascii="Times New Roman" w:eastAsia="Times New Roman" w:hAnsi="Times New Roman" w:cs="Times New Roman"/>
                <w:color w:val="000000"/>
                <w:sz w:val="24"/>
                <w:szCs w:val="24"/>
              </w:rPr>
              <w:t>0,0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0</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Default="00744015" w:rsidP="00F41BA6">
            <w:pPr>
              <w:rPr>
                <w:color w:val="000000"/>
              </w:rPr>
            </w:pPr>
            <w:r>
              <w:rPr>
                <w:rFonts w:ascii="Times New Roman" w:eastAsia="Times New Roman" w:hAnsi="Times New Roman" w:cs="Times New Roman"/>
                <w:color w:val="000000"/>
                <w:sz w:val="24"/>
                <w:szCs w:val="24"/>
              </w:rPr>
              <w:t>0</w:t>
            </w:r>
          </w:p>
        </w:tc>
      </w:tr>
      <w:tr w:rsidR="00F41BA6" w:rsidTr="001A754E">
        <w:trPr>
          <w:trHeight w:val="243"/>
        </w:trPr>
        <w:tc>
          <w:tcPr>
            <w:tcW w:w="3568"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C608FC" w:rsidRDefault="00744015">
            <w:pPr>
              <w:rPr>
                <w:color w:val="000000"/>
              </w:rPr>
            </w:pPr>
            <w:r>
              <w:rPr>
                <w:rFonts w:ascii="Times New Roman" w:eastAsia="Times New Roman" w:hAnsi="Times New Roman" w:cs="Times New Roman"/>
                <w:color w:val="000000"/>
                <w:sz w:val="24"/>
                <w:szCs w:val="24"/>
              </w:rPr>
              <w:t>Итого расходов</w:t>
            </w:r>
          </w:p>
        </w:tc>
        <w:tc>
          <w:tcPr>
            <w:tcW w:w="160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F41BA6" w:rsidRDefault="00744015" w:rsidP="00F41BA6">
            <w:pPr>
              <w:rPr>
                <w:color w:val="000000"/>
                <w:sz w:val="20"/>
                <w:szCs w:val="20"/>
              </w:rPr>
            </w:pPr>
            <w:r w:rsidRPr="00F41BA6">
              <w:rPr>
                <w:rFonts w:ascii="Times New Roman" w:eastAsia="Times New Roman" w:hAnsi="Times New Roman" w:cs="Times New Roman"/>
                <w:color w:val="000000"/>
                <w:sz w:val="20"/>
                <w:szCs w:val="20"/>
              </w:rPr>
              <w:t> </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F41BA6" w:rsidRDefault="00744015" w:rsidP="00F41BA6">
            <w:pPr>
              <w:shd w:val="clear" w:color="auto" w:fill="FFFFFF"/>
              <w:rPr>
                <w:color w:val="000000"/>
                <w:sz w:val="20"/>
                <w:szCs w:val="20"/>
                <w:shd w:val="clear" w:color="auto" w:fill="FFFFFF"/>
              </w:rPr>
            </w:pPr>
            <w:r w:rsidRPr="00F41BA6">
              <w:rPr>
                <w:rFonts w:ascii="Times New Roman" w:eastAsia="Times New Roman" w:hAnsi="Times New Roman" w:cs="Times New Roman"/>
                <w:color w:val="000000"/>
                <w:sz w:val="20"/>
                <w:szCs w:val="20"/>
              </w:rPr>
              <w:t>33009,3</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F41BA6" w:rsidRDefault="00744015" w:rsidP="00F41BA6">
            <w:pPr>
              <w:shd w:val="clear" w:color="auto" w:fill="FFFFFF"/>
              <w:rPr>
                <w:color w:val="000000"/>
                <w:sz w:val="20"/>
                <w:szCs w:val="20"/>
                <w:shd w:val="clear" w:color="auto" w:fill="FFFFFF"/>
              </w:rPr>
            </w:pPr>
            <w:r w:rsidRPr="00F41BA6">
              <w:rPr>
                <w:rFonts w:ascii="Times New Roman" w:eastAsia="Times New Roman" w:hAnsi="Times New Roman" w:cs="Times New Roman"/>
                <w:color w:val="000000"/>
                <w:sz w:val="20"/>
                <w:szCs w:val="20"/>
              </w:rPr>
              <w:t>58120,7</w:t>
            </w:r>
          </w:p>
        </w:tc>
        <w:tc>
          <w:tcPr>
            <w:tcW w:w="114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F41BA6" w:rsidRDefault="00744015" w:rsidP="00F41BA6">
            <w:pPr>
              <w:shd w:val="clear" w:color="auto" w:fill="FFFFFF"/>
              <w:rPr>
                <w:color w:val="000000"/>
                <w:sz w:val="20"/>
                <w:szCs w:val="20"/>
                <w:shd w:val="clear" w:color="auto" w:fill="FFFFFF"/>
              </w:rPr>
            </w:pPr>
            <w:r w:rsidRPr="00F41BA6">
              <w:rPr>
                <w:rFonts w:ascii="Times New Roman" w:eastAsia="Times New Roman" w:hAnsi="Times New Roman" w:cs="Times New Roman"/>
                <w:color w:val="000000"/>
                <w:sz w:val="20"/>
                <w:szCs w:val="20"/>
              </w:rPr>
              <w:t>57444,8</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F41BA6" w:rsidRDefault="00744015" w:rsidP="00F41BA6">
            <w:pPr>
              <w:rPr>
                <w:color w:val="000000"/>
                <w:sz w:val="20"/>
                <w:szCs w:val="20"/>
              </w:rPr>
            </w:pPr>
            <w:r w:rsidRPr="00F41BA6">
              <w:rPr>
                <w:rFonts w:ascii="Times New Roman" w:eastAsia="Times New Roman" w:hAnsi="Times New Roman" w:cs="Times New Roman"/>
                <w:color w:val="000000"/>
                <w:sz w:val="20"/>
                <w:szCs w:val="20"/>
              </w:rPr>
              <w:t>99%</w:t>
            </w:r>
          </w:p>
        </w:tc>
        <w:tc>
          <w:tcPr>
            <w:tcW w:w="8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F41BA6" w:rsidRDefault="00744015" w:rsidP="00F41BA6">
            <w:pPr>
              <w:rPr>
                <w:color w:val="000000"/>
                <w:sz w:val="20"/>
                <w:szCs w:val="20"/>
              </w:rPr>
            </w:pPr>
            <w:r w:rsidRPr="00F41BA6">
              <w:rPr>
                <w:rFonts w:ascii="Times New Roman" w:eastAsia="Times New Roman" w:hAnsi="Times New Roman" w:cs="Times New Roman"/>
                <w:color w:val="000000"/>
                <w:sz w:val="20"/>
                <w:szCs w:val="20"/>
              </w:rPr>
              <w:t>174%</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jc w:val="center"/>
        <w:rPr>
          <w:color w:val="000000"/>
        </w:rPr>
      </w:pPr>
      <w:r>
        <w:rPr>
          <w:rFonts w:ascii="Times New Roman" w:eastAsia="Times New Roman" w:hAnsi="Times New Roman" w:cs="Times New Roman"/>
          <w:b/>
          <w:color w:val="000000"/>
          <w:sz w:val="24"/>
          <w:szCs w:val="24"/>
        </w:rPr>
        <w:t>Раздел 0100 «Общегосударственные вопросы»</w:t>
      </w:r>
    </w:p>
    <w:p w:rsidR="00C608FC" w:rsidRDefault="00744015">
      <w:pPr>
        <w:jc w:val="center"/>
        <w:rPr>
          <w:color w:val="000000"/>
        </w:rPr>
      </w:pPr>
      <w:r>
        <w:rPr>
          <w:rFonts w:ascii="Times New Roman" w:eastAsia="Times New Roman" w:hAnsi="Times New Roman" w:cs="Times New Roman"/>
          <w:b/>
          <w:color w:val="000000"/>
          <w:sz w:val="24"/>
          <w:szCs w:val="24"/>
        </w:rPr>
        <w:t> </w:t>
      </w:r>
    </w:p>
    <w:p w:rsidR="00C608FC" w:rsidRDefault="00744015">
      <w:pPr>
        <w:ind w:firstLine="720"/>
        <w:jc w:val="both"/>
        <w:rPr>
          <w:color w:val="000000"/>
        </w:rPr>
      </w:pPr>
      <w:r w:rsidRPr="00407698">
        <w:rPr>
          <w:rFonts w:ascii="Times New Roman" w:eastAsia="Times New Roman" w:hAnsi="Times New Roman" w:cs="Times New Roman"/>
          <w:color w:val="000000"/>
          <w:sz w:val="24"/>
          <w:szCs w:val="24"/>
        </w:rPr>
        <w:t xml:space="preserve">Исполнение за 2024 год составило </w:t>
      </w:r>
      <w:r w:rsidR="0038295D" w:rsidRPr="00407698">
        <w:rPr>
          <w:rFonts w:ascii="Times New Roman" w:eastAsia="Times New Roman" w:hAnsi="Times New Roman" w:cs="Times New Roman"/>
          <w:color w:val="000000"/>
          <w:sz w:val="24"/>
          <w:szCs w:val="24"/>
        </w:rPr>
        <w:t>87724,4</w:t>
      </w:r>
      <w:r w:rsidRPr="00407698">
        <w:rPr>
          <w:rFonts w:ascii="Times New Roman" w:eastAsia="Times New Roman" w:hAnsi="Times New Roman" w:cs="Times New Roman"/>
          <w:color w:val="000000"/>
          <w:sz w:val="24"/>
          <w:szCs w:val="24"/>
        </w:rPr>
        <w:t xml:space="preserve"> тыс. руб. при плане </w:t>
      </w:r>
      <w:r w:rsidR="0038295D" w:rsidRPr="00407698">
        <w:rPr>
          <w:rFonts w:ascii="Times New Roman" w:eastAsia="Times New Roman" w:hAnsi="Times New Roman" w:cs="Times New Roman"/>
          <w:color w:val="000000"/>
          <w:sz w:val="24"/>
          <w:szCs w:val="24"/>
        </w:rPr>
        <w:t xml:space="preserve">89490,4 </w:t>
      </w:r>
      <w:r w:rsidRPr="00407698">
        <w:rPr>
          <w:rFonts w:ascii="Times New Roman" w:eastAsia="Times New Roman" w:hAnsi="Times New Roman" w:cs="Times New Roman"/>
          <w:color w:val="000000"/>
          <w:sz w:val="24"/>
          <w:szCs w:val="24"/>
        </w:rPr>
        <w:t>тыс. руб.</w:t>
      </w:r>
    </w:p>
    <w:p w:rsidR="00C608FC" w:rsidRDefault="00744015">
      <w:pPr>
        <w:ind w:firstLine="720"/>
        <w:jc w:val="both"/>
        <w:rPr>
          <w:color w:val="000000"/>
        </w:rPr>
      </w:pPr>
      <w:r>
        <w:rPr>
          <w:rFonts w:ascii="Times New Roman" w:eastAsia="Times New Roman" w:hAnsi="Times New Roman" w:cs="Times New Roman"/>
          <w:color w:val="000000"/>
          <w:sz w:val="24"/>
          <w:szCs w:val="24"/>
        </w:rPr>
        <w:t>По подразделу 0102 «Функционирование высшего должностного лица муниципального образования» расходы на содержание главы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p w:rsidR="00C608FC" w:rsidRDefault="00744015">
      <w:pPr>
        <w:ind w:firstLine="720"/>
        <w:jc w:val="both"/>
        <w:rPr>
          <w:color w:val="000000"/>
        </w:rPr>
      </w:pPr>
      <w:r>
        <w:rPr>
          <w:rFonts w:ascii="Times New Roman" w:eastAsia="Times New Roman" w:hAnsi="Times New Roman" w:cs="Times New Roman"/>
          <w:color w:val="000000"/>
          <w:sz w:val="24"/>
          <w:szCs w:val="24"/>
        </w:rPr>
        <w:t> </w:t>
      </w:r>
    </w:p>
    <w:tbl>
      <w:tblPr>
        <w:tblW w:w="10257"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764"/>
        <w:gridCol w:w="1505"/>
        <w:gridCol w:w="1910"/>
        <w:gridCol w:w="1554"/>
        <w:gridCol w:w="1524"/>
      </w:tblGrid>
      <w:tr w:rsidR="00F41BA6" w:rsidTr="006D4BB1">
        <w:trPr>
          <w:trHeight w:val="731"/>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center"/>
              <w:rPr>
                <w:color w:val="000000"/>
              </w:rPr>
            </w:pPr>
            <w:r>
              <w:rPr>
                <w:rFonts w:ascii="Times New Roman" w:eastAsia="Times New Roman" w:hAnsi="Times New Roman" w:cs="Times New Roman"/>
                <w:color w:val="000000"/>
                <w:sz w:val="24"/>
                <w:szCs w:val="24"/>
              </w:rPr>
              <w:t>Наименование расходов</w:t>
            </w:r>
          </w:p>
        </w:tc>
        <w:tc>
          <w:tcPr>
            <w:tcW w:w="1505" w:type="dxa"/>
            <w:tcBorders>
              <w:top w:val="single" w:sz="8" w:space="0" w:color="000000"/>
              <w:left w:val="single" w:sz="8" w:space="0" w:color="000000"/>
              <w:bottom w:val="single" w:sz="8" w:space="0" w:color="000000"/>
              <w:right w:val="single" w:sz="8" w:space="0" w:color="000000"/>
            </w:tcBorders>
          </w:tcPr>
          <w:p w:rsidR="00F41BA6" w:rsidRP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Исполнение за 202</w:t>
            </w:r>
            <w:r>
              <w:rPr>
                <w:rFonts w:ascii="Times New Roman" w:eastAsia="Times New Roman" w:hAnsi="Times New Roman" w:cs="Times New Roman"/>
                <w:color w:val="000000"/>
                <w:sz w:val="24"/>
                <w:szCs w:val="24"/>
              </w:rPr>
              <w:t>3</w:t>
            </w:r>
            <w:r w:rsidRPr="00F41BA6">
              <w:rPr>
                <w:rFonts w:ascii="Times New Roman" w:eastAsia="Times New Roman" w:hAnsi="Times New Roman" w:cs="Times New Roman"/>
                <w:color w:val="000000"/>
                <w:sz w:val="24"/>
                <w:szCs w:val="24"/>
              </w:rPr>
              <w:t>г,</w:t>
            </w:r>
          </w:p>
          <w:p w:rsid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тыс. рублей</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center"/>
              <w:rPr>
                <w:color w:val="000000"/>
              </w:rPr>
            </w:pPr>
            <w:r>
              <w:rPr>
                <w:rFonts w:ascii="Times New Roman" w:eastAsia="Times New Roman" w:hAnsi="Times New Roman" w:cs="Times New Roman"/>
                <w:color w:val="000000"/>
                <w:sz w:val="24"/>
                <w:szCs w:val="24"/>
              </w:rPr>
              <w:t>Исполнение за 2024г,</w:t>
            </w:r>
          </w:p>
          <w:p w:rsidR="00F41BA6" w:rsidRDefault="00F41BA6">
            <w:pPr>
              <w:jc w:val="center"/>
              <w:rPr>
                <w:color w:val="000000"/>
              </w:rPr>
            </w:pPr>
            <w:r>
              <w:rPr>
                <w:rFonts w:ascii="Times New Roman" w:eastAsia="Times New Roman" w:hAnsi="Times New Roman" w:cs="Times New Roman"/>
                <w:color w:val="000000"/>
                <w:sz w:val="24"/>
                <w:szCs w:val="24"/>
              </w:rPr>
              <w:t>тыс. рублей</w:t>
            </w:r>
          </w:p>
        </w:tc>
        <w:tc>
          <w:tcPr>
            <w:tcW w:w="1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center"/>
              <w:rPr>
                <w:color w:val="000000"/>
              </w:rPr>
            </w:pPr>
            <w:r>
              <w:rPr>
                <w:rFonts w:ascii="Times New Roman" w:eastAsia="Times New Roman" w:hAnsi="Times New Roman" w:cs="Times New Roman"/>
                <w:color w:val="000000"/>
                <w:sz w:val="24"/>
                <w:szCs w:val="24"/>
              </w:rPr>
              <w:t>Процент исполнения</w:t>
            </w:r>
          </w:p>
        </w:tc>
      </w:tr>
      <w:tr w:rsidR="00F41BA6" w:rsidTr="001A754E">
        <w:trPr>
          <w:trHeight w:val="195"/>
        </w:trPr>
        <w:tc>
          <w:tcPr>
            <w:tcW w:w="3764" w:type="dxa"/>
            <w:tcBorders>
              <w:top w:val="single" w:sz="8" w:space="0" w:color="000000"/>
              <w:left w:val="single" w:sz="8" w:space="0" w:color="000000"/>
              <w:bottom w:val="single" w:sz="8" w:space="0" w:color="000000"/>
              <w:right w:val="single" w:sz="8" w:space="0" w:color="000000"/>
            </w:tcBorders>
          </w:tcPr>
          <w:p w:rsidR="00F41BA6" w:rsidRDefault="00F41BA6">
            <w:pPr>
              <w:jc w:val="both"/>
              <w:rPr>
                <w:rFonts w:ascii="Times New Roman" w:eastAsia="Times New Roman" w:hAnsi="Times New Roman" w:cs="Times New Roman"/>
                <w:b/>
                <w:color w:val="000000"/>
                <w:sz w:val="24"/>
                <w:szCs w:val="24"/>
              </w:rPr>
            </w:pPr>
          </w:p>
        </w:tc>
        <w:tc>
          <w:tcPr>
            <w:tcW w:w="649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both"/>
              <w:rPr>
                <w:color w:val="000000"/>
              </w:rPr>
            </w:pPr>
            <w:r>
              <w:rPr>
                <w:rFonts w:ascii="Times New Roman" w:eastAsia="Times New Roman" w:hAnsi="Times New Roman" w:cs="Times New Roman"/>
                <w:b/>
                <w:color w:val="000000"/>
                <w:sz w:val="24"/>
                <w:szCs w:val="24"/>
              </w:rPr>
              <w:t>Расходы районного бюджета</w:t>
            </w:r>
          </w:p>
        </w:tc>
      </w:tr>
      <w:tr w:rsidR="00F41BA6" w:rsidTr="006D4BB1">
        <w:trPr>
          <w:trHeight w:val="217"/>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Заработная плата</w:t>
            </w:r>
          </w:p>
        </w:tc>
        <w:tc>
          <w:tcPr>
            <w:tcW w:w="1505" w:type="dxa"/>
            <w:tcBorders>
              <w:top w:val="single" w:sz="8" w:space="0" w:color="000000"/>
              <w:left w:val="single" w:sz="8" w:space="0" w:color="000000"/>
              <w:bottom w:val="single" w:sz="8" w:space="0" w:color="000000"/>
              <w:right w:val="single" w:sz="8" w:space="0" w:color="000000"/>
            </w:tcBorders>
          </w:tcPr>
          <w:p w:rsidR="00F41BA6" w:rsidRPr="005825FB" w:rsidRDefault="00F41BA6" w:rsidP="00F41BA6">
            <w:r w:rsidRPr="005825FB">
              <w:t>1504,8</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2324,3</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2324,3</w:t>
            </w:r>
          </w:p>
        </w:tc>
        <w:tc>
          <w:tcPr>
            <w:tcW w:w="1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100</w:t>
            </w:r>
          </w:p>
        </w:tc>
      </w:tr>
      <w:tr w:rsidR="00F41BA6" w:rsidTr="006D4BB1">
        <w:trPr>
          <w:trHeight w:val="185"/>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rsidP="00F41BA6">
            <w:pPr>
              <w:rPr>
                <w:color w:val="000000"/>
              </w:rPr>
            </w:pPr>
            <w:r>
              <w:rPr>
                <w:rFonts w:ascii="Times New Roman" w:eastAsia="Times New Roman" w:hAnsi="Times New Roman" w:cs="Times New Roman"/>
                <w:color w:val="000000"/>
                <w:sz w:val="24"/>
                <w:szCs w:val="24"/>
              </w:rPr>
              <w:t>      в т. ч. грант</w:t>
            </w:r>
          </w:p>
        </w:tc>
        <w:tc>
          <w:tcPr>
            <w:tcW w:w="1505" w:type="dxa"/>
            <w:tcBorders>
              <w:top w:val="single" w:sz="8" w:space="0" w:color="000000"/>
              <w:left w:val="single" w:sz="8" w:space="0" w:color="000000"/>
              <w:bottom w:val="single" w:sz="8" w:space="0" w:color="000000"/>
              <w:right w:val="single" w:sz="8" w:space="0" w:color="000000"/>
            </w:tcBorders>
          </w:tcPr>
          <w:p w:rsidR="00F41BA6" w:rsidRPr="005825FB" w:rsidRDefault="00F41BA6" w:rsidP="00F41BA6">
            <w:r w:rsidRPr="005825FB">
              <w:t xml:space="preserve"> 140,0</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800,0</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800,0</w:t>
            </w:r>
          </w:p>
        </w:tc>
        <w:tc>
          <w:tcPr>
            <w:tcW w:w="1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100</w:t>
            </w:r>
          </w:p>
        </w:tc>
      </w:tr>
      <w:tr w:rsidR="00F41BA6" w:rsidTr="006D4BB1">
        <w:trPr>
          <w:trHeight w:val="370"/>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505" w:type="dxa"/>
            <w:tcBorders>
              <w:top w:val="single" w:sz="8" w:space="0" w:color="000000"/>
              <w:left w:val="single" w:sz="8" w:space="0" w:color="000000"/>
              <w:bottom w:val="single" w:sz="8" w:space="0" w:color="000000"/>
              <w:right w:val="single" w:sz="8" w:space="0" w:color="000000"/>
            </w:tcBorders>
          </w:tcPr>
          <w:p w:rsidR="00F41BA6" w:rsidRPr="005825FB" w:rsidRDefault="00F41BA6" w:rsidP="00F41BA6">
            <w:r w:rsidRPr="005825FB">
              <w:t>453,9</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701,9</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591,1</w:t>
            </w:r>
          </w:p>
        </w:tc>
        <w:tc>
          <w:tcPr>
            <w:tcW w:w="1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84,2</w:t>
            </w:r>
          </w:p>
        </w:tc>
      </w:tr>
      <w:tr w:rsidR="00F41BA6" w:rsidTr="006D4BB1">
        <w:trPr>
          <w:trHeight w:val="195"/>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rsidP="00F41BA6">
            <w:pPr>
              <w:rPr>
                <w:color w:val="000000"/>
              </w:rPr>
            </w:pPr>
            <w:r>
              <w:rPr>
                <w:rFonts w:ascii="Times New Roman" w:eastAsia="Times New Roman" w:hAnsi="Times New Roman" w:cs="Times New Roman"/>
                <w:color w:val="000000"/>
                <w:sz w:val="24"/>
                <w:szCs w:val="24"/>
              </w:rPr>
              <w:t>    в т. ч. грант</w:t>
            </w:r>
          </w:p>
        </w:tc>
        <w:tc>
          <w:tcPr>
            <w:tcW w:w="1505" w:type="dxa"/>
            <w:tcBorders>
              <w:top w:val="single" w:sz="8" w:space="0" w:color="000000"/>
              <w:left w:val="single" w:sz="8" w:space="0" w:color="000000"/>
              <w:bottom w:val="single" w:sz="8" w:space="0" w:color="000000"/>
              <w:right w:val="single" w:sz="8" w:space="0" w:color="000000"/>
            </w:tcBorders>
          </w:tcPr>
          <w:p w:rsidR="00F41BA6" w:rsidRPr="005825FB" w:rsidRDefault="00F41BA6" w:rsidP="00F41BA6">
            <w:r w:rsidRPr="005825FB">
              <w:t>42,3</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241,6</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241,6</w:t>
            </w:r>
          </w:p>
        </w:tc>
        <w:tc>
          <w:tcPr>
            <w:tcW w:w="1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100</w:t>
            </w:r>
          </w:p>
        </w:tc>
      </w:tr>
      <w:tr w:rsidR="00F41BA6" w:rsidTr="006D4BB1">
        <w:trPr>
          <w:trHeight w:val="185"/>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ИТОГО</w:t>
            </w:r>
          </w:p>
        </w:tc>
        <w:tc>
          <w:tcPr>
            <w:tcW w:w="1505" w:type="dxa"/>
            <w:tcBorders>
              <w:top w:val="single" w:sz="8" w:space="0" w:color="000000"/>
              <w:left w:val="single" w:sz="8" w:space="0" w:color="000000"/>
              <w:bottom w:val="single" w:sz="8" w:space="0" w:color="000000"/>
              <w:right w:val="single" w:sz="8" w:space="0" w:color="000000"/>
            </w:tcBorders>
          </w:tcPr>
          <w:p w:rsidR="00F41BA6" w:rsidRDefault="00F41BA6" w:rsidP="00F41BA6">
            <w:r w:rsidRPr="005825FB">
              <w:t>1958,8</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3026,2</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2915,4</w:t>
            </w:r>
          </w:p>
        </w:tc>
        <w:tc>
          <w:tcPr>
            <w:tcW w:w="1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96,3</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20"/>
        <w:jc w:val="both"/>
        <w:rPr>
          <w:color w:val="000000"/>
        </w:rPr>
      </w:pPr>
      <w:r>
        <w:rPr>
          <w:rFonts w:ascii="Times New Roman" w:eastAsia="Times New Roman" w:hAnsi="Times New Roman" w:cs="Times New Roman"/>
          <w:b/>
          <w:color w:val="000000"/>
          <w:sz w:val="24"/>
          <w:szCs w:val="24"/>
        </w:rPr>
        <w:t>Подраздел 0103</w:t>
      </w:r>
      <w:r>
        <w:rPr>
          <w:rFonts w:ascii="Times New Roman" w:eastAsia="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на содержание представительных ор</w:t>
      </w:r>
      <w:r w:rsidR="006D4BB1">
        <w:rPr>
          <w:rFonts w:ascii="Times New Roman" w:eastAsia="Times New Roman" w:hAnsi="Times New Roman" w:cs="Times New Roman"/>
          <w:color w:val="000000"/>
          <w:sz w:val="24"/>
          <w:szCs w:val="24"/>
        </w:rPr>
        <w:t>ганов муниципальных образований</w:t>
      </w:r>
      <w:r>
        <w:rPr>
          <w:rFonts w:ascii="Times New Roman" w:eastAsia="Times New Roman" w:hAnsi="Times New Roman" w:cs="Times New Roman"/>
          <w:color w:val="000000"/>
          <w:sz w:val="24"/>
          <w:szCs w:val="24"/>
        </w:rPr>
        <w:t xml:space="preserve"> бюджета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
    <w:p w:rsidR="00C608FC" w:rsidRDefault="00744015">
      <w:pPr>
        <w:ind w:firstLine="720"/>
        <w:jc w:val="both"/>
        <w:rPr>
          <w:color w:val="000000"/>
        </w:rPr>
      </w:pPr>
      <w:r>
        <w:rPr>
          <w:rFonts w:ascii="Times New Roman" w:eastAsia="Times New Roman" w:hAnsi="Times New Roman" w:cs="Times New Roman"/>
          <w:color w:val="000000"/>
          <w:sz w:val="24"/>
          <w:szCs w:val="24"/>
        </w:rPr>
        <w:t>  </w:t>
      </w:r>
    </w:p>
    <w:tbl>
      <w:tblPr>
        <w:tblW w:w="10257" w:type="dxa"/>
        <w:tblInd w:w="152"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4518"/>
        <w:gridCol w:w="1656"/>
        <w:gridCol w:w="1355"/>
        <w:gridCol w:w="1505"/>
        <w:gridCol w:w="1223"/>
      </w:tblGrid>
      <w:tr w:rsidR="00F41BA6" w:rsidTr="006D4BB1">
        <w:trPr>
          <w:trHeight w:val="718"/>
        </w:trPr>
        <w:tc>
          <w:tcPr>
            <w:tcW w:w="4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41BA6" w:rsidRDefault="00F41BA6">
            <w:pPr>
              <w:jc w:val="center"/>
              <w:rPr>
                <w:color w:val="000000"/>
              </w:rPr>
            </w:pPr>
            <w:r>
              <w:rPr>
                <w:rFonts w:ascii="Times New Roman" w:eastAsia="Times New Roman" w:hAnsi="Times New Roman" w:cs="Times New Roman"/>
                <w:color w:val="000000"/>
                <w:sz w:val="24"/>
                <w:szCs w:val="24"/>
              </w:rPr>
              <w:t>Наименование расходов</w:t>
            </w:r>
          </w:p>
        </w:tc>
        <w:tc>
          <w:tcPr>
            <w:tcW w:w="1656" w:type="dxa"/>
            <w:tcBorders>
              <w:top w:val="single" w:sz="8" w:space="0" w:color="000000"/>
              <w:left w:val="single" w:sz="8" w:space="0" w:color="000000"/>
              <w:bottom w:val="single" w:sz="8" w:space="0" w:color="000000"/>
              <w:right w:val="single" w:sz="8" w:space="0" w:color="000000"/>
            </w:tcBorders>
          </w:tcPr>
          <w:p w:rsidR="00F41BA6" w:rsidRP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Исполнение за 2023г,</w:t>
            </w:r>
          </w:p>
          <w:p w:rsid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тыс. рублей</w:t>
            </w:r>
          </w:p>
        </w:tc>
        <w:tc>
          <w:tcPr>
            <w:tcW w:w="1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Исполнение за 2024г,</w:t>
            </w:r>
          </w:p>
          <w:p w:rsidR="00F41BA6" w:rsidRDefault="00F41BA6" w:rsidP="00F41BA6">
            <w:pPr>
              <w:jc w:val="center"/>
              <w:rPr>
                <w:color w:val="000000"/>
              </w:rPr>
            </w:pPr>
            <w:r w:rsidRPr="00F41BA6">
              <w:rPr>
                <w:rFonts w:ascii="Times New Roman" w:eastAsia="Times New Roman" w:hAnsi="Times New Roman" w:cs="Times New Roman"/>
                <w:color w:val="000000"/>
                <w:sz w:val="24"/>
                <w:szCs w:val="24"/>
              </w:rPr>
              <w:t>тыс. рублей</w:t>
            </w:r>
          </w:p>
        </w:tc>
        <w:tc>
          <w:tcPr>
            <w:tcW w:w="12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center"/>
              <w:rPr>
                <w:color w:val="000000"/>
              </w:rPr>
            </w:pPr>
            <w:r>
              <w:rPr>
                <w:rFonts w:ascii="Times New Roman" w:eastAsia="Times New Roman" w:hAnsi="Times New Roman" w:cs="Times New Roman"/>
                <w:color w:val="000000"/>
                <w:sz w:val="24"/>
                <w:szCs w:val="24"/>
              </w:rPr>
              <w:t>Процент исполнения</w:t>
            </w:r>
          </w:p>
        </w:tc>
      </w:tr>
      <w:tr w:rsidR="00F41BA6" w:rsidTr="001A754E">
        <w:trPr>
          <w:trHeight w:val="225"/>
        </w:trPr>
        <w:tc>
          <w:tcPr>
            <w:tcW w:w="4518" w:type="dxa"/>
            <w:tcBorders>
              <w:top w:val="single" w:sz="8" w:space="0" w:color="000000"/>
              <w:left w:val="single" w:sz="8" w:space="0" w:color="000000"/>
              <w:bottom w:val="single" w:sz="8" w:space="0" w:color="000000"/>
              <w:right w:val="single" w:sz="8" w:space="0" w:color="000000"/>
            </w:tcBorders>
          </w:tcPr>
          <w:p w:rsidR="00F41BA6" w:rsidRDefault="00F41BA6">
            <w:pPr>
              <w:jc w:val="both"/>
              <w:rPr>
                <w:rFonts w:ascii="Times New Roman" w:eastAsia="Times New Roman" w:hAnsi="Times New Roman" w:cs="Times New Roman"/>
                <w:b/>
                <w:color w:val="000000"/>
                <w:sz w:val="24"/>
                <w:szCs w:val="24"/>
              </w:rPr>
            </w:pPr>
          </w:p>
        </w:tc>
        <w:tc>
          <w:tcPr>
            <w:tcW w:w="573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both"/>
              <w:rPr>
                <w:color w:val="000000"/>
              </w:rPr>
            </w:pPr>
            <w:r>
              <w:rPr>
                <w:rFonts w:ascii="Times New Roman" w:eastAsia="Times New Roman" w:hAnsi="Times New Roman" w:cs="Times New Roman"/>
                <w:b/>
                <w:color w:val="000000"/>
                <w:sz w:val="24"/>
                <w:szCs w:val="24"/>
              </w:rPr>
              <w:t>Расходы районного бюджета</w:t>
            </w:r>
          </w:p>
        </w:tc>
      </w:tr>
      <w:tr w:rsidR="00F41BA6" w:rsidTr="006D4BB1">
        <w:trPr>
          <w:trHeight w:val="236"/>
        </w:trPr>
        <w:tc>
          <w:tcPr>
            <w:tcW w:w="4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Заработная плата</w:t>
            </w:r>
          </w:p>
        </w:tc>
        <w:tc>
          <w:tcPr>
            <w:tcW w:w="1656" w:type="dxa"/>
            <w:tcBorders>
              <w:top w:val="single" w:sz="8" w:space="0" w:color="000000"/>
              <w:left w:val="single" w:sz="8" w:space="0" w:color="000000"/>
              <w:bottom w:val="single" w:sz="8" w:space="0" w:color="000000"/>
              <w:right w:val="single" w:sz="8" w:space="0" w:color="000000"/>
            </w:tcBorders>
          </w:tcPr>
          <w:p w:rsidR="00F41BA6" w:rsidRPr="00F60C6D" w:rsidRDefault="00F41BA6" w:rsidP="00F41BA6">
            <w:r w:rsidRPr="00F60C6D">
              <w:t>2470,3</w:t>
            </w:r>
          </w:p>
        </w:tc>
        <w:tc>
          <w:tcPr>
            <w:tcW w:w="1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2863,2</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2863,2</w:t>
            </w:r>
          </w:p>
        </w:tc>
        <w:tc>
          <w:tcPr>
            <w:tcW w:w="12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100,0</w:t>
            </w:r>
          </w:p>
        </w:tc>
      </w:tr>
      <w:tr w:rsidR="00F41BA6" w:rsidTr="006D4BB1">
        <w:trPr>
          <w:trHeight w:val="473"/>
        </w:trPr>
        <w:tc>
          <w:tcPr>
            <w:tcW w:w="4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656" w:type="dxa"/>
            <w:tcBorders>
              <w:top w:val="single" w:sz="8" w:space="0" w:color="000000"/>
              <w:left w:val="single" w:sz="8" w:space="0" w:color="000000"/>
              <w:bottom w:val="single" w:sz="8" w:space="0" w:color="000000"/>
              <w:right w:val="single" w:sz="8" w:space="0" w:color="000000"/>
            </w:tcBorders>
          </w:tcPr>
          <w:p w:rsidR="00F41BA6" w:rsidRPr="00F60C6D" w:rsidRDefault="00F41BA6" w:rsidP="00F41BA6">
            <w:r w:rsidRPr="00F60C6D">
              <w:t>735,5</w:t>
            </w:r>
          </w:p>
        </w:tc>
        <w:tc>
          <w:tcPr>
            <w:tcW w:w="1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855,1</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773,5</w:t>
            </w:r>
          </w:p>
        </w:tc>
        <w:tc>
          <w:tcPr>
            <w:tcW w:w="12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90,4</w:t>
            </w:r>
          </w:p>
        </w:tc>
      </w:tr>
      <w:tr w:rsidR="00F41BA6" w:rsidTr="006D4BB1">
        <w:trPr>
          <w:trHeight w:val="236"/>
        </w:trPr>
        <w:tc>
          <w:tcPr>
            <w:tcW w:w="4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Прочие расходы</w:t>
            </w:r>
          </w:p>
        </w:tc>
        <w:tc>
          <w:tcPr>
            <w:tcW w:w="1656" w:type="dxa"/>
            <w:tcBorders>
              <w:top w:val="single" w:sz="8" w:space="0" w:color="000000"/>
              <w:left w:val="single" w:sz="8" w:space="0" w:color="000000"/>
              <w:bottom w:val="single" w:sz="8" w:space="0" w:color="000000"/>
              <w:right w:val="single" w:sz="8" w:space="0" w:color="000000"/>
            </w:tcBorders>
          </w:tcPr>
          <w:p w:rsidR="00F41BA6" w:rsidRPr="00F60C6D" w:rsidRDefault="00F41BA6" w:rsidP="00F41BA6">
            <w:r w:rsidRPr="00F60C6D">
              <w:t>855,8</w:t>
            </w:r>
          </w:p>
        </w:tc>
        <w:tc>
          <w:tcPr>
            <w:tcW w:w="1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950,0</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877,0</w:t>
            </w:r>
          </w:p>
        </w:tc>
        <w:tc>
          <w:tcPr>
            <w:tcW w:w="12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92,3</w:t>
            </w:r>
          </w:p>
        </w:tc>
      </w:tr>
      <w:tr w:rsidR="00F41BA6" w:rsidTr="006D4BB1">
        <w:trPr>
          <w:trHeight w:val="236"/>
        </w:trPr>
        <w:tc>
          <w:tcPr>
            <w:tcW w:w="4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41BA6" w:rsidRDefault="00F41BA6" w:rsidP="00F41BA6">
            <w:pPr>
              <w:rPr>
                <w:color w:val="000000"/>
              </w:rPr>
            </w:pPr>
            <w:r>
              <w:rPr>
                <w:rFonts w:ascii="Times New Roman" w:eastAsia="Times New Roman" w:hAnsi="Times New Roman" w:cs="Times New Roman"/>
                <w:color w:val="000000"/>
                <w:sz w:val="24"/>
                <w:szCs w:val="24"/>
              </w:rPr>
              <w:t>ИТОГО</w:t>
            </w:r>
          </w:p>
        </w:tc>
        <w:tc>
          <w:tcPr>
            <w:tcW w:w="1656" w:type="dxa"/>
            <w:tcBorders>
              <w:top w:val="single" w:sz="8" w:space="0" w:color="000000"/>
              <w:left w:val="single" w:sz="8" w:space="0" w:color="000000"/>
              <w:bottom w:val="single" w:sz="8" w:space="0" w:color="000000"/>
              <w:right w:val="single" w:sz="8" w:space="0" w:color="000000"/>
            </w:tcBorders>
          </w:tcPr>
          <w:p w:rsidR="00F41BA6" w:rsidRDefault="00F41BA6" w:rsidP="00F41BA6">
            <w:r w:rsidRPr="00F60C6D">
              <w:t>4061,6</w:t>
            </w:r>
          </w:p>
        </w:tc>
        <w:tc>
          <w:tcPr>
            <w:tcW w:w="1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4668,4</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4513,7</w:t>
            </w:r>
          </w:p>
        </w:tc>
        <w:tc>
          <w:tcPr>
            <w:tcW w:w="12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rsidP="00C0477D">
            <w:pPr>
              <w:rPr>
                <w:color w:val="000000"/>
              </w:rPr>
            </w:pPr>
            <w:r>
              <w:rPr>
                <w:rFonts w:ascii="Times New Roman" w:eastAsia="Times New Roman" w:hAnsi="Times New Roman" w:cs="Times New Roman"/>
                <w:color w:val="000000"/>
                <w:sz w:val="24"/>
                <w:szCs w:val="24"/>
              </w:rPr>
              <w:t>96,7</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Совет народных депутатов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состоит из 17 депутатов, избираемых гражданами Российской Федерации, проживающими на территории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один из которых - председатель, осуществляющий свои полномочия на постоянной основе. </w:t>
      </w:r>
    </w:p>
    <w:p w:rsidR="00C608FC" w:rsidRDefault="00744015">
      <w:pPr>
        <w:ind w:firstLine="700"/>
        <w:jc w:val="both"/>
        <w:rPr>
          <w:color w:val="000000"/>
        </w:rPr>
      </w:pPr>
      <w:r>
        <w:rPr>
          <w:rFonts w:ascii="Times New Roman" w:eastAsia="Times New Roman" w:hAnsi="Times New Roman" w:cs="Times New Roman"/>
          <w:color w:val="000000"/>
          <w:sz w:val="24"/>
          <w:szCs w:val="24"/>
        </w:rPr>
        <w:t>Штатная численность Совета народных депутатов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составляет 3 единицы</w:t>
      </w:r>
      <w:r w:rsidR="006D4BB1">
        <w:rPr>
          <w:rFonts w:ascii="Times New Roman" w:eastAsia="Times New Roman" w:hAnsi="Times New Roman" w:cs="Times New Roman"/>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rPr>
        <w:t>По подразделу 0104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отражены принятые бюджетные обязательства на содержание аппаратов управления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color w:val="000000"/>
          <w:sz w:val="24"/>
          <w:szCs w:val="24"/>
        </w:rPr>
        <w:t> Расходы на содержание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представлены следующим образом:</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325" w:type="dxa"/>
        <w:tblInd w:w="108"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5229"/>
        <w:gridCol w:w="1195"/>
        <w:gridCol w:w="1493"/>
        <w:gridCol w:w="1344"/>
        <w:gridCol w:w="1064"/>
      </w:tblGrid>
      <w:tr w:rsidR="00F41BA6" w:rsidTr="006D4BB1">
        <w:trPr>
          <w:trHeight w:val="751"/>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pPr>
              <w:jc w:val="center"/>
              <w:rPr>
                <w:color w:val="000000"/>
              </w:rPr>
            </w:pPr>
            <w:r>
              <w:rPr>
                <w:rFonts w:ascii="Times New Roman" w:eastAsia="Times New Roman" w:hAnsi="Times New Roman" w:cs="Times New Roman"/>
                <w:color w:val="000000"/>
                <w:sz w:val="24"/>
                <w:szCs w:val="24"/>
              </w:rPr>
              <w:t>Наименование расходов</w:t>
            </w:r>
          </w:p>
        </w:tc>
        <w:tc>
          <w:tcPr>
            <w:tcW w:w="1195" w:type="dxa"/>
            <w:tcBorders>
              <w:top w:val="single" w:sz="8" w:space="0" w:color="000000"/>
              <w:left w:val="single" w:sz="8" w:space="0" w:color="000000"/>
              <w:bottom w:val="single" w:sz="8" w:space="0" w:color="000000"/>
              <w:right w:val="single" w:sz="8" w:space="0" w:color="000000"/>
            </w:tcBorders>
          </w:tcPr>
          <w:p w:rsidR="00F41BA6" w:rsidRP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Исполнение за 2023г,</w:t>
            </w:r>
          </w:p>
          <w:p w:rsid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тыс. рублей</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Pr="00F41BA6" w:rsidRDefault="00F41BA6" w:rsidP="00F41BA6">
            <w:pPr>
              <w:jc w:val="center"/>
              <w:rPr>
                <w:rFonts w:ascii="Times New Roman" w:eastAsia="Times New Roman" w:hAnsi="Times New Roman" w:cs="Times New Roman"/>
                <w:color w:val="000000"/>
                <w:sz w:val="24"/>
                <w:szCs w:val="24"/>
              </w:rPr>
            </w:pPr>
            <w:r w:rsidRPr="00F41BA6">
              <w:rPr>
                <w:rFonts w:ascii="Times New Roman" w:eastAsia="Times New Roman" w:hAnsi="Times New Roman" w:cs="Times New Roman"/>
                <w:color w:val="000000"/>
                <w:sz w:val="24"/>
                <w:szCs w:val="24"/>
              </w:rPr>
              <w:t>Исполнение за 2024г,</w:t>
            </w:r>
          </w:p>
          <w:p w:rsidR="00F41BA6" w:rsidRDefault="00F41BA6" w:rsidP="00F41BA6">
            <w:pPr>
              <w:jc w:val="center"/>
              <w:rPr>
                <w:color w:val="000000"/>
              </w:rPr>
            </w:pPr>
            <w:r w:rsidRPr="00F41BA6">
              <w:rPr>
                <w:rFonts w:ascii="Times New Roman" w:eastAsia="Times New Roman" w:hAnsi="Times New Roman" w:cs="Times New Roman"/>
                <w:color w:val="000000"/>
                <w:sz w:val="24"/>
                <w:szCs w:val="24"/>
              </w:rPr>
              <w:t>тыс. рублей</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Default="00F41BA6">
            <w:pPr>
              <w:jc w:val="center"/>
              <w:rPr>
                <w:color w:val="000000"/>
              </w:rPr>
            </w:pPr>
            <w:r>
              <w:rPr>
                <w:rFonts w:ascii="Times New Roman" w:eastAsia="Times New Roman" w:hAnsi="Times New Roman" w:cs="Times New Roman"/>
                <w:color w:val="000000"/>
                <w:sz w:val="24"/>
                <w:szCs w:val="24"/>
              </w:rPr>
              <w:t>Процент исполнения</w:t>
            </w:r>
          </w:p>
        </w:tc>
      </w:tr>
      <w:tr w:rsidR="00F41BA6" w:rsidTr="001A754E">
        <w:trPr>
          <w:trHeight w:val="250"/>
        </w:trPr>
        <w:tc>
          <w:tcPr>
            <w:tcW w:w="5229" w:type="dxa"/>
            <w:tcBorders>
              <w:top w:val="single" w:sz="8" w:space="0" w:color="000000"/>
              <w:left w:val="single" w:sz="8" w:space="0" w:color="000000"/>
              <w:bottom w:val="single" w:sz="8" w:space="0" w:color="000000"/>
              <w:right w:val="single" w:sz="8" w:space="0" w:color="000000"/>
            </w:tcBorders>
          </w:tcPr>
          <w:p w:rsidR="00F41BA6" w:rsidRDefault="00F41BA6">
            <w:pPr>
              <w:jc w:val="both"/>
              <w:rPr>
                <w:rFonts w:ascii="Times New Roman" w:eastAsia="Times New Roman" w:hAnsi="Times New Roman" w:cs="Times New Roman"/>
                <w:b/>
                <w:color w:val="000000"/>
                <w:sz w:val="24"/>
                <w:szCs w:val="24"/>
              </w:rPr>
            </w:pPr>
          </w:p>
        </w:tc>
        <w:tc>
          <w:tcPr>
            <w:tcW w:w="509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Default="00F41BA6">
            <w:pPr>
              <w:jc w:val="both"/>
              <w:rPr>
                <w:color w:val="000000"/>
              </w:rPr>
            </w:pPr>
            <w:r>
              <w:rPr>
                <w:rFonts w:ascii="Times New Roman" w:eastAsia="Times New Roman" w:hAnsi="Times New Roman" w:cs="Times New Roman"/>
                <w:b/>
                <w:color w:val="000000"/>
                <w:sz w:val="24"/>
                <w:szCs w:val="24"/>
              </w:rPr>
              <w:t>Расходы районного бюджета</w:t>
            </w:r>
          </w:p>
        </w:tc>
      </w:tr>
      <w:tr w:rsidR="00C0477D" w:rsidTr="006D4BB1">
        <w:trPr>
          <w:trHeight w:val="238"/>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Заработная плата</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30096,6</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38508,9</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38426,5</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99,8</w:t>
            </w:r>
          </w:p>
        </w:tc>
      </w:tr>
      <w:tr w:rsidR="00C0477D" w:rsidTr="006D4BB1">
        <w:trPr>
          <w:trHeight w:val="250"/>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      в т. ч. грант</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695,1</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1257,5</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1257,5</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100</w:t>
            </w:r>
          </w:p>
        </w:tc>
      </w:tr>
      <w:tr w:rsidR="00C0477D" w:rsidTr="006D4BB1">
        <w:trPr>
          <w:trHeight w:val="555"/>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9027,1</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11593,9</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10518,5</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90,7</w:t>
            </w:r>
          </w:p>
        </w:tc>
        <w:bookmarkStart w:id="0" w:name="_GoBack"/>
        <w:bookmarkEnd w:id="0"/>
      </w:tr>
      <w:tr w:rsidR="00C0477D" w:rsidTr="006D4BB1">
        <w:trPr>
          <w:trHeight w:val="238"/>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      в т. ч. грант</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209,9</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379,8</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379,8</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100</w:t>
            </w:r>
          </w:p>
        </w:tc>
      </w:tr>
      <w:tr w:rsidR="00C0477D" w:rsidTr="006D4BB1">
        <w:trPr>
          <w:trHeight w:val="1001"/>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286,4</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66,6</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55,8</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83,8</w:t>
            </w:r>
          </w:p>
        </w:tc>
      </w:tr>
      <w:tr w:rsidR="00C0477D" w:rsidTr="006D4BB1">
        <w:trPr>
          <w:trHeight w:val="250"/>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Прочие расходы</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2684,9</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2973,1</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2893,8</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97,3</w:t>
            </w:r>
          </w:p>
        </w:tc>
      </w:tr>
      <w:tr w:rsidR="00C0477D" w:rsidTr="006D4BB1">
        <w:trPr>
          <w:trHeight w:val="500"/>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765,1</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445,9</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445,3</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99,9</w:t>
            </w:r>
          </w:p>
        </w:tc>
      </w:tr>
      <w:tr w:rsidR="00C0477D" w:rsidTr="006D4BB1">
        <w:trPr>
          <w:trHeight w:val="500"/>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 xml:space="preserve">Единовременная выплата на погребение </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259,9</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71,6</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71,0</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99,2</w:t>
            </w:r>
          </w:p>
        </w:tc>
      </w:tr>
      <w:tr w:rsidR="00C0477D" w:rsidTr="006D4BB1">
        <w:trPr>
          <w:trHeight w:val="238"/>
        </w:trPr>
        <w:tc>
          <w:tcPr>
            <w:tcW w:w="52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rPr>
                <w:color w:val="000000"/>
              </w:rPr>
            </w:pPr>
            <w:r>
              <w:rPr>
                <w:rFonts w:ascii="Times New Roman" w:eastAsia="Times New Roman" w:hAnsi="Times New Roman" w:cs="Times New Roman"/>
                <w:color w:val="000000"/>
                <w:sz w:val="24"/>
                <w:szCs w:val="24"/>
              </w:rPr>
              <w:t>ИТОГО</w:t>
            </w:r>
          </w:p>
        </w:tc>
        <w:tc>
          <w:tcPr>
            <w:tcW w:w="1195"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43120,0</w:t>
            </w:r>
          </w:p>
        </w:tc>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53659,9</w:t>
            </w:r>
          </w:p>
        </w:tc>
        <w:tc>
          <w:tcPr>
            <w:tcW w:w="1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52411,0</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97,7</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Штатная численность районной администрации составляет 52,5 единицы, из них: 52,5 муниципальных служащих. По 1 городскому поселению штатная численность составила 13,5 единиц, из них: 10 муниципальных служащих и 3,5 работников, осуществляющих техническое обеспечение деятельности органов местного самоуправления. </w:t>
      </w:r>
      <w:r w:rsidR="006D4BB1">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color w:val="000000"/>
          <w:sz w:val="24"/>
          <w:szCs w:val="24"/>
        </w:rPr>
        <w:t>По подразделу 0106 «Обеспечение деятельности финансовых, налоговых и таможенных органов» исполнение составило 99,2 процента. При уточненном плане 13343,0 тыс. рублей расходы исполнены в сумме 13237,2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По данному подразделу профинансированы расходы на обеспечение деятельности Контрольно-счетной палаты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и Управления финансов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w:t>
      </w:r>
    </w:p>
    <w:p w:rsidR="00C608FC" w:rsidRDefault="00744015">
      <w:pPr>
        <w:ind w:firstLine="700"/>
        <w:jc w:val="both"/>
        <w:rPr>
          <w:color w:val="000000"/>
        </w:rPr>
      </w:pPr>
      <w:r>
        <w:rPr>
          <w:rFonts w:ascii="Times New Roman" w:eastAsia="Times New Roman" w:hAnsi="Times New Roman" w:cs="Times New Roman"/>
          <w:color w:val="000000"/>
          <w:sz w:val="24"/>
          <w:szCs w:val="24"/>
        </w:rPr>
        <w:t>Расходы на содержание Контрольно-счетной палаты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составили:</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338"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923"/>
        <w:gridCol w:w="1267"/>
        <w:gridCol w:w="1750"/>
        <w:gridCol w:w="1544"/>
        <w:gridCol w:w="1854"/>
      </w:tblGrid>
      <w:tr w:rsidR="00C0477D" w:rsidTr="001A754E">
        <w:trPr>
          <w:trHeight w:val="967"/>
        </w:trPr>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pPr>
              <w:jc w:val="center"/>
              <w:rPr>
                <w:color w:val="000000"/>
              </w:rPr>
            </w:pPr>
            <w:r>
              <w:rPr>
                <w:rFonts w:ascii="Times New Roman" w:eastAsia="Times New Roman" w:hAnsi="Times New Roman" w:cs="Times New Roman"/>
                <w:color w:val="000000"/>
                <w:sz w:val="24"/>
                <w:szCs w:val="24"/>
              </w:rPr>
              <w:t>Наименование расходов</w:t>
            </w:r>
          </w:p>
        </w:tc>
        <w:tc>
          <w:tcPr>
            <w:tcW w:w="1267"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jc w:val="center"/>
              <w:rPr>
                <w:rFonts w:ascii="Times New Roman" w:eastAsia="Times New Roman" w:hAnsi="Times New Roman" w:cs="Times New Roman"/>
                <w:color w:val="000000"/>
                <w:sz w:val="24"/>
                <w:szCs w:val="24"/>
              </w:rPr>
            </w:pPr>
            <w:r w:rsidRPr="00C0477D">
              <w:rPr>
                <w:rFonts w:ascii="Times New Roman" w:eastAsia="Times New Roman" w:hAnsi="Times New Roman" w:cs="Times New Roman"/>
                <w:color w:val="000000"/>
                <w:sz w:val="24"/>
                <w:szCs w:val="24"/>
              </w:rPr>
              <w:t>Исполнение за 2023г,</w:t>
            </w:r>
          </w:p>
          <w:p w:rsidR="00C0477D" w:rsidRDefault="00C0477D" w:rsidP="00C0477D">
            <w:pPr>
              <w:jc w:val="center"/>
              <w:rPr>
                <w:rFonts w:ascii="Times New Roman" w:eastAsia="Times New Roman" w:hAnsi="Times New Roman" w:cs="Times New Roman"/>
                <w:color w:val="000000"/>
                <w:sz w:val="24"/>
                <w:szCs w:val="24"/>
              </w:rPr>
            </w:pPr>
            <w:r w:rsidRPr="00C0477D">
              <w:rPr>
                <w:rFonts w:ascii="Times New Roman" w:eastAsia="Times New Roman" w:hAnsi="Times New Roman" w:cs="Times New Roman"/>
                <w:color w:val="000000"/>
                <w:sz w:val="24"/>
                <w:szCs w:val="24"/>
              </w:rPr>
              <w:t>тыс. рублей</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C0477D" w:rsidRDefault="00C0477D" w:rsidP="00C0477D">
            <w:pPr>
              <w:jc w:val="center"/>
              <w:rPr>
                <w:rFonts w:ascii="Times New Roman" w:eastAsia="Times New Roman" w:hAnsi="Times New Roman" w:cs="Times New Roman"/>
                <w:color w:val="000000"/>
                <w:sz w:val="24"/>
                <w:szCs w:val="24"/>
              </w:rPr>
            </w:pPr>
            <w:r w:rsidRPr="00C0477D">
              <w:rPr>
                <w:rFonts w:ascii="Times New Roman" w:eastAsia="Times New Roman" w:hAnsi="Times New Roman" w:cs="Times New Roman"/>
                <w:color w:val="000000"/>
                <w:sz w:val="24"/>
                <w:szCs w:val="24"/>
              </w:rPr>
              <w:t>Исполнение за 2024г,</w:t>
            </w:r>
          </w:p>
          <w:p w:rsidR="00C0477D" w:rsidRDefault="00C0477D" w:rsidP="00C0477D">
            <w:pPr>
              <w:jc w:val="center"/>
              <w:rPr>
                <w:color w:val="000000"/>
              </w:rPr>
            </w:pPr>
            <w:r w:rsidRPr="00C0477D">
              <w:rPr>
                <w:rFonts w:ascii="Times New Roman" w:eastAsia="Times New Roman" w:hAnsi="Times New Roman" w:cs="Times New Roman"/>
                <w:color w:val="000000"/>
                <w:sz w:val="24"/>
                <w:szCs w:val="24"/>
              </w:rPr>
              <w:t>тыс. рублей</w:t>
            </w:r>
          </w:p>
        </w:tc>
        <w:tc>
          <w:tcPr>
            <w:tcW w:w="1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pPr>
              <w:jc w:val="center"/>
              <w:rPr>
                <w:color w:val="000000"/>
              </w:rPr>
            </w:pPr>
            <w:r>
              <w:rPr>
                <w:rFonts w:ascii="Times New Roman" w:eastAsia="Times New Roman" w:hAnsi="Times New Roman" w:cs="Times New Roman"/>
                <w:color w:val="000000"/>
                <w:sz w:val="24"/>
                <w:szCs w:val="24"/>
              </w:rPr>
              <w:t>Процент исполнения</w:t>
            </w:r>
          </w:p>
        </w:tc>
      </w:tr>
      <w:tr w:rsidR="00C0477D" w:rsidTr="001A754E">
        <w:trPr>
          <w:trHeight w:val="336"/>
        </w:trPr>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jc w:val="both"/>
              <w:rPr>
                <w:color w:val="000000"/>
              </w:rPr>
            </w:pPr>
            <w:r>
              <w:rPr>
                <w:rFonts w:ascii="Times New Roman" w:eastAsia="Times New Roman" w:hAnsi="Times New Roman" w:cs="Times New Roman"/>
                <w:color w:val="000000"/>
                <w:sz w:val="24"/>
                <w:szCs w:val="24"/>
              </w:rPr>
              <w:t>Заработная плата</w:t>
            </w:r>
          </w:p>
        </w:tc>
        <w:tc>
          <w:tcPr>
            <w:tcW w:w="1267"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1044,7</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1247,8</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1244,5</w:t>
            </w:r>
          </w:p>
        </w:tc>
        <w:tc>
          <w:tcPr>
            <w:tcW w:w="1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99,7</w:t>
            </w:r>
          </w:p>
        </w:tc>
      </w:tr>
      <w:tr w:rsidR="00C0477D" w:rsidTr="001A754E">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jc w:val="both"/>
              <w:rPr>
                <w:color w:val="000000"/>
              </w:rPr>
            </w:pPr>
            <w:r>
              <w:rPr>
                <w:rFonts w:ascii="Times New Roman" w:eastAsia="Times New Roman" w:hAnsi="Times New Roman" w:cs="Times New Roman"/>
                <w:color w:val="000000"/>
                <w:sz w:val="24"/>
                <w:szCs w:val="24"/>
              </w:rPr>
              <w:t>Начисления на заработную плату</w:t>
            </w:r>
          </w:p>
        </w:tc>
        <w:tc>
          <w:tcPr>
            <w:tcW w:w="1267"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303,3</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365,2</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329,2</w:t>
            </w:r>
          </w:p>
        </w:tc>
        <w:tc>
          <w:tcPr>
            <w:tcW w:w="1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90,1</w:t>
            </w:r>
          </w:p>
        </w:tc>
      </w:tr>
      <w:tr w:rsidR="00C0477D" w:rsidTr="001A754E">
        <w:trPr>
          <w:trHeight w:val="112"/>
        </w:trPr>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jc w:val="both"/>
              <w:rPr>
                <w:color w:val="000000"/>
              </w:rPr>
            </w:pPr>
            <w:r>
              <w:rPr>
                <w:rFonts w:ascii="Times New Roman" w:eastAsia="Times New Roman" w:hAnsi="Times New Roman" w:cs="Times New Roman"/>
                <w:color w:val="000000"/>
                <w:sz w:val="24"/>
                <w:szCs w:val="24"/>
              </w:rPr>
              <w:t>Прочие расходы</w:t>
            </w:r>
          </w:p>
        </w:tc>
        <w:tc>
          <w:tcPr>
            <w:tcW w:w="1267"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127,6</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162,7</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114,0</w:t>
            </w:r>
          </w:p>
        </w:tc>
        <w:tc>
          <w:tcPr>
            <w:tcW w:w="1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70,0</w:t>
            </w:r>
          </w:p>
        </w:tc>
      </w:tr>
      <w:tr w:rsidR="00C0477D" w:rsidTr="001A754E">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477D" w:rsidRDefault="00C0477D" w:rsidP="00C0477D">
            <w:pPr>
              <w:jc w:val="both"/>
              <w:rPr>
                <w:color w:val="000000"/>
              </w:rPr>
            </w:pPr>
            <w:r>
              <w:rPr>
                <w:rFonts w:ascii="Times New Roman" w:eastAsia="Times New Roman" w:hAnsi="Times New Roman" w:cs="Times New Roman"/>
                <w:b/>
                <w:i/>
                <w:color w:val="000000"/>
                <w:sz w:val="24"/>
                <w:szCs w:val="24"/>
              </w:rPr>
              <w:t>ИТОГО</w:t>
            </w:r>
          </w:p>
        </w:tc>
        <w:tc>
          <w:tcPr>
            <w:tcW w:w="1267" w:type="dxa"/>
            <w:tcBorders>
              <w:top w:val="single" w:sz="8" w:space="0" w:color="000000"/>
              <w:left w:val="single" w:sz="8" w:space="0" w:color="000000"/>
              <w:bottom w:val="single" w:sz="8" w:space="0" w:color="000000"/>
              <w:right w:val="single" w:sz="8" w:space="0" w:color="000000"/>
            </w:tcBorders>
          </w:tcPr>
          <w:p w:rsidR="00C0477D" w:rsidRPr="00C0477D" w:rsidRDefault="00C0477D" w:rsidP="00C0477D">
            <w:pPr>
              <w:rPr>
                <w:rFonts w:ascii="Times New Roman" w:hAnsi="Times New Roman" w:cs="Times New Roman"/>
              </w:rPr>
            </w:pPr>
            <w:r w:rsidRPr="00C0477D">
              <w:rPr>
                <w:rFonts w:ascii="Times New Roman" w:hAnsi="Times New Roman" w:cs="Times New Roman"/>
              </w:rPr>
              <w:t>1481,9</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b/>
                <w:i/>
                <w:color w:val="000000"/>
                <w:sz w:val="24"/>
                <w:szCs w:val="24"/>
              </w:rPr>
              <w:t>1775,8</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b/>
                <w:i/>
                <w:color w:val="000000"/>
                <w:sz w:val="24"/>
                <w:szCs w:val="24"/>
              </w:rPr>
              <w:t>1687,8</w:t>
            </w:r>
          </w:p>
        </w:tc>
        <w:tc>
          <w:tcPr>
            <w:tcW w:w="1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b/>
                <w:i/>
                <w:color w:val="000000"/>
                <w:sz w:val="24"/>
                <w:szCs w:val="24"/>
              </w:rPr>
              <w:t>95,1</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jc w:val="both"/>
        <w:rPr>
          <w:color w:val="000000"/>
        </w:rPr>
      </w:pPr>
      <w:r>
        <w:rPr>
          <w:rFonts w:ascii="Times New Roman" w:eastAsia="Times New Roman" w:hAnsi="Times New Roman" w:cs="Times New Roman"/>
          <w:color w:val="000000"/>
          <w:sz w:val="24"/>
          <w:szCs w:val="24"/>
        </w:rPr>
        <w:t>Штатная численность составляет 1 единица.</w:t>
      </w:r>
    </w:p>
    <w:p w:rsidR="00C608FC" w:rsidRDefault="00744015">
      <w:pPr>
        <w:ind w:firstLine="700"/>
        <w:jc w:val="both"/>
        <w:rPr>
          <w:color w:val="000000"/>
        </w:rPr>
      </w:pPr>
      <w:r>
        <w:rPr>
          <w:rFonts w:ascii="Times New Roman" w:eastAsia="Times New Roman" w:hAnsi="Times New Roman" w:cs="Times New Roman"/>
          <w:color w:val="000000"/>
          <w:sz w:val="24"/>
          <w:szCs w:val="24"/>
        </w:rPr>
        <w:t>Расходы на содержание управления финансов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составили:</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170" w:type="dxa"/>
        <w:tblInd w:w="108"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953"/>
        <w:gridCol w:w="1316"/>
        <w:gridCol w:w="1756"/>
        <w:gridCol w:w="1611"/>
        <w:gridCol w:w="1534"/>
      </w:tblGrid>
      <w:tr w:rsidR="00C0477D" w:rsidTr="001A754E">
        <w:trPr>
          <w:trHeight w:val="715"/>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pPr>
              <w:jc w:val="center"/>
              <w:rPr>
                <w:color w:val="000000"/>
              </w:rPr>
            </w:pPr>
            <w:r>
              <w:rPr>
                <w:rFonts w:ascii="Times New Roman" w:eastAsia="Times New Roman" w:hAnsi="Times New Roman" w:cs="Times New Roman"/>
                <w:color w:val="000000"/>
                <w:sz w:val="24"/>
                <w:szCs w:val="24"/>
              </w:rPr>
              <w:t>Наименование расходов</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2023г,</w:t>
            </w:r>
          </w:p>
          <w:p w:rsidR="00C0477D" w:rsidRDefault="001E04B0" w:rsidP="001E04B0">
            <w:pP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тыс. рублей</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Pr="001E04B0" w:rsidRDefault="001E04B0" w:rsidP="001E04B0">
            <w:pP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2024г,</w:t>
            </w:r>
          </w:p>
          <w:p w:rsidR="00C0477D" w:rsidRDefault="001E04B0" w:rsidP="001E04B0">
            <w:pPr>
              <w:rPr>
                <w:color w:val="000000"/>
              </w:rPr>
            </w:pPr>
            <w:r w:rsidRPr="001E04B0">
              <w:rPr>
                <w:rFonts w:ascii="Times New Roman" w:eastAsia="Times New Roman" w:hAnsi="Times New Roman" w:cs="Times New Roman"/>
                <w:color w:val="000000"/>
                <w:sz w:val="24"/>
                <w:szCs w:val="24"/>
              </w:rPr>
              <w:t>тыс. рублей</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Default="00C0477D" w:rsidP="00C0477D">
            <w:pPr>
              <w:rPr>
                <w:color w:val="000000"/>
              </w:rPr>
            </w:pPr>
            <w:r>
              <w:rPr>
                <w:rFonts w:ascii="Times New Roman" w:eastAsia="Times New Roman" w:hAnsi="Times New Roman" w:cs="Times New Roman"/>
                <w:color w:val="000000"/>
                <w:sz w:val="24"/>
                <w:szCs w:val="24"/>
              </w:rPr>
              <w:t>Процент исполнения</w:t>
            </w:r>
          </w:p>
        </w:tc>
      </w:tr>
      <w:tr w:rsidR="001E04B0" w:rsidTr="001A754E">
        <w:trPr>
          <w:trHeight w:val="170"/>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both"/>
              <w:rPr>
                <w:color w:val="000000"/>
              </w:rPr>
            </w:pPr>
            <w:r>
              <w:rPr>
                <w:rFonts w:ascii="Times New Roman" w:eastAsia="Times New Roman" w:hAnsi="Times New Roman" w:cs="Times New Roman"/>
                <w:color w:val="000000"/>
                <w:sz w:val="24"/>
                <w:szCs w:val="24"/>
              </w:rPr>
              <w:t>Заработная плата</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7417,5</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7891,7</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7891,7</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100,0</w:t>
            </w:r>
          </w:p>
        </w:tc>
      </w:tr>
      <w:tr w:rsidR="001E04B0" w:rsidTr="001A754E">
        <w:trPr>
          <w:trHeight w:val="186"/>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both"/>
              <w:rPr>
                <w:color w:val="000000"/>
              </w:rPr>
            </w:pPr>
            <w:r>
              <w:rPr>
                <w:rFonts w:ascii="Times New Roman" w:eastAsia="Times New Roman" w:hAnsi="Times New Roman" w:cs="Times New Roman"/>
                <w:i/>
                <w:color w:val="000000"/>
                <w:sz w:val="24"/>
                <w:szCs w:val="24"/>
              </w:rPr>
              <w:t>        в т. ч. грант</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77,0</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156,0</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156,0</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w:t>
            </w:r>
          </w:p>
        </w:tc>
      </w:tr>
      <w:tr w:rsidR="001E04B0" w:rsidTr="001A754E">
        <w:trPr>
          <w:trHeight w:val="178"/>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both"/>
              <w:rPr>
                <w:color w:val="000000"/>
              </w:rPr>
            </w:pPr>
            <w:r>
              <w:rPr>
                <w:rFonts w:ascii="Times New Roman" w:eastAsia="Times New Roman" w:hAnsi="Times New Roman" w:cs="Times New Roman"/>
                <w:color w:val="000000"/>
                <w:sz w:val="24"/>
                <w:szCs w:val="24"/>
              </w:rPr>
              <w:t>Начисления на заработную плату</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2247,6</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2383,4</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2367,4</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99,3</w:t>
            </w:r>
          </w:p>
        </w:tc>
      </w:tr>
      <w:tr w:rsidR="001E04B0" w:rsidTr="001A754E">
        <w:trPr>
          <w:trHeight w:val="178"/>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both"/>
              <w:rPr>
                <w:color w:val="000000"/>
              </w:rPr>
            </w:pPr>
            <w:r>
              <w:rPr>
                <w:rFonts w:ascii="Times New Roman" w:eastAsia="Times New Roman" w:hAnsi="Times New Roman" w:cs="Times New Roman"/>
                <w:i/>
                <w:color w:val="000000"/>
                <w:sz w:val="24"/>
                <w:szCs w:val="24"/>
              </w:rPr>
              <w:t>        в т. ч. грант</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23,3</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47,1</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47,1</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w:t>
            </w:r>
          </w:p>
        </w:tc>
      </w:tr>
      <w:tr w:rsidR="001E04B0" w:rsidTr="001A754E">
        <w:trPr>
          <w:trHeight w:val="184"/>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both"/>
              <w:rPr>
                <w:color w:val="000000"/>
              </w:rPr>
            </w:pPr>
            <w:r>
              <w:rPr>
                <w:rFonts w:ascii="Times New Roman" w:eastAsia="Times New Roman" w:hAnsi="Times New Roman" w:cs="Times New Roman"/>
                <w:color w:val="000000"/>
                <w:sz w:val="24"/>
                <w:szCs w:val="24"/>
              </w:rPr>
              <w:t>Прочие расходы</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1405,5</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1292,1</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1290,3</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99,2</w:t>
            </w:r>
          </w:p>
        </w:tc>
      </w:tr>
      <w:tr w:rsidR="001E04B0" w:rsidTr="001A754E">
        <w:trPr>
          <w:trHeight w:val="178"/>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both"/>
              <w:rPr>
                <w:color w:val="000000"/>
              </w:rPr>
            </w:pPr>
            <w:r>
              <w:rPr>
                <w:rFonts w:ascii="Times New Roman" w:eastAsia="Times New Roman" w:hAnsi="Times New Roman" w:cs="Times New Roman"/>
                <w:b/>
                <w:i/>
                <w:color w:val="000000"/>
                <w:sz w:val="24"/>
                <w:szCs w:val="24"/>
              </w:rPr>
              <w:t>ИТОГО</w:t>
            </w:r>
          </w:p>
        </w:tc>
        <w:tc>
          <w:tcPr>
            <w:tcW w:w="131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b/>
              </w:rPr>
            </w:pPr>
            <w:r w:rsidRPr="001E04B0">
              <w:rPr>
                <w:rFonts w:ascii="Times New Roman" w:hAnsi="Times New Roman" w:cs="Times New Roman"/>
                <w:b/>
              </w:rPr>
              <w:t>11147,6</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b/>
                <w:color w:val="000000"/>
                <w:sz w:val="24"/>
                <w:szCs w:val="24"/>
              </w:rPr>
              <w:t>11567,2</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b/>
                <w:color w:val="000000"/>
                <w:sz w:val="24"/>
                <w:szCs w:val="24"/>
              </w:rPr>
              <w:t>11549,4</w:t>
            </w:r>
          </w:p>
        </w:tc>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b/>
                <w:color w:val="000000"/>
                <w:sz w:val="24"/>
                <w:szCs w:val="24"/>
              </w:rPr>
              <w:t>99,8</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Штатная численность управления финансов по состоянию на 31 декабря 2024 года составила 12 единиц, из которых 11 муниципальных служащих и 1 работник, осуществляющий техническое обеспечение деятельности органа местного самоуправления.</w:t>
      </w:r>
    </w:p>
    <w:p w:rsidR="00C608FC" w:rsidRDefault="00744015">
      <w:pPr>
        <w:ind w:firstLine="700"/>
        <w:jc w:val="both"/>
        <w:rPr>
          <w:color w:val="000000"/>
        </w:rPr>
      </w:pPr>
      <w:r>
        <w:rPr>
          <w:rFonts w:ascii="Times New Roman" w:eastAsia="Times New Roman" w:hAnsi="Times New Roman" w:cs="Times New Roman"/>
          <w:color w:val="000000"/>
          <w:sz w:val="24"/>
          <w:szCs w:val="24"/>
        </w:rPr>
        <w:t> По подразделу 0111 «Резервные фонды» лимиты бюджетных обязательств в сумме 90,3 тыс. рублей не использованы в связи с отсутствием потребности.</w:t>
      </w:r>
    </w:p>
    <w:p w:rsidR="00C608FC" w:rsidRDefault="00744015">
      <w:pPr>
        <w:ind w:firstLine="700"/>
        <w:jc w:val="both"/>
        <w:rPr>
          <w:color w:val="000000"/>
        </w:rPr>
      </w:pPr>
      <w:r>
        <w:rPr>
          <w:rFonts w:ascii="Times New Roman" w:eastAsia="Times New Roman" w:hAnsi="Times New Roman" w:cs="Times New Roman"/>
          <w:color w:val="000000"/>
          <w:sz w:val="24"/>
          <w:szCs w:val="24"/>
        </w:rPr>
        <w:t>Подраздел 0113: «Другие общегосударственные вопросы» по консолидированному бюджету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исполнение составило 42471,6 тыс. рублей при уточненном плане 44673,1 тыс. рублей или 95,1 процента.</w:t>
      </w:r>
    </w:p>
    <w:p w:rsidR="00C608FC" w:rsidRDefault="00744015">
      <w:pPr>
        <w:ind w:firstLine="700"/>
        <w:jc w:val="both"/>
        <w:rPr>
          <w:color w:val="000000"/>
        </w:rPr>
      </w:pPr>
      <w:r>
        <w:rPr>
          <w:rFonts w:ascii="Times New Roman" w:eastAsia="Times New Roman" w:hAnsi="Times New Roman" w:cs="Times New Roman"/>
          <w:color w:val="000000"/>
          <w:sz w:val="24"/>
          <w:szCs w:val="24"/>
        </w:rPr>
        <w:t> По бюджету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при бюджетном назначении 14697,6 тыс. рублей исполнение по данному подразделу составило 14647,0 тыс. рублей или 99,7%.   </w:t>
      </w:r>
      <w:r w:rsidR="006D4BB1">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Количество учреждений по разделу – </w:t>
      </w:r>
      <w:r w:rsidR="004F3094">
        <w:rPr>
          <w:rFonts w:ascii="Times New Roman" w:eastAsia="Times New Roman" w:hAnsi="Times New Roman" w:cs="Times New Roman"/>
          <w:color w:val="000000"/>
          <w:sz w:val="24"/>
          <w:szCs w:val="24"/>
        </w:rPr>
        <w:t>1</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1. МКУ Центр административного технического обслуживания </w:t>
      </w:r>
      <w:proofErr w:type="spellStart"/>
      <w:r>
        <w:rPr>
          <w:rFonts w:ascii="Times New Roman" w:eastAsia="Times New Roman" w:hAnsi="Times New Roman" w:cs="Times New Roman"/>
          <w:color w:val="000000"/>
          <w:sz w:val="24"/>
          <w:szCs w:val="24"/>
        </w:rPr>
        <w:t>мо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(ЦАТО):</w:t>
      </w:r>
    </w:p>
    <w:p w:rsidR="00C608FC" w:rsidRDefault="00744015">
      <w:pPr>
        <w:ind w:firstLine="700"/>
        <w:jc w:val="both"/>
        <w:rPr>
          <w:color w:val="000000"/>
        </w:rPr>
      </w:pPr>
      <w:r>
        <w:rPr>
          <w:rFonts w:ascii="Times New Roman" w:eastAsia="Times New Roman" w:hAnsi="Times New Roman" w:cs="Times New Roman"/>
          <w:color w:val="000000"/>
          <w:sz w:val="24"/>
          <w:szCs w:val="24"/>
        </w:rPr>
        <w:t>Расходы на обеспечение деятельности ЦАТО составили: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108"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859"/>
        <w:gridCol w:w="1335"/>
        <w:gridCol w:w="1882"/>
        <w:gridCol w:w="1531"/>
        <w:gridCol w:w="1501"/>
      </w:tblGrid>
      <w:tr w:rsidR="001E04B0" w:rsidTr="001A754E">
        <w:trPr>
          <w:trHeight w:val="1411"/>
        </w:trPr>
        <w:tc>
          <w:tcPr>
            <w:tcW w:w="3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Наименование расходов</w:t>
            </w:r>
          </w:p>
        </w:tc>
        <w:tc>
          <w:tcPr>
            <w:tcW w:w="133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2023г,</w:t>
            </w:r>
          </w:p>
          <w:p w:rsid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тыс. рублей</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2024г,</w:t>
            </w:r>
          </w:p>
          <w:p w:rsidR="001E04B0" w:rsidRDefault="001E04B0" w:rsidP="001E04B0">
            <w:pPr>
              <w:jc w:val="center"/>
              <w:rPr>
                <w:color w:val="000000"/>
              </w:rPr>
            </w:pPr>
            <w:r w:rsidRPr="001E04B0">
              <w:rPr>
                <w:rFonts w:ascii="Times New Roman" w:eastAsia="Times New Roman" w:hAnsi="Times New Roman" w:cs="Times New Roman"/>
                <w:color w:val="000000"/>
                <w:sz w:val="24"/>
                <w:szCs w:val="24"/>
              </w:rPr>
              <w:t>тыс. рублей</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Процент исполнения</w:t>
            </w:r>
          </w:p>
        </w:tc>
      </w:tr>
      <w:tr w:rsidR="001E04B0" w:rsidTr="001A754E">
        <w:trPr>
          <w:trHeight w:val="64"/>
        </w:trPr>
        <w:tc>
          <w:tcPr>
            <w:tcW w:w="3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Заработная плата</w:t>
            </w:r>
          </w:p>
        </w:tc>
        <w:tc>
          <w:tcPr>
            <w:tcW w:w="133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4262,2</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5068,1</w:t>
            </w:r>
          </w:p>
        </w:tc>
        <w:tc>
          <w:tcPr>
            <w:tcW w:w="1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5068,1</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w:t>
            </w:r>
          </w:p>
        </w:tc>
      </w:tr>
      <w:tr w:rsidR="001E04B0" w:rsidTr="001A754E">
        <w:trPr>
          <w:trHeight w:val="357"/>
        </w:trPr>
        <w:tc>
          <w:tcPr>
            <w:tcW w:w="3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33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1271,4</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1509,4</w:t>
            </w:r>
          </w:p>
        </w:tc>
        <w:tc>
          <w:tcPr>
            <w:tcW w:w="1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1509,4</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w:t>
            </w:r>
          </w:p>
        </w:tc>
      </w:tr>
      <w:tr w:rsidR="001E04B0" w:rsidTr="001A754E">
        <w:trPr>
          <w:trHeight w:val="1091"/>
        </w:trPr>
        <w:tc>
          <w:tcPr>
            <w:tcW w:w="3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133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25,7</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82,8</w:t>
            </w:r>
          </w:p>
        </w:tc>
        <w:tc>
          <w:tcPr>
            <w:tcW w:w="1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82,8</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w:t>
            </w:r>
          </w:p>
        </w:tc>
      </w:tr>
      <w:tr w:rsidR="001E04B0" w:rsidTr="001A754E">
        <w:trPr>
          <w:trHeight w:val="714"/>
        </w:trPr>
        <w:tc>
          <w:tcPr>
            <w:tcW w:w="3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  Расходы на содержание имущества</w:t>
            </w:r>
          </w:p>
        </w:tc>
        <w:tc>
          <w:tcPr>
            <w:tcW w:w="133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4688,8</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5051,9</w:t>
            </w:r>
          </w:p>
        </w:tc>
        <w:tc>
          <w:tcPr>
            <w:tcW w:w="1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5051,9</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color w:val="000000"/>
                <w:sz w:val="24"/>
                <w:szCs w:val="24"/>
              </w:rPr>
              <w:t>100</w:t>
            </w:r>
          </w:p>
        </w:tc>
      </w:tr>
      <w:tr w:rsidR="001E04B0" w:rsidTr="001A754E">
        <w:trPr>
          <w:trHeight w:val="403"/>
        </w:trPr>
        <w:tc>
          <w:tcPr>
            <w:tcW w:w="3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1E04B0" w:rsidRDefault="001E04B0" w:rsidP="001E04B0">
            <w:pPr>
              <w:jc w:val="both"/>
              <w:rPr>
                <w:b/>
                <w:color w:val="000000"/>
              </w:rPr>
            </w:pPr>
            <w:r w:rsidRPr="001E04B0">
              <w:rPr>
                <w:rFonts w:ascii="Times New Roman" w:eastAsia="Times New Roman" w:hAnsi="Times New Roman" w:cs="Times New Roman"/>
                <w:b/>
                <w:i/>
                <w:color w:val="000000"/>
                <w:sz w:val="24"/>
                <w:szCs w:val="24"/>
              </w:rPr>
              <w:t>ИТОГО</w:t>
            </w:r>
          </w:p>
        </w:tc>
        <w:tc>
          <w:tcPr>
            <w:tcW w:w="133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b/>
              </w:rPr>
            </w:pPr>
            <w:r w:rsidRPr="001E04B0">
              <w:rPr>
                <w:rFonts w:ascii="Times New Roman" w:hAnsi="Times New Roman" w:cs="Times New Roman"/>
                <w:b/>
              </w:rPr>
              <w:t>10248,1</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b/>
                <w:i/>
                <w:color w:val="000000"/>
                <w:sz w:val="24"/>
                <w:szCs w:val="24"/>
              </w:rPr>
              <w:t>11712,3</w:t>
            </w:r>
          </w:p>
        </w:tc>
        <w:tc>
          <w:tcPr>
            <w:tcW w:w="1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b/>
                <w:i/>
                <w:color w:val="000000"/>
                <w:sz w:val="24"/>
                <w:szCs w:val="24"/>
              </w:rPr>
              <w:t>11712,2</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rPr>
                <w:color w:val="000000"/>
              </w:rPr>
            </w:pPr>
            <w:r>
              <w:rPr>
                <w:rFonts w:ascii="Times New Roman" w:eastAsia="Times New Roman" w:hAnsi="Times New Roman" w:cs="Times New Roman"/>
                <w:b/>
                <w:i/>
                <w:color w:val="000000"/>
                <w:sz w:val="24"/>
                <w:szCs w:val="24"/>
              </w:rPr>
              <w:t>100</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Штатная численность ЦАТО по состоянию на 31 декабря 2023 года составила 11 единиц.</w:t>
      </w:r>
    </w:p>
    <w:p w:rsidR="00C608FC" w:rsidRDefault="004F3094">
      <w:pPr>
        <w:ind w:firstLine="700"/>
        <w:jc w:val="both"/>
        <w:rPr>
          <w:color w:val="000000"/>
        </w:rPr>
      </w:pPr>
      <w:r>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color w:val="000000"/>
          <w:sz w:val="24"/>
          <w:szCs w:val="24"/>
        </w:rPr>
        <w:t>Расходы на общие муниципальные вопросы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райн</w:t>
      </w:r>
      <w:proofErr w:type="spellEnd"/>
      <w:r>
        <w:rPr>
          <w:rFonts w:ascii="Times New Roman" w:eastAsia="Times New Roman" w:hAnsi="Times New Roman" w:cs="Times New Roman"/>
          <w:color w:val="000000"/>
          <w:sz w:val="24"/>
          <w:szCs w:val="24"/>
        </w:rPr>
        <w:t>» составили 1511,7 тыс. руб., при плановом значении 1514,0 тыс. руб., в т. ч.:</w:t>
      </w:r>
    </w:p>
    <w:p w:rsidR="00C608FC" w:rsidRDefault="00744015">
      <w:pPr>
        <w:ind w:firstLine="700"/>
        <w:jc w:val="both"/>
        <w:rPr>
          <w:color w:val="000000"/>
        </w:rPr>
      </w:pPr>
      <w:r>
        <w:rPr>
          <w:rFonts w:ascii="Times New Roman" w:eastAsia="Times New Roman" w:hAnsi="Times New Roman" w:cs="Times New Roman"/>
          <w:color w:val="000000"/>
          <w:sz w:val="24"/>
          <w:szCs w:val="24"/>
        </w:rPr>
        <w:t>- реализация иных мероприятий в рамках непрограммных расходов муниципального образования расходы составили 562,8 тыс. руб., при плановом значении 562,8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расходы на мероприятия осуществляющиеся в сфере имущественных и земельных отношений, межевание земельных участков, кадастровых работ составили 2107,9 тыс. руб.;</w:t>
      </w:r>
    </w:p>
    <w:p w:rsidR="00C608FC" w:rsidRDefault="00744015" w:rsidP="004F3094">
      <w:pPr>
        <w:ind w:firstLine="700"/>
        <w:jc w:val="both"/>
        <w:rPr>
          <w:color w:val="000000"/>
        </w:rPr>
      </w:pPr>
      <w:r>
        <w:rPr>
          <w:rFonts w:ascii="Times New Roman" w:eastAsia="Times New Roman" w:hAnsi="Times New Roman" w:cs="Times New Roman"/>
          <w:color w:val="000000"/>
          <w:sz w:val="24"/>
          <w:szCs w:val="24"/>
        </w:rPr>
        <w:t>- осуществление государственных полномочий Республики Адыгея в сфере административных правонарушений – 264,0 тыс. руб.; </w:t>
      </w:r>
    </w:p>
    <w:p w:rsidR="00C608FC" w:rsidRDefault="00744015">
      <w:pPr>
        <w:ind w:firstLine="700"/>
        <w:jc w:val="both"/>
        <w:rPr>
          <w:color w:val="000000"/>
        </w:rPr>
      </w:pPr>
      <w:r>
        <w:rPr>
          <w:rFonts w:ascii="Times New Roman" w:eastAsia="Times New Roman" w:hAnsi="Times New Roman" w:cs="Times New Roman"/>
          <w:b/>
          <w:color w:val="000000"/>
          <w:sz w:val="24"/>
          <w:szCs w:val="24"/>
        </w:rPr>
        <w:t>      Раздел 0300 «Национальная безопасность и правоохранительная деятельность».</w:t>
      </w: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Подраздел 0309 «Защита населения и территории от чрезвычайных ситуаций природного и техногенного характера, гражданская оборона» исполнение составило 3062,9 тыс. руб. при плановом значении 3127,2 тыс. руб. или 97,9%. </w:t>
      </w:r>
    </w:p>
    <w:p w:rsidR="00C608FC" w:rsidRDefault="00744015">
      <w:pPr>
        <w:ind w:firstLine="700"/>
        <w:jc w:val="both"/>
        <w:rPr>
          <w:color w:val="000000"/>
        </w:rPr>
      </w:pPr>
      <w:r>
        <w:rPr>
          <w:rFonts w:ascii="Times New Roman" w:eastAsia="Times New Roman" w:hAnsi="Times New Roman" w:cs="Times New Roman"/>
          <w:color w:val="000000"/>
          <w:sz w:val="24"/>
          <w:szCs w:val="24"/>
        </w:rPr>
        <w:t> Количество казенных учреждений по разделу – 1 (Единая дежурная диспетчерская служба (ЕДДС)). Расходы на функционирование ЕДДС составили 2317,7тыс. руб., в том числе: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065"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310"/>
        <w:gridCol w:w="1506"/>
        <w:gridCol w:w="2259"/>
        <w:gridCol w:w="1992"/>
        <w:gridCol w:w="1998"/>
      </w:tblGrid>
      <w:tr w:rsidR="001E04B0" w:rsidTr="001A754E">
        <w:trPr>
          <w:trHeight w:val="1064"/>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Наименование расходов</w:t>
            </w:r>
          </w:p>
        </w:tc>
        <w:tc>
          <w:tcPr>
            <w:tcW w:w="150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2023г,</w:t>
            </w:r>
          </w:p>
          <w:p w:rsid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тыс. рублей</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2024г,</w:t>
            </w:r>
          </w:p>
          <w:p w:rsidR="001E04B0" w:rsidRDefault="001E04B0" w:rsidP="001E04B0">
            <w:pPr>
              <w:jc w:val="center"/>
              <w:rPr>
                <w:color w:val="000000"/>
              </w:rPr>
            </w:pPr>
            <w:r w:rsidRPr="001E04B0">
              <w:rPr>
                <w:rFonts w:ascii="Times New Roman" w:eastAsia="Times New Roman" w:hAnsi="Times New Roman" w:cs="Times New Roman"/>
                <w:color w:val="000000"/>
                <w:sz w:val="24"/>
                <w:szCs w:val="24"/>
              </w:rPr>
              <w:t>тыс. рублей</w:t>
            </w:r>
          </w:p>
        </w:t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Процент исполнения</w:t>
            </w:r>
          </w:p>
        </w:tc>
      </w:tr>
      <w:tr w:rsidR="001E04B0" w:rsidTr="001A754E">
        <w:trPr>
          <w:trHeight w:val="283"/>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Заработная плата</w:t>
            </w:r>
          </w:p>
        </w:tc>
        <w:tc>
          <w:tcPr>
            <w:tcW w:w="150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1819,7</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color w:val="000000"/>
                <w:sz w:val="24"/>
                <w:szCs w:val="24"/>
              </w:rPr>
              <w:t>2150,2</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color w:val="000000"/>
                <w:sz w:val="24"/>
                <w:szCs w:val="24"/>
              </w:rPr>
              <w:t>2150,2</w:t>
            </w:r>
          </w:p>
        </w:t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color w:val="000000"/>
                <w:sz w:val="24"/>
                <w:szCs w:val="24"/>
              </w:rPr>
              <w:t>100</w:t>
            </w:r>
          </w:p>
        </w:tc>
      </w:tr>
      <w:tr w:rsidR="001E04B0" w:rsidTr="001A754E">
        <w:trPr>
          <w:trHeight w:val="539"/>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50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492,8</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color w:val="000000"/>
                <w:sz w:val="24"/>
                <w:szCs w:val="24"/>
              </w:rPr>
              <w:t>681,2</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color w:val="000000"/>
                <w:sz w:val="24"/>
                <w:szCs w:val="24"/>
              </w:rPr>
              <w:t>617,9</w:t>
            </w:r>
          </w:p>
        </w:t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color w:val="000000"/>
                <w:sz w:val="24"/>
                <w:szCs w:val="24"/>
              </w:rPr>
              <w:t>90,7</w:t>
            </w:r>
          </w:p>
        </w:tc>
      </w:tr>
      <w:tr w:rsidR="001E04B0" w:rsidTr="001A754E">
        <w:trPr>
          <w:trHeight w:val="269"/>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color w:val="000000"/>
                <w:sz w:val="24"/>
                <w:szCs w:val="24"/>
              </w:rPr>
              <w:t>Прочие расходы</w:t>
            </w:r>
          </w:p>
        </w:tc>
        <w:tc>
          <w:tcPr>
            <w:tcW w:w="150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rPr>
            </w:pPr>
            <w:r w:rsidRPr="001E04B0">
              <w:rPr>
                <w:rFonts w:ascii="Times New Roman" w:hAnsi="Times New Roman" w:cs="Times New Roman"/>
              </w:rPr>
              <w:t>5,3</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right"/>
              <w:rPr>
                <w:color w:val="000000"/>
              </w:rPr>
            </w:pPr>
            <w:r>
              <w:rPr>
                <w:rFonts w:ascii="Times New Roman" w:eastAsia="Times New Roman" w:hAnsi="Times New Roman" w:cs="Times New Roman"/>
                <w:color w:val="000000"/>
                <w:sz w:val="24"/>
                <w:szCs w:val="24"/>
              </w:rPr>
              <w:t>17,8</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right"/>
              <w:rPr>
                <w:color w:val="000000"/>
              </w:rPr>
            </w:pPr>
            <w:r>
              <w:rPr>
                <w:rFonts w:ascii="Times New Roman" w:eastAsia="Times New Roman" w:hAnsi="Times New Roman" w:cs="Times New Roman"/>
                <w:color w:val="000000"/>
                <w:sz w:val="24"/>
                <w:szCs w:val="24"/>
              </w:rPr>
              <w:t>17,5</w:t>
            </w:r>
          </w:p>
        </w:t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jc w:val="right"/>
              <w:rPr>
                <w:color w:val="000000"/>
              </w:rPr>
            </w:pPr>
            <w:r>
              <w:rPr>
                <w:rFonts w:ascii="Times New Roman" w:eastAsia="Times New Roman" w:hAnsi="Times New Roman" w:cs="Times New Roman"/>
                <w:color w:val="000000"/>
                <w:sz w:val="24"/>
                <w:szCs w:val="24"/>
              </w:rPr>
              <w:t>98,3</w:t>
            </w:r>
          </w:p>
        </w:tc>
      </w:tr>
      <w:tr w:rsidR="001E04B0" w:rsidTr="001A754E">
        <w:trPr>
          <w:trHeight w:val="269"/>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rsidP="001E04B0">
            <w:pPr>
              <w:rPr>
                <w:color w:val="000000"/>
              </w:rPr>
            </w:pPr>
            <w:r>
              <w:rPr>
                <w:rFonts w:ascii="Times New Roman" w:eastAsia="Times New Roman" w:hAnsi="Times New Roman" w:cs="Times New Roman"/>
                <w:b/>
                <w:i/>
                <w:color w:val="000000"/>
                <w:sz w:val="24"/>
                <w:szCs w:val="24"/>
              </w:rPr>
              <w:t>ИТОГО</w:t>
            </w:r>
          </w:p>
        </w:tc>
        <w:tc>
          <w:tcPr>
            <w:tcW w:w="1506"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rPr>
                <w:rFonts w:ascii="Times New Roman" w:hAnsi="Times New Roman" w:cs="Times New Roman"/>
                <w:b/>
              </w:rPr>
            </w:pPr>
            <w:r w:rsidRPr="001E04B0">
              <w:rPr>
                <w:rFonts w:ascii="Times New Roman" w:hAnsi="Times New Roman" w:cs="Times New Roman"/>
                <w:b/>
              </w:rPr>
              <w:t>2317,7</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b/>
                <w:i/>
                <w:color w:val="000000"/>
                <w:sz w:val="24"/>
                <w:szCs w:val="24"/>
              </w:rPr>
              <w:t>2849,2</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b/>
                <w:i/>
                <w:color w:val="000000"/>
                <w:sz w:val="24"/>
                <w:szCs w:val="24"/>
              </w:rPr>
              <w:t>2785,7</w:t>
            </w:r>
          </w:p>
        </w:t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rsidP="001E04B0">
            <w:pPr>
              <w:jc w:val="right"/>
              <w:rPr>
                <w:color w:val="000000"/>
              </w:rPr>
            </w:pPr>
            <w:r>
              <w:rPr>
                <w:rFonts w:ascii="Times New Roman" w:eastAsia="Times New Roman" w:hAnsi="Times New Roman" w:cs="Times New Roman"/>
                <w:b/>
                <w:i/>
                <w:color w:val="000000"/>
                <w:sz w:val="24"/>
                <w:szCs w:val="24"/>
              </w:rPr>
              <w:t>97,8</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На мероприятия по защите населения и территории от чрезвычайных ситуаций   природного и   техногенного характера -  277,2 тыс. руб. при плановом значении 278,0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Раздел 0400 «Национальная экономика»</w:t>
      </w:r>
    </w:p>
    <w:p w:rsidR="00C608FC" w:rsidRDefault="00744015">
      <w:pPr>
        <w:ind w:firstLine="700"/>
        <w:jc w:val="both"/>
        <w:rPr>
          <w:color w:val="000000"/>
        </w:rPr>
      </w:pPr>
      <w:r>
        <w:rPr>
          <w:rFonts w:ascii="Times New Roman" w:eastAsia="Times New Roman" w:hAnsi="Times New Roman" w:cs="Times New Roman"/>
          <w:b/>
          <w:color w:val="000000"/>
          <w:sz w:val="24"/>
          <w:szCs w:val="24"/>
        </w:rPr>
        <w:t>По подразделу 0405 «Сельское хозяйство и рыболовство»</w:t>
      </w:r>
      <w:r>
        <w:rPr>
          <w:rFonts w:ascii="Times New Roman" w:eastAsia="Times New Roman" w:hAnsi="Times New Roman" w:cs="Times New Roman"/>
          <w:color w:val="000000"/>
          <w:sz w:val="24"/>
          <w:szCs w:val="24"/>
        </w:rPr>
        <w:t xml:space="preserve"> по </w:t>
      </w:r>
      <w:r w:rsidR="004F30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бюджету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расходы исполнены в сумме 1038,8 тыс. рублей при уточненном плане 1124,2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на организацию мероприятий при осуществлении деятельности по обращению с животными без владельцев – 1038,8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Раздел 0500 «Жилищно-коммунальное хозяйство».</w:t>
      </w:r>
    </w:p>
    <w:p w:rsidR="00C608FC" w:rsidRPr="00407698" w:rsidRDefault="00744015">
      <w:pPr>
        <w:ind w:firstLine="700"/>
        <w:jc w:val="both"/>
        <w:rPr>
          <w:color w:val="000000"/>
        </w:rPr>
      </w:pPr>
      <w:r w:rsidRPr="00407698">
        <w:rPr>
          <w:rFonts w:ascii="Times New Roman" w:eastAsia="Times New Roman" w:hAnsi="Times New Roman" w:cs="Times New Roman"/>
          <w:b/>
          <w:color w:val="000000"/>
          <w:sz w:val="24"/>
          <w:szCs w:val="24"/>
        </w:rPr>
        <w:t>По подразделу 0501 «Жилищное хозяйство»</w:t>
      </w:r>
      <w:r w:rsidRPr="00407698">
        <w:rPr>
          <w:rFonts w:ascii="Times New Roman" w:eastAsia="Times New Roman" w:hAnsi="Times New Roman" w:cs="Times New Roman"/>
          <w:color w:val="000000"/>
          <w:sz w:val="24"/>
          <w:szCs w:val="24"/>
        </w:rPr>
        <w:t xml:space="preserve"> расходы </w:t>
      </w:r>
      <w:r w:rsidR="0038295D" w:rsidRPr="00407698">
        <w:rPr>
          <w:rFonts w:ascii="Times New Roman" w:eastAsia="Times New Roman" w:hAnsi="Times New Roman" w:cs="Times New Roman"/>
          <w:color w:val="000000"/>
          <w:sz w:val="24"/>
          <w:szCs w:val="24"/>
        </w:rPr>
        <w:t xml:space="preserve">бюджета </w:t>
      </w:r>
      <w:proofErr w:type="gramStart"/>
      <w:r w:rsidR="0038295D" w:rsidRPr="00407698">
        <w:rPr>
          <w:rFonts w:ascii="Times New Roman" w:eastAsia="Times New Roman" w:hAnsi="Times New Roman" w:cs="Times New Roman"/>
          <w:color w:val="000000"/>
          <w:sz w:val="24"/>
          <w:szCs w:val="24"/>
        </w:rPr>
        <w:t xml:space="preserve">исполнены  </w:t>
      </w:r>
      <w:r w:rsidRPr="00407698">
        <w:rPr>
          <w:rFonts w:ascii="Times New Roman" w:eastAsia="Times New Roman" w:hAnsi="Times New Roman" w:cs="Times New Roman"/>
          <w:color w:val="000000"/>
          <w:sz w:val="24"/>
          <w:szCs w:val="24"/>
        </w:rPr>
        <w:t>при</w:t>
      </w:r>
      <w:proofErr w:type="gramEnd"/>
      <w:r w:rsidRPr="00407698">
        <w:rPr>
          <w:rFonts w:ascii="Times New Roman" w:eastAsia="Times New Roman" w:hAnsi="Times New Roman" w:cs="Times New Roman"/>
          <w:color w:val="000000"/>
          <w:sz w:val="24"/>
          <w:szCs w:val="24"/>
        </w:rPr>
        <w:t xml:space="preserve"> уточненном плане </w:t>
      </w:r>
      <w:r w:rsidR="0038295D" w:rsidRPr="00407698">
        <w:rPr>
          <w:rFonts w:ascii="Times New Roman" w:eastAsia="Times New Roman" w:hAnsi="Times New Roman" w:cs="Times New Roman"/>
          <w:color w:val="000000"/>
          <w:sz w:val="24"/>
          <w:szCs w:val="24"/>
        </w:rPr>
        <w:t>13926,7</w:t>
      </w:r>
      <w:r w:rsidRPr="00407698">
        <w:rPr>
          <w:rFonts w:ascii="Times New Roman" w:eastAsia="Times New Roman" w:hAnsi="Times New Roman" w:cs="Times New Roman"/>
          <w:color w:val="000000"/>
          <w:sz w:val="24"/>
          <w:szCs w:val="24"/>
        </w:rPr>
        <w:t xml:space="preserve"> тыс. рублей финансирование составило </w:t>
      </w:r>
      <w:r w:rsidR="0038295D" w:rsidRPr="00407698">
        <w:rPr>
          <w:rFonts w:ascii="Times New Roman" w:eastAsia="Times New Roman" w:hAnsi="Times New Roman" w:cs="Times New Roman"/>
          <w:color w:val="000000"/>
          <w:sz w:val="24"/>
          <w:szCs w:val="24"/>
        </w:rPr>
        <w:t>3879,0</w:t>
      </w:r>
      <w:r w:rsidRPr="00407698">
        <w:rPr>
          <w:rFonts w:ascii="Times New Roman" w:eastAsia="Times New Roman" w:hAnsi="Times New Roman" w:cs="Times New Roman"/>
          <w:color w:val="000000"/>
          <w:sz w:val="24"/>
          <w:szCs w:val="24"/>
        </w:rPr>
        <w:t xml:space="preserve"> тыс. рублей.</w:t>
      </w:r>
      <w:r w:rsidRPr="00407698">
        <w:rPr>
          <w:rFonts w:ascii="Times New Roman" w:eastAsia="Times New Roman" w:hAnsi="Times New Roman" w:cs="Times New Roman"/>
          <w:color w:val="FF0000"/>
          <w:sz w:val="24"/>
          <w:szCs w:val="24"/>
        </w:rPr>
        <w:t xml:space="preserve">      </w:t>
      </w:r>
    </w:p>
    <w:p w:rsidR="00C608FC" w:rsidRPr="00407698" w:rsidRDefault="00744015">
      <w:pPr>
        <w:ind w:firstLine="700"/>
        <w:jc w:val="both"/>
        <w:rPr>
          <w:color w:val="000000"/>
        </w:rPr>
      </w:pPr>
      <w:r w:rsidRPr="00407698">
        <w:rPr>
          <w:rFonts w:ascii="Times New Roman" w:eastAsia="Times New Roman" w:hAnsi="Times New Roman" w:cs="Times New Roman"/>
          <w:color w:val="000000"/>
          <w:sz w:val="24"/>
          <w:szCs w:val="24"/>
        </w:rPr>
        <w:t>В связи с обращением получателей субсидий на переселение граждан из аварийного жилищного фонда средства не были израсходованы. Выплата субсидий возобновится после решения суда.</w:t>
      </w:r>
    </w:p>
    <w:p w:rsidR="00C608FC" w:rsidRPr="00407698" w:rsidRDefault="00744015">
      <w:pPr>
        <w:ind w:firstLine="700"/>
        <w:jc w:val="both"/>
        <w:rPr>
          <w:color w:val="000000"/>
        </w:rPr>
      </w:pPr>
      <w:r w:rsidRPr="00407698">
        <w:rPr>
          <w:rFonts w:ascii="Times New Roman" w:eastAsia="Times New Roman" w:hAnsi="Times New Roman" w:cs="Times New Roman"/>
          <w:color w:val="000000"/>
          <w:sz w:val="24"/>
          <w:szCs w:val="24"/>
        </w:rPr>
        <w:t xml:space="preserve"> По подразделу 0502 «Коммунальное хозяйство» расходы </w:t>
      </w:r>
      <w:r w:rsidR="0038295D" w:rsidRPr="00407698">
        <w:rPr>
          <w:rFonts w:ascii="Times New Roman" w:eastAsia="Times New Roman" w:hAnsi="Times New Roman" w:cs="Times New Roman"/>
          <w:color w:val="000000"/>
          <w:sz w:val="24"/>
          <w:szCs w:val="24"/>
        </w:rPr>
        <w:t xml:space="preserve"> </w:t>
      </w:r>
      <w:r w:rsidRPr="00407698">
        <w:rPr>
          <w:rFonts w:ascii="Times New Roman" w:eastAsia="Times New Roman" w:hAnsi="Times New Roman" w:cs="Times New Roman"/>
          <w:color w:val="000000"/>
          <w:sz w:val="24"/>
          <w:szCs w:val="24"/>
        </w:rPr>
        <w:t xml:space="preserve"> бюджета </w:t>
      </w:r>
      <w:r w:rsidR="0038295D" w:rsidRPr="00407698">
        <w:rPr>
          <w:rFonts w:ascii="Times New Roman" w:eastAsia="Times New Roman" w:hAnsi="Times New Roman" w:cs="Times New Roman"/>
          <w:color w:val="000000"/>
          <w:sz w:val="24"/>
          <w:szCs w:val="24"/>
        </w:rPr>
        <w:t xml:space="preserve"> </w:t>
      </w:r>
      <w:r w:rsidRPr="00407698">
        <w:rPr>
          <w:rFonts w:ascii="Times New Roman" w:eastAsia="Times New Roman" w:hAnsi="Times New Roman" w:cs="Times New Roman"/>
          <w:color w:val="000000"/>
          <w:sz w:val="24"/>
          <w:szCs w:val="24"/>
        </w:rPr>
        <w:t xml:space="preserve"> при уточненном плане </w:t>
      </w:r>
      <w:r w:rsidR="0038295D" w:rsidRPr="00407698">
        <w:rPr>
          <w:rFonts w:ascii="Times New Roman" w:eastAsia="Times New Roman" w:hAnsi="Times New Roman" w:cs="Times New Roman"/>
          <w:color w:val="000000"/>
          <w:sz w:val="24"/>
          <w:szCs w:val="24"/>
        </w:rPr>
        <w:t>70571,6</w:t>
      </w:r>
      <w:r w:rsidRPr="00407698">
        <w:rPr>
          <w:rFonts w:ascii="Times New Roman" w:eastAsia="Times New Roman" w:hAnsi="Times New Roman" w:cs="Times New Roman"/>
          <w:color w:val="000000"/>
          <w:sz w:val="24"/>
          <w:szCs w:val="24"/>
        </w:rPr>
        <w:t xml:space="preserve"> тыс. рублей финансирование составило </w:t>
      </w:r>
      <w:r w:rsidR="0038295D" w:rsidRPr="00407698">
        <w:rPr>
          <w:rFonts w:ascii="Times New Roman" w:eastAsia="Times New Roman" w:hAnsi="Times New Roman" w:cs="Times New Roman"/>
          <w:color w:val="000000"/>
          <w:sz w:val="24"/>
          <w:szCs w:val="24"/>
        </w:rPr>
        <w:t>7051,6</w:t>
      </w:r>
      <w:r w:rsidRPr="00407698">
        <w:rPr>
          <w:rFonts w:ascii="Times New Roman" w:eastAsia="Times New Roman" w:hAnsi="Times New Roman" w:cs="Times New Roman"/>
          <w:color w:val="000000"/>
          <w:sz w:val="24"/>
          <w:szCs w:val="24"/>
        </w:rPr>
        <w:t xml:space="preserve"> тыс. рублей.    </w:t>
      </w:r>
    </w:p>
    <w:p w:rsidR="00C608FC" w:rsidRPr="00407698" w:rsidRDefault="00744015">
      <w:pPr>
        <w:ind w:firstLine="700"/>
        <w:jc w:val="both"/>
        <w:rPr>
          <w:color w:val="000000"/>
        </w:rPr>
      </w:pPr>
      <w:r w:rsidRPr="00407698">
        <w:rPr>
          <w:rFonts w:ascii="Times New Roman" w:eastAsia="Times New Roman" w:hAnsi="Times New Roman" w:cs="Times New Roman"/>
          <w:color w:val="000000"/>
          <w:sz w:val="24"/>
          <w:szCs w:val="24"/>
        </w:rPr>
        <w:t>На основании соглашения от 06 февраля 2024 года № 79633000-1-2024-008 между Министерством строительства, транспорта, жилищно-коммунального и дорожного хозяйства Республики Адыгея и администрацией МО «</w:t>
      </w:r>
      <w:proofErr w:type="spellStart"/>
      <w:r w:rsidRPr="00407698">
        <w:rPr>
          <w:rFonts w:ascii="Times New Roman" w:eastAsia="Times New Roman" w:hAnsi="Times New Roman" w:cs="Times New Roman"/>
          <w:color w:val="000000"/>
          <w:sz w:val="24"/>
          <w:szCs w:val="24"/>
        </w:rPr>
        <w:t>Теучежский</w:t>
      </w:r>
      <w:proofErr w:type="spellEnd"/>
      <w:r w:rsidRPr="00407698">
        <w:rPr>
          <w:rFonts w:ascii="Times New Roman" w:eastAsia="Times New Roman" w:hAnsi="Times New Roman" w:cs="Times New Roman"/>
          <w:color w:val="000000"/>
          <w:sz w:val="24"/>
          <w:szCs w:val="24"/>
        </w:rPr>
        <w:t xml:space="preserve"> район» муниципальному образованию «</w:t>
      </w:r>
      <w:proofErr w:type="spellStart"/>
      <w:r w:rsidRPr="00407698">
        <w:rPr>
          <w:rFonts w:ascii="Times New Roman" w:eastAsia="Times New Roman" w:hAnsi="Times New Roman" w:cs="Times New Roman"/>
          <w:color w:val="000000"/>
          <w:sz w:val="24"/>
          <w:szCs w:val="24"/>
        </w:rPr>
        <w:t>Теучежский</w:t>
      </w:r>
      <w:proofErr w:type="spellEnd"/>
      <w:r w:rsidRPr="00407698">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на строительство и реконструкцию объектов питьевого водоснабжения. На строительства и реконструкцию объектов питьевого водоснабжения направлены средства в размере 80596,1 тыс. руб., из них из республиканского бюджета выделено 64588,2 тыс. руб., на </w:t>
      </w:r>
      <w:proofErr w:type="spellStart"/>
      <w:r w:rsidRPr="00407698">
        <w:rPr>
          <w:rFonts w:ascii="Times New Roman" w:eastAsia="Times New Roman" w:hAnsi="Times New Roman" w:cs="Times New Roman"/>
          <w:color w:val="000000"/>
          <w:sz w:val="24"/>
          <w:szCs w:val="24"/>
        </w:rPr>
        <w:t>софинансирование</w:t>
      </w:r>
      <w:proofErr w:type="spellEnd"/>
      <w:r w:rsidRPr="00407698">
        <w:rPr>
          <w:rFonts w:ascii="Times New Roman" w:eastAsia="Times New Roman" w:hAnsi="Times New Roman" w:cs="Times New Roman"/>
          <w:color w:val="000000"/>
          <w:sz w:val="24"/>
          <w:szCs w:val="24"/>
        </w:rPr>
        <w:t xml:space="preserve"> </w:t>
      </w:r>
      <w:proofErr w:type="gramStart"/>
      <w:r w:rsidRPr="00407698">
        <w:rPr>
          <w:rFonts w:ascii="Times New Roman" w:eastAsia="Times New Roman" w:hAnsi="Times New Roman" w:cs="Times New Roman"/>
          <w:color w:val="000000"/>
          <w:sz w:val="24"/>
          <w:szCs w:val="24"/>
        </w:rPr>
        <w:t xml:space="preserve">из </w:t>
      </w:r>
      <w:r w:rsidR="00407698" w:rsidRPr="00407698">
        <w:rPr>
          <w:rFonts w:ascii="Times New Roman" w:eastAsia="Times New Roman" w:hAnsi="Times New Roman" w:cs="Times New Roman"/>
          <w:color w:val="000000"/>
          <w:sz w:val="24"/>
          <w:szCs w:val="24"/>
        </w:rPr>
        <w:t xml:space="preserve"> </w:t>
      </w:r>
      <w:r w:rsidRPr="00407698">
        <w:rPr>
          <w:rFonts w:ascii="Times New Roman" w:eastAsia="Times New Roman" w:hAnsi="Times New Roman" w:cs="Times New Roman"/>
          <w:color w:val="000000"/>
          <w:sz w:val="24"/>
          <w:szCs w:val="24"/>
        </w:rPr>
        <w:t>бюджета</w:t>
      </w:r>
      <w:proofErr w:type="gramEnd"/>
      <w:r w:rsidR="00407698" w:rsidRPr="00407698">
        <w:rPr>
          <w:rFonts w:ascii="Times New Roman" w:eastAsia="Times New Roman" w:hAnsi="Times New Roman" w:cs="Times New Roman"/>
          <w:color w:val="000000"/>
          <w:sz w:val="24"/>
          <w:szCs w:val="24"/>
        </w:rPr>
        <w:t xml:space="preserve"> поселения</w:t>
      </w:r>
      <w:r w:rsidRPr="00407698">
        <w:rPr>
          <w:rFonts w:ascii="Times New Roman" w:eastAsia="Times New Roman" w:hAnsi="Times New Roman" w:cs="Times New Roman"/>
          <w:color w:val="000000"/>
          <w:sz w:val="24"/>
          <w:szCs w:val="24"/>
        </w:rPr>
        <w:t xml:space="preserve"> выделено 16007,9 тыс. руб. Всего было 3 объекта: а </w:t>
      </w:r>
      <w:proofErr w:type="spellStart"/>
      <w:r w:rsidRPr="00407698">
        <w:rPr>
          <w:rFonts w:ascii="Times New Roman" w:eastAsia="Times New Roman" w:hAnsi="Times New Roman" w:cs="Times New Roman"/>
          <w:color w:val="000000"/>
          <w:sz w:val="24"/>
          <w:szCs w:val="24"/>
        </w:rPr>
        <w:t>Нешукай</w:t>
      </w:r>
      <w:proofErr w:type="spellEnd"/>
      <w:r w:rsidRPr="00407698">
        <w:rPr>
          <w:rFonts w:ascii="Times New Roman" w:eastAsia="Times New Roman" w:hAnsi="Times New Roman" w:cs="Times New Roman"/>
          <w:color w:val="000000"/>
          <w:sz w:val="24"/>
          <w:szCs w:val="24"/>
        </w:rPr>
        <w:t xml:space="preserve"> 14440,8 тыс. руб., а. Понежукай 23489,3 тыс. руб., п. </w:t>
      </w:r>
      <w:proofErr w:type="spellStart"/>
      <w:r w:rsidRPr="00407698">
        <w:rPr>
          <w:rFonts w:ascii="Times New Roman" w:eastAsia="Times New Roman" w:hAnsi="Times New Roman" w:cs="Times New Roman"/>
          <w:color w:val="000000"/>
          <w:sz w:val="24"/>
          <w:szCs w:val="24"/>
        </w:rPr>
        <w:t>Тлюстенхабль</w:t>
      </w:r>
      <w:proofErr w:type="spellEnd"/>
      <w:r w:rsidRPr="00407698">
        <w:rPr>
          <w:rFonts w:ascii="Times New Roman" w:eastAsia="Times New Roman" w:hAnsi="Times New Roman" w:cs="Times New Roman"/>
          <w:color w:val="000000"/>
          <w:sz w:val="24"/>
          <w:szCs w:val="24"/>
        </w:rPr>
        <w:t xml:space="preserve"> 42665.9 тыс. руб.  </w:t>
      </w:r>
    </w:p>
    <w:p w:rsidR="00C608FC" w:rsidRDefault="00744015">
      <w:pPr>
        <w:ind w:firstLine="700"/>
        <w:jc w:val="both"/>
        <w:rPr>
          <w:color w:val="000000"/>
        </w:rPr>
      </w:pPr>
      <w:r w:rsidRPr="00407698">
        <w:rPr>
          <w:rFonts w:ascii="Times New Roman" w:eastAsia="Times New Roman" w:hAnsi="Times New Roman" w:cs="Times New Roman"/>
          <w:color w:val="000000"/>
          <w:sz w:val="24"/>
          <w:szCs w:val="24"/>
        </w:rPr>
        <w:t>На основании соглашения от 28 август 2024 года №1 между Министерством строительства, транспорта, жилищно-коммунального и дорожного хозяйства Республики Адыгея и администрацией МО «</w:t>
      </w:r>
      <w:proofErr w:type="spellStart"/>
      <w:r w:rsidRPr="00407698">
        <w:rPr>
          <w:rFonts w:ascii="Times New Roman" w:eastAsia="Times New Roman" w:hAnsi="Times New Roman" w:cs="Times New Roman"/>
          <w:color w:val="000000"/>
          <w:sz w:val="24"/>
          <w:szCs w:val="24"/>
        </w:rPr>
        <w:t>Теучежский</w:t>
      </w:r>
      <w:proofErr w:type="spellEnd"/>
      <w:r w:rsidRPr="00407698">
        <w:rPr>
          <w:rFonts w:ascii="Times New Roman" w:eastAsia="Times New Roman" w:hAnsi="Times New Roman" w:cs="Times New Roman"/>
          <w:color w:val="000000"/>
          <w:sz w:val="24"/>
          <w:szCs w:val="24"/>
        </w:rPr>
        <w:t xml:space="preserve"> район» муниципальному образованию «</w:t>
      </w:r>
      <w:proofErr w:type="spellStart"/>
      <w:r w:rsidRPr="00407698">
        <w:rPr>
          <w:rFonts w:ascii="Times New Roman" w:eastAsia="Times New Roman" w:hAnsi="Times New Roman" w:cs="Times New Roman"/>
          <w:color w:val="000000"/>
          <w:sz w:val="24"/>
          <w:szCs w:val="24"/>
        </w:rPr>
        <w:t>Теучежский</w:t>
      </w:r>
      <w:proofErr w:type="spellEnd"/>
      <w:r w:rsidRPr="00407698">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на обеспечение инженерной инфраструктурой земельных участков, выделяемых семьям, имеющих трех и более детей. На обеспечение инженерной инфраструктурой земельных участков, выделяемых семьям, имеющих трех и более детей направлены средства в размере 2469,7 тыс. руб., из них из республиканского бюджета выделено 2127,6 тыс. руб., на </w:t>
      </w:r>
      <w:proofErr w:type="spellStart"/>
      <w:r w:rsidRPr="00407698">
        <w:rPr>
          <w:rFonts w:ascii="Times New Roman" w:eastAsia="Times New Roman" w:hAnsi="Times New Roman" w:cs="Times New Roman"/>
          <w:color w:val="000000"/>
          <w:sz w:val="24"/>
          <w:szCs w:val="24"/>
        </w:rPr>
        <w:t>софинансирование</w:t>
      </w:r>
      <w:proofErr w:type="spellEnd"/>
      <w:r w:rsidRPr="00407698">
        <w:rPr>
          <w:rFonts w:ascii="Times New Roman" w:eastAsia="Times New Roman" w:hAnsi="Times New Roman" w:cs="Times New Roman"/>
          <w:color w:val="000000"/>
          <w:sz w:val="24"/>
          <w:szCs w:val="24"/>
        </w:rPr>
        <w:t xml:space="preserve"> из </w:t>
      </w:r>
      <w:r w:rsidR="00407698" w:rsidRPr="00407698">
        <w:rPr>
          <w:rFonts w:ascii="Times New Roman" w:eastAsia="Times New Roman" w:hAnsi="Times New Roman" w:cs="Times New Roman"/>
          <w:color w:val="000000"/>
          <w:sz w:val="24"/>
          <w:szCs w:val="24"/>
        </w:rPr>
        <w:t xml:space="preserve"> </w:t>
      </w:r>
      <w:r w:rsidRPr="00407698">
        <w:rPr>
          <w:rFonts w:ascii="Times New Roman" w:eastAsia="Times New Roman" w:hAnsi="Times New Roman" w:cs="Times New Roman"/>
          <w:color w:val="000000"/>
          <w:sz w:val="24"/>
          <w:szCs w:val="24"/>
        </w:rPr>
        <w:t xml:space="preserve"> бюджета </w:t>
      </w:r>
      <w:proofErr w:type="gramStart"/>
      <w:r w:rsidR="00407698" w:rsidRPr="00407698">
        <w:rPr>
          <w:rFonts w:ascii="Times New Roman" w:eastAsia="Times New Roman" w:hAnsi="Times New Roman" w:cs="Times New Roman"/>
          <w:color w:val="000000"/>
          <w:sz w:val="24"/>
          <w:szCs w:val="24"/>
        </w:rPr>
        <w:t xml:space="preserve">поселения  </w:t>
      </w:r>
      <w:r w:rsidRPr="00407698">
        <w:rPr>
          <w:rFonts w:ascii="Times New Roman" w:eastAsia="Times New Roman" w:hAnsi="Times New Roman" w:cs="Times New Roman"/>
          <w:color w:val="000000"/>
          <w:sz w:val="24"/>
          <w:szCs w:val="24"/>
        </w:rPr>
        <w:t>выделено</w:t>
      </w:r>
      <w:proofErr w:type="gramEnd"/>
      <w:r w:rsidRPr="00407698">
        <w:rPr>
          <w:rFonts w:ascii="Times New Roman" w:eastAsia="Times New Roman" w:hAnsi="Times New Roman" w:cs="Times New Roman"/>
          <w:color w:val="000000"/>
          <w:sz w:val="24"/>
          <w:szCs w:val="24"/>
        </w:rPr>
        <w:t xml:space="preserve"> 342,1 тыс. руб. Средства направлены на устройство водопровода по программе «Инфраструктура участков для многодетных семей» в поселке </w:t>
      </w:r>
      <w:proofErr w:type="spellStart"/>
      <w:r w:rsidRPr="00407698">
        <w:rPr>
          <w:rFonts w:ascii="Times New Roman" w:eastAsia="Times New Roman" w:hAnsi="Times New Roman" w:cs="Times New Roman"/>
          <w:color w:val="000000"/>
          <w:sz w:val="24"/>
          <w:szCs w:val="24"/>
        </w:rPr>
        <w:t>Тлюстенхабль</w:t>
      </w:r>
      <w:proofErr w:type="spellEnd"/>
      <w:r w:rsidRPr="004076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b/>
          <w:color w:val="000000"/>
          <w:sz w:val="24"/>
          <w:szCs w:val="24"/>
        </w:rPr>
        <w:t> По подразделу 0503 «Благоустройство»</w:t>
      </w:r>
      <w:r>
        <w:rPr>
          <w:rFonts w:ascii="Times New Roman" w:eastAsia="Times New Roman" w:hAnsi="Times New Roman" w:cs="Times New Roman"/>
          <w:color w:val="000000"/>
          <w:sz w:val="24"/>
          <w:szCs w:val="24"/>
        </w:rPr>
        <w:t xml:space="preserve"> </w:t>
      </w:r>
      <w:r w:rsidR="004F3094">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color w:val="000000"/>
          <w:sz w:val="24"/>
          <w:szCs w:val="24"/>
        </w:rPr>
        <w:t>По данному подразделу функционирует одно бюджетное учреждение «Благоустройство». На функционирование данного учреждения в 2024г направлены 10808,3 тыс. руб.</w:t>
      </w:r>
      <w:r w:rsidR="00FB669B">
        <w:rPr>
          <w:rFonts w:ascii="Times New Roman" w:eastAsia="Times New Roman" w:hAnsi="Times New Roman" w:cs="Times New Roman"/>
          <w:color w:val="000000"/>
          <w:sz w:val="24"/>
          <w:szCs w:val="24"/>
        </w:rPr>
        <w:t xml:space="preserve"> БУ «Благоустройство» функционирует с сентября 2023г, в связи с этим расходы в 2024г больше чем 2023г.</w:t>
      </w:r>
    </w:p>
    <w:p w:rsidR="00C608FC" w:rsidRDefault="00744015">
      <w:pPr>
        <w:ind w:firstLine="700"/>
        <w:jc w:val="both"/>
        <w:rPr>
          <w:color w:val="000000"/>
        </w:rPr>
      </w:pPr>
      <w:r>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178" w:type="dxa"/>
        <w:tblInd w:w="108"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416"/>
        <w:gridCol w:w="1505"/>
        <w:gridCol w:w="2271"/>
        <w:gridCol w:w="2003"/>
        <w:gridCol w:w="1983"/>
      </w:tblGrid>
      <w:tr w:rsidR="001E04B0" w:rsidTr="001A754E">
        <w:trPr>
          <w:trHeight w:val="942"/>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Наименование расходов</w:t>
            </w:r>
          </w:p>
        </w:tc>
        <w:tc>
          <w:tcPr>
            <w:tcW w:w="1505" w:type="dxa"/>
            <w:tcBorders>
              <w:top w:val="single" w:sz="8" w:space="0" w:color="000000"/>
              <w:left w:val="single" w:sz="8" w:space="0" w:color="000000"/>
              <w:bottom w:val="single" w:sz="8" w:space="0" w:color="000000"/>
              <w:right w:val="single" w:sz="8" w:space="0" w:color="000000"/>
            </w:tcBorders>
          </w:tcPr>
          <w:p w:rsidR="001E04B0" w:rsidRP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2023г,</w:t>
            </w:r>
          </w:p>
          <w:p w:rsid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тыс. рублей</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1E04B0" w:rsidRDefault="001E04B0" w:rsidP="001E04B0">
            <w:pPr>
              <w:jc w:val="center"/>
              <w:rPr>
                <w:rFonts w:ascii="Times New Roman" w:eastAsia="Times New Roman" w:hAnsi="Times New Roman" w:cs="Times New Roman"/>
                <w:color w:val="000000"/>
                <w:sz w:val="24"/>
                <w:szCs w:val="24"/>
              </w:rPr>
            </w:pPr>
            <w:r w:rsidRPr="001E04B0">
              <w:rPr>
                <w:rFonts w:ascii="Times New Roman" w:eastAsia="Times New Roman" w:hAnsi="Times New Roman" w:cs="Times New Roman"/>
                <w:color w:val="000000"/>
                <w:sz w:val="24"/>
                <w:szCs w:val="24"/>
              </w:rPr>
              <w:t>Исполнение за 2024г,</w:t>
            </w:r>
          </w:p>
          <w:p w:rsidR="001E04B0" w:rsidRDefault="001E04B0" w:rsidP="001E04B0">
            <w:pPr>
              <w:jc w:val="center"/>
              <w:rPr>
                <w:color w:val="000000"/>
              </w:rPr>
            </w:pPr>
            <w:r w:rsidRPr="001E04B0">
              <w:rPr>
                <w:rFonts w:ascii="Times New Roman" w:eastAsia="Times New Roman" w:hAnsi="Times New Roman" w:cs="Times New Roman"/>
                <w:color w:val="000000"/>
                <w:sz w:val="24"/>
                <w:szCs w:val="24"/>
              </w:rPr>
              <w:t>тыс. рублей</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jc w:val="center"/>
              <w:rPr>
                <w:color w:val="000000"/>
              </w:rPr>
            </w:pPr>
            <w:r>
              <w:rPr>
                <w:rFonts w:ascii="Times New Roman" w:eastAsia="Times New Roman" w:hAnsi="Times New Roman" w:cs="Times New Roman"/>
                <w:color w:val="000000"/>
                <w:sz w:val="24"/>
                <w:szCs w:val="24"/>
              </w:rPr>
              <w:t>Процент исполнения</w:t>
            </w:r>
          </w:p>
        </w:tc>
      </w:tr>
      <w:tr w:rsidR="001E04B0" w:rsidTr="001A754E">
        <w:trPr>
          <w:trHeight w:val="251"/>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rPr>
                <w:color w:val="000000"/>
              </w:rPr>
            </w:pPr>
            <w:r>
              <w:rPr>
                <w:rFonts w:ascii="Times New Roman" w:eastAsia="Times New Roman" w:hAnsi="Times New Roman" w:cs="Times New Roman"/>
                <w:color w:val="000000"/>
                <w:sz w:val="24"/>
                <w:szCs w:val="24"/>
              </w:rPr>
              <w:t>Заработная плата</w:t>
            </w:r>
          </w:p>
        </w:tc>
        <w:tc>
          <w:tcPr>
            <w:tcW w:w="1505" w:type="dxa"/>
            <w:tcBorders>
              <w:top w:val="single" w:sz="8" w:space="0" w:color="000000"/>
              <w:left w:val="single" w:sz="8" w:space="0" w:color="000000"/>
              <w:bottom w:val="single" w:sz="8" w:space="0" w:color="000000"/>
              <w:right w:val="single" w:sz="8" w:space="0" w:color="000000"/>
            </w:tcBorders>
          </w:tcPr>
          <w:p w:rsidR="001E04B0" w:rsidRDefault="00FB669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603,1</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4300,0</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4006,1</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93,2</w:t>
            </w:r>
          </w:p>
        </w:tc>
      </w:tr>
      <w:tr w:rsidR="001E04B0" w:rsidTr="001A754E">
        <w:trPr>
          <w:trHeight w:val="477"/>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505" w:type="dxa"/>
            <w:tcBorders>
              <w:top w:val="single" w:sz="8" w:space="0" w:color="000000"/>
              <w:left w:val="single" w:sz="8" w:space="0" w:color="000000"/>
              <w:bottom w:val="single" w:sz="8" w:space="0" w:color="000000"/>
              <w:right w:val="single" w:sz="8" w:space="0" w:color="000000"/>
            </w:tcBorders>
          </w:tcPr>
          <w:p w:rsidR="001E04B0" w:rsidRDefault="00FB669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178,6</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1298,6</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983,2</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75,7</w:t>
            </w:r>
          </w:p>
        </w:tc>
      </w:tr>
      <w:tr w:rsidR="001E04B0" w:rsidTr="001A754E">
        <w:trPr>
          <w:trHeight w:val="675"/>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1505" w:type="dxa"/>
            <w:tcBorders>
              <w:top w:val="single" w:sz="8" w:space="0" w:color="000000"/>
              <w:left w:val="single" w:sz="8" w:space="0" w:color="000000"/>
              <w:bottom w:val="single" w:sz="8" w:space="0" w:color="000000"/>
              <w:right w:val="single" w:sz="8" w:space="0" w:color="000000"/>
            </w:tcBorders>
          </w:tcPr>
          <w:p w:rsidR="001E04B0" w:rsidRDefault="00FB669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11,0</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2,8</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25,5</w:t>
            </w:r>
          </w:p>
        </w:tc>
      </w:tr>
      <w:tr w:rsidR="001E04B0" w:rsidTr="001A754E">
        <w:trPr>
          <w:trHeight w:val="238"/>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rPr>
                <w:color w:val="000000"/>
              </w:rPr>
            </w:pPr>
            <w:r>
              <w:rPr>
                <w:rFonts w:ascii="Times New Roman" w:eastAsia="Times New Roman" w:hAnsi="Times New Roman" w:cs="Times New Roman"/>
                <w:color w:val="000000"/>
                <w:sz w:val="24"/>
                <w:szCs w:val="24"/>
              </w:rPr>
              <w:t>Прочие расходы</w:t>
            </w:r>
          </w:p>
        </w:tc>
        <w:tc>
          <w:tcPr>
            <w:tcW w:w="1505" w:type="dxa"/>
            <w:tcBorders>
              <w:top w:val="single" w:sz="8" w:space="0" w:color="000000"/>
              <w:left w:val="single" w:sz="8" w:space="0" w:color="000000"/>
              <w:bottom w:val="single" w:sz="8" w:space="0" w:color="000000"/>
              <w:right w:val="single" w:sz="8" w:space="0" w:color="000000"/>
            </w:tcBorders>
          </w:tcPr>
          <w:p w:rsidR="001E04B0" w:rsidRDefault="00FB669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940,3</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8464,1</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5816,2</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68,2</w:t>
            </w:r>
          </w:p>
        </w:tc>
      </w:tr>
      <w:tr w:rsidR="001E04B0" w:rsidTr="001A754E">
        <w:trPr>
          <w:trHeight w:val="251"/>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Default="001E04B0">
            <w:pPr>
              <w:rPr>
                <w:color w:val="000000"/>
              </w:rPr>
            </w:pPr>
            <w:r>
              <w:rPr>
                <w:rFonts w:ascii="Times New Roman" w:eastAsia="Times New Roman" w:hAnsi="Times New Roman" w:cs="Times New Roman"/>
                <w:b/>
                <w:i/>
                <w:color w:val="000000"/>
                <w:sz w:val="24"/>
                <w:szCs w:val="24"/>
              </w:rPr>
              <w:t>ИТОГО</w:t>
            </w:r>
          </w:p>
        </w:tc>
        <w:tc>
          <w:tcPr>
            <w:tcW w:w="1505" w:type="dxa"/>
            <w:tcBorders>
              <w:top w:val="single" w:sz="8" w:space="0" w:color="000000"/>
              <w:left w:val="single" w:sz="8" w:space="0" w:color="000000"/>
              <w:bottom w:val="single" w:sz="8" w:space="0" w:color="000000"/>
              <w:right w:val="single" w:sz="8" w:space="0" w:color="000000"/>
            </w:tcBorders>
          </w:tcPr>
          <w:p w:rsidR="001E04B0" w:rsidRDefault="00FB669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1722,0</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14073,7</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color w:val="000000"/>
                <w:sz w:val="24"/>
                <w:szCs w:val="24"/>
              </w:rPr>
              <w:t>10808,3</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Default="001E04B0">
            <w:pPr>
              <w:jc w:val="right"/>
              <w:rPr>
                <w:color w:val="000000"/>
              </w:rPr>
            </w:pPr>
            <w:r>
              <w:rPr>
                <w:rFonts w:ascii="Times New Roman" w:eastAsia="Times New Roman" w:hAnsi="Times New Roman" w:cs="Times New Roman"/>
                <w:b/>
                <w:i/>
                <w:color w:val="000000"/>
                <w:sz w:val="24"/>
                <w:szCs w:val="24"/>
              </w:rPr>
              <w:t>76,8</w:t>
            </w:r>
          </w:p>
        </w:tc>
      </w:tr>
    </w:tbl>
    <w:p w:rsidR="00C608FC" w:rsidRDefault="00744015">
      <w:pPr>
        <w:ind w:left="700"/>
        <w:jc w:val="both"/>
        <w:rPr>
          <w:color w:val="000000"/>
        </w:rPr>
      </w:pPr>
      <w:r>
        <w:rPr>
          <w:rFonts w:ascii="Times New Roman" w:eastAsia="Times New Roman" w:hAnsi="Times New Roman" w:cs="Times New Roman"/>
          <w:color w:val="000000"/>
          <w:sz w:val="24"/>
          <w:szCs w:val="24"/>
        </w:rPr>
        <w:t> </w:t>
      </w:r>
    </w:p>
    <w:p w:rsidR="00C608FC" w:rsidRDefault="00744015">
      <w:pPr>
        <w:numPr>
          <w:ilvl w:val="0"/>
          <w:numId w:val="15"/>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На основании соглашения от 16 января 2024 года № 79633000-1-2020-011/1 между Комитетом Республики Адыгея по взаимодействию с органами местного самоуправления и администрацией муниципальному образованию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на реализацию  федеральной целевой программы «Увековечение памяти погибших при защите Отечества на 2019-2024 годы» в сумме 10,1 тыс. рублей, которая была направлена муниципальным образованиям «</w:t>
      </w:r>
      <w:proofErr w:type="spellStart"/>
      <w:r>
        <w:rPr>
          <w:rFonts w:ascii="Times New Roman" w:eastAsia="Times New Roman" w:hAnsi="Times New Roman" w:cs="Times New Roman"/>
          <w:color w:val="000000"/>
          <w:sz w:val="24"/>
          <w:szCs w:val="24"/>
        </w:rPr>
        <w:t>Тлюстенхабльскому</w:t>
      </w:r>
      <w:proofErr w:type="spellEnd"/>
      <w:r>
        <w:rPr>
          <w:rFonts w:ascii="Times New Roman" w:eastAsia="Times New Roman" w:hAnsi="Times New Roman" w:cs="Times New Roman"/>
          <w:color w:val="000000"/>
          <w:sz w:val="24"/>
          <w:szCs w:val="24"/>
        </w:rPr>
        <w:t xml:space="preserve"> городскому поселению» в сумме 2,02 тыс. руб., «</w:t>
      </w:r>
      <w:proofErr w:type="spellStart"/>
      <w:r>
        <w:rPr>
          <w:rFonts w:ascii="Times New Roman" w:eastAsia="Times New Roman" w:hAnsi="Times New Roman" w:cs="Times New Roman"/>
          <w:color w:val="000000"/>
          <w:sz w:val="24"/>
          <w:szCs w:val="24"/>
        </w:rPr>
        <w:t>Понежукайскому</w:t>
      </w:r>
      <w:proofErr w:type="spellEnd"/>
      <w:r>
        <w:rPr>
          <w:rFonts w:ascii="Times New Roman" w:eastAsia="Times New Roman" w:hAnsi="Times New Roman" w:cs="Times New Roman"/>
          <w:color w:val="000000"/>
          <w:sz w:val="24"/>
          <w:szCs w:val="24"/>
        </w:rPr>
        <w:t xml:space="preserve"> сельскому поселению» в сумме 2,02 тыс. руб., «</w:t>
      </w:r>
      <w:proofErr w:type="spellStart"/>
      <w:r>
        <w:rPr>
          <w:rFonts w:ascii="Times New Roman" w:eastAsia="Times New Roman" w:hAnsi="Times New Roman" w:cs="Times New Roman"/>
          <w:color w:val="000000"/>
          <w:sz w:val="24"/>
          <w:szCs w:val="24"/>
        </w:rPr>
        <w:t>Пчегатлукайскому</w:t>
      </w:r>
      <w:proofErr w:type="spellEnd"/>
      <w:r>
        <w:rPr>
          <w:rFonts w:ascii="Times New Roman" w:eastAsia="Times New Roman" w:hAnsi="Times New Roman" w:cs="Times New Roman"/>
          <w:color w:val="000000"/>
          <w:sz w:val="24"/>
          <w:szCs w:val="24"/>
        </w:rPr>
        <w:t xml:space="preserve"> сельскому поселению» в сумме 4,04 тыс. руб., «</w:t>
      </w:r>
      <w:proofErr w:type="spellStart"/>
      <w:r>
        <w:rPr>
          <w:rFonts w:ascii="Times New Roman" w:eastAsia="Times New Roman" w:hAnsi="Times New Roman" w:cs="Times New Roman"/>
          <w:color w:val="000000"/>
          <w:sz w:val="24"/>
          <w:szCs w:val="24"/>
        </w:rPr>
        <w:t>Джиджихабльское</w:t>
      </w:r>
      <w:proofErr w:type="spellEnd"/>
      <w:r>
        <w:rPr>
          <w:rFonts w:ascii="Times New Roman" w:eastAsia="Times New Roman" w:hAnsi="Times New Roman" w:cs="Times New Roman"/>
          <w:color w:val="000000"/>
          <w:sz w:val="24"/>
          <w:szCs w:val="24"/>
        </w:rPr>
        <w:t xml:space="preserve"> сельскому поселению» в сумме 2,02 тыс. руб. на  установление мемориальных знаков. На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из бюджета поселений было выделено 27,22 тыс. руб. </w:t>
      </w:r>
    </w:p>
    <w:p w:rsidR="00C608FC" w:rsidRPr="00D02332" w:rsidRDefault="00744015" w:rsidP="00D02332">
      <w:pPr>
        <w:numPr>
          <w:ilvl w:val="0"/>
          <w:numId w:val="15"/>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На основании соглашений от 15 марта 2024 года №5 и от 12 ноября 2024г №10 между Министерством строительства, транспорта, жилищно-коммунального и дорожного хозяйства Республики Адыгея и администрацией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муниципальному образованию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мероприятия по энергосбережению и повышению энергетической эффективности в сумме 11232,2 тыс. руб., которая была направлена муниципальным образованиям «</w:t>
      </w:r>
      <w:proofErr w:type="spellStart"/>
      <w:r>
        <w:rPr>
          <w:rFonts w:ascii="Times New Roman" w:eastAsia="Times New Roman" w:hAnsi="Times New Roman" w:cs="Times New Roman"/>
          <w:color w:val="000000"/>
          <w:sz w:val="24"/>
          <w:szCs w:val="24"/>
        </w:rPr>
        <w:t>Тлюстенхабльскому</w:t>
      </w:r>
      <w:proofErr w:type="spellEnd"/>
      <w:r>
        <w:rPr>
          <w:rFonts w:ascii="Times New Roman" w:eastAsia="Times New Roman" w:hAnsi="Times New Roman" w:cs="Times New Roman"/>
          <w:color w:val="000000"/>
          <w:sz w:val="24"/>
          <w:szCs w:val="24"/>
        </w:rPr>
        <w:t xml:space="preserve"> городскому поселению» в сумме 3290,0 тыс. руб., «</w:t>
      </w:r>
      <w:proofErr w:type="spellStart"/>
      <w:r>
        <w:rPr>
          <w:rFonts w:ascii="Times New Roman" w:eastAsia="Times New Roman" w:hAnsi="Times New Roman" w:cs="Times New Roman"/>
          <w:color w:val="000000"/>
          <w:sz w:val="24"/>
          <w:szCs w:val="24"/>
        </w:rPr>
        <w:t>Понежукайскому</w:t>
      </w:r>
      <w:proofErr w:type="spellEnd"/>
      <w:r>
        <w:rPr>
          <w:rFonts w:ascii="Times New Roman" w:eastAsia="Times New Roman" w:hAnsi="Times New Roman" w:cs="Times New Roman"/>
          <w:color w:val="000000"/>
          <w:sz w:val="24"/>
          <w:szCs w:val="24"/>
        </w:rPr>
        <w:t xml:space="preserve"> сельскому поселению» в сумме 1692,2 тыс. руб., «</w:t>
      </w:r>
      <w:proofErr w:type="spellStart"/>
      <w:r>
        <w:rPr>
          <w:rFonts w:ascii="Times New Roman" w:eastAsia="Times New Roman" w:hAnsi="Times New Roman" w:cs="Times New Roman"/>
          <w:color w:val="000000"/>
          <w:sz w:val="24"/>
          <w:szCs w:val="24"/>
        </w:rPr>
        <w:t>Пчегатлукайскому</w:t>
      </w:r>
      <w:proofErr w:type="spellEnd"/>
      <w:r>
        <w:rPr>
          <w:rFonts w:ascii="Times New Roman" w:eastAsia="Times New Roman" w:hAnsi="Times New Roman" w:cs="Times New Roman"/>
          <w:color w:val="000000"/>
          <w:sz w:val="24"/>
          <w:szCs w:val="24"/>
        </w:rPr>
        <w:t xml:space="preserve"> сельскому поселению» в сумме 1800,0 тыс. руб., «</w:t>
      </w:r>
      <w:proofErr w:type="spellStart"/>
      <w:r>
        <w:rPr>
          <w:rFonts w:ascii="Times New Roman" w:eastAsia="Times New Roman" w:hAnsi="Times New Roman" w:cs="Times New Roman"/>
          <w:color w:val="000000"/>
          <w:sz w:val="24"/>
          <w:szCs w:val="24"/>
        </w:rPr>
        <w:t>Вочепшийскому</w:t>
      </w:r>
      <w:proofErr w:type="spellEnd"/>
      <w:r>
        <w:rPr>
          <w:rFonts w:ascii="Times New Roman" w:eastAsia="Times New Roman" w:hAnsi="Times New Roman" w:cs="Times New Roman"/>
          <w:color w:val="000000"/>
          <w:sz w:val="24"/>
          <w:szCs w:val="24"/>
        </w:rPr>
        <w:t xml:space="preserve"> сельскому поселению» в сумме 4450,0 тыс. руб. На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из бюджета поселений было выделено 737,2 тыс. руб.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Краткая </w:t>
      </w:r>
      <w:proofErr w:type="gramStart"/>
      <w:r>
        <w:rPr>
          <w:rFonts w:ascii="Times New Roman" w:eastAsia="Times New Roman" w:hAnsi="Times New Roman" w:cs="Times New Roman"/>
          <w:color w:val="000000"/>
          <w:sz w:val="24"/>
          <w:szCs w:val="24"/>
        </w:rPr>
        <w:t>расшифровка  представлена</w:t>
      </w:r>
      <w:proofErr w:type="gramEnd"/>
      <w:r>
        <w:rPr>
          <w:rFonts w:ascii="Times New Roman" w:eastAsia="Times New Roman" w:hAnsi="Times New Roman" w:cs="Times New Roman"/>
          <w:color w:val="000000"/>
          <w:sz w:val="24"/>
          <w:szCs w:val="24"/>
        </w:rPr>
        <w:t xml:space="preserve">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9860" w:type="dxa"/>
        <w:tblInd w:w="284"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5213"/>
        <w:gridCol w:w="1002"/>
        <w:gridCol w:w="1002"/>
        <w:gridCol w:w="881"/>
        <w:gridCol w:w="881"/>
        <w:gridCol w:w="881"/>
      </w:tblGrid>
      <w:tr w:rsidR="00C608FC" w:rsidTr="00D02332">
        <w:trPr>
          <w:trHeight w:val="1355"/>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center"/>
              <w:rPr>
                <w:color w:val="000000"/>
              </w:rPr>
            </w:pPr>
            <w:r>
              <w:rPr>
                <w:rFonts w:ascii="Times New Roman" w:eastAsia="Times New Roman" w:hAnsi="Times New Roman" w:cs="Times New Roman"/>
                <w:color w:val="000000"/>
                <w:sz w:val="24"/>
                <w:szCs w:val="24"/>
              </w:rPr>
              <w:t>НПА о предоставлении субсидии на финансирование проектов развития общественной инфраструктуры, основанных на местных инициативах</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center"/>
              <w:rPr>
                <w:color w:val="000000"/>
              </w:rPr>
            </w:pPr>
            <w:r>
              <w:rPr>
                <w:rFonts w:ascii="Times New Roman" w:eastAsia="Times New Roman" w:hAnsi="Times New Roman" w:cs="Times New Roman"/>
                <w:color w:val="000000"/>
                <w:sz w:val="24"/>
                <w:szCs w:val="24"/>
              </w:rPr>
              <w:t>Всего</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center"/>
              <w:rPr>
                <w:color w:val="000000"/>
              </w:rPr>
            </w:pPr>
            <w:r>
              <w:rPr>
                <w:rFonts w:ascii="Times New Roman" w:eastAsia="Times New Roman" w:hAnsi="Times New Roman" w:cs="Times New Roman"/>
                <w:color w:val="000000"/>
                <w:sz w:val="24"/>
                <w:szCs w:val="24"/>
              </w:rPr>
              <w:t>РБ</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center"/>
              <w:rPr>
                <w:color w:val="000000"/>
              </w:rPr>
            </w:pPr>
            <w:r>
              <w:rPr>
                <w:rFonts w:ascii="Times New Roman" w:eastAsia="Times New Roman" w:hAnsi="Times New Roman" w:cs="Times New Roman"/>
                <w:color w:val="000000"/>
                <w:sz w:val="24"/>
                <w:szCs w:val="24"/>
              </w:rPr>
              <w:t>МБ</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center"/>
              <w:rPr>
                <w:color w:val="000000"/>
              </w:rPr>
            </w:pPr>
            <w:r>
              <w:rPr>
                <w:rFonts w:ascii="Times New Roman" w:eastAsia="Times New Roman" w:hAnsi="Times New Roman" w:cs="Times New Roman"/>
                <w:color w:val="000000"/>
                <w:sz w:val="24"/>
                <w:szCs w:val="24"/>
              </w:rPr>
              <w:t>БП</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center"/>
              <w:rPr>
                <w:color w:val="000000"/>
              </w:rPr>
            </w:pPr>
            <w:r>
              <w:rPr>
                <w:rFonts w:ascii="Times New Roman" w:eastAsia="Times New Roman" w:hAnsi="Times New Roman" w:cs="Times New Roman"/>
                <w:color w:val="000000"/>
                <w:sz w:val="24"/>
                <w:szCs w:val="24"/>
              </w:rPr>
              <w:t>ВН</w:t>
            </w:r>
          </w:p>
        </w:tc>
      </w:tr>
      <w:tr w:rsidR="00C608FC" w:rsidTr="00D02332">
        <w:trPr>
          <w:trHeight w:val="277"/>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1 Соглашение №391   от 03.05.2024г </w:t>
            </w:r>
            <w:proofErr w:type="spellStart"/>
            <w:r>
              <w:rPr>
                <w:rFonts w:ascii="Times New Roman" w:eastAsia="Times New Roman" w:hAnsi="Times New Roman" w:cs="Times New Roman"/>
                <w:color w:val="000000"/>
                <w:sz w:val="24"/>
                <w:szCs w:val="24"/>
              </w:rPr>
              <w:t>Ассоколайское</w:t>
            </w:r>
            <w:proofErr w:type="spellEnd"/>
            <w:r>
              <w:rPr>
                <w:rFonts w:ascii="Times New Roman" w:eastAsia="Times New Roman" w:hAnsi="Times New Roman" w:cs="Times New Roman"/>
                <w:color w:val="000000"/>
                <w:sz w:val="24"/>
                <w:szCs w:val="24"/>
              </w:rPr>
              <w:t xml:space="preserve"> сельское поселение («Парк 80-летия Победы, </w:t>
            </w:r>
            <w:proofErr w:type="spellStart"/>
            <w:r>
              <w:rPr>
                <w:rFonts w:ascii="Times New Roman" w:eastAsia="Times New Roman" w:hAnsi="Times New Roman" w:cs="Times New Roman"/>
                <w:color w:val="000000"/>
                <w:sz w:val="24"/>
                <w:szCs w:val="24"/>
              </w:rPr>
              <w:t>а.Ассоколай</w:t>
            </w:r>
            <w:proofErr w:type="spellEnd"/>
            <w:r>
              <w:rPr>
                <w:rFonts w:ascii="Times New Roman" w:eastAsia="Times New Roman" w:hAnsi="Times New Roman" w:cs="Times New Roman"/>
                <w:color w:val="000000"/>
                <w:sz w:val="24"/>
                <w:szCs w:val="24"/>
              </w:rPr>
              <w:t>»)</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2318,3</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1668,3</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300,0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175,0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175,0</w:t>
            </w:r>
          </w:p>
        </w:tc>
      </w:tr>
      <w:tr w:rsidR="00C608FC" w:rsidTr="00D02332">
        <w:trPr>
          <w:trHeight w:val="266"/>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2 Соглашение № 392  от 03.05.2024г </w:t>
            </w:r>
            <w:proofErr w:type="spellStart"/>
            <w:r>
              <w:rPr>
                <w:rFonts w:ascii="Times New Roman" w:eastAsia="Times New Roman" w:hAnsi="Times New Roman" w:cs="Times New Roman"/>
                <w:color w:val="000000"/>
                <w:sz w:val="24"/>
                <w:szCs w:val="24"/>
              </w:rPr>
              <w:t>Габукайское</w:t>
            </w:r>
            <w:proofErr w:type="spellEnd"/>
            <w:r>
              <w:rPr>
                <w:rFonts w:ascii="Times New Roman" w:eastAsia="Times New Roman" w:hAnsi="Times New Roman" w:cs="Times New Roman"/>
                <w:color w:val="000000"/>
                <w:sz w:val="24"/>
                <w:szCs w:val="24"/>
              </w:rPr>
              <w:t xml:space="preserve"> сельское поселение («Благоустройство центра </w:t>
            </w:r>
            <w:proofErr w:type="spellStart"/>
            <w:r>
              <w:rPr>
                <w:rFonts w:ascii="Times New Roman" w:eastAsia="Times New Roman" w:hAnsi="Times New Roman" w:cs="Times New Roman"/>
                <w:color w:val="000000"/>
                <w:sz w:val="24"/>
                <w:szCs w:val="24"/>
              </w:rPr>
              <w:t>а.Габукай</w:t>
            </w:r>
            <w:proofErr w:type="spellEnd"/>
            <w:r>
              <w:rPr>
                <w:rFonts w:ascii="Times New Roman" w:eastAsia="Times New Roman" w:hAnsi="Times New Roman" w:cs="Times New Roman"/>
                <w:color w:val="000000"/>
                <w:sz w:val="24"/>
                <w:szCs w:val="24"/>
              </w:rPr>
              <w:t>»)</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2600,0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1950,0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350,0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300,0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0</w:t>
            </w:r>
          </w:p>
        </w:tc>
      </w:tr>
      <w:tr w:rsidR="00C608FC" w:rsidTr="00D02332">
        <w:trPr>
          <w:trHeight w:val="277"/>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3 Соглашение №406  от 03.05.2024г  </w:t>
            </w:r>
            <w:proofErr w:type="spellStart"/>
            <w:r>
              <w:rPr>
                <w:rFonts w:ascii="Times New Roman" w:eastAsia="Times New Roman" w:hAnsi="Times New Roman" w:cs="Times New Roman"/>
                <w:color w:val="000000"/>
                <w:sz w:val="24"/>
                <w:szCs w:val="24"/>
              </w:rPr>
              <w:t>Джиджихабльское</w:t>
            </w:r>
            <w:proofErr w:type="spellEnd"/>
            <w:r>
              <w:rPr>
                <w:rFonts w:ascii="Times New Roman" w:eastAsia="Times New Roman" w:hAnsi="Times New Roman" w:cs="Times New Roman"/>
                <w:color w:val="000000"/>
                <w:sz w:val="24"/>
                <w:szCs w:val="24"/>
              </w:rPr>
              <w:t xml:space="preserve"> сельское поселение («Благоустройство общественной территории </w:t>
            </w:r>
            <w:proofErr w:type="spellStart"/>
            <w:r>
              <w:rPr>
                <w:rFonts w:ascii="Times New Roman" w:eastAsia="Times New Roman" w:hAnsi="Times New Roman" w:cs="Times New Roman"/>
                <w:color w:val="000000"/>
                <w:sz w:val="24"/>
                <w:szCs w:val="24"/>
              </w:rPr>
              <w:t>а.Кунчукохабль</w:t>
            </w:r>
            <w:proofErr w:type="spellEnd"/>
            <w:r>
              <w:rPr>
                <w:rFonts w:ascii="Times New Roman" w:eastAsia="Times New Roman" w:hAnsi="Times New Roman" w:cs="Times New Roman"/>
                <w:color w:val="000000"/>
                <w:sz w:val="24"/>
                <w:szCs w:val="24"/>
              </w:rPr>
              <w:t>»)</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2173,3</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1662,7</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222,0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66,6</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222,0</w:t>
            </w:r>
          </w:p>
        </w:tc>
      </w:tr>
      <w:tr w:rsidR="00C608FC" w:rsidTr="00D02332">
        <w:trPr>
          <w:trHeight w:val="266"/>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 xml:space="preserve">4 Соглашение №398 от </w:t>
            </w:r>
            <w:proofErr w:type="gramStart"/>
            <w:r>
              <w:rPr>
                <w:rFonts w:ascii="Times New Roman" w:eastAsia="Times New Roman" w:hAnsi="Times New Roman" w:cs="Times New Roman"/>
                <w:color w:val="000000"/>
                <w:sz w:val="24"/>
                <w:szCs w:val="24"/>
              </w:rPr>
              <w:t>03.05.2024г  </w:t>
            </w:r>
            <w:proofErr w:type="spellStart"/>
            <w:r>
              <w:rPr>
                <w:rFonts w:ascii="Times New Roman" w:eastAsia="Times New Roman" w:hAnsi="Times New Roman" w:cs="Times New Roman"/>
                <w:color w:val="000000"/>
                <w:sz w:val="24"/>
                <w:szCs w:val="24"/>
              </w:rPr>
              <w:t>Понежукайское</w:t>
            </w:r>
            <w:proofErr w:type="spellEnd"/>
            <w:proofErr w:type="gramEnd"/>
            <w:r>
              <w:rPr>
                <w:rFonts w:ascii="Times New Roman" w:eastAsia="Times New Roman" w:hAnsi="Times New Roman" w:cs="Times New Roman"/>
                <w:color w:val="000000"/>
                <w:sz w:val="24"/>
                <w:szCs w:val="24"/>
              </w:rPr>
              <w:t xml:space="preserve"> сельское поселение </w:t>
            </w:r>
          </w:p>
          <w:p w:rsidR="00C608FC" w:rsidRDefault="00744015">
            <w:pPr>
              <w:rPr>
                <w:color w:val="000000"/>
              </w:rPr>
            </w:pPr>
            <w:r>
              <w:rPr>
                <w:rFonts w:ascii="Times New Roman" w:eastAsia="Times New Roman" w:hAnsi="Times New Roman" w:cs="Times New Roman"/>
                <w:color w:val="000000"/>
                <w:sz w:val="24"/>
                <w:szCs w:val="24"/>
              </w:rPr>
              <w:t xml:space="preserve">а) «Благоустройство сквера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а.Пшикуйхабль</w:t>
            </w:r>
            <w:proofErr w:type="spellEnd"/>
            <w:r>
              <w:rPr>
                <w:rFonts w:ascii="Times New Roman" w:eastAsia="Times New Roman" w:hAnsi="Times New Roman" w:cs="Times New Roman"/>
                <w:color w:val="000000"/>
                <w:sz w:val="24"/>
                <w:szCs w:val="24"/>
              </w:rPr>
              <w:t>»</w:t>
            </w:r>
          </w:p>
          <w:p w:rsidR="00C608FC" w:rsidRDefault="00744015">
            <w:pPr>
              <w:rPr>
                <w:color w:val="000000"/>
              </w:rPr>
            </w:pPr>
            <w:r>
              <w:rPr>
                <w:rFonts w:ascii="Times New Roman" w:eastAsia="Times New Roman" w:hAnsi="Times New Roman" w:cs="Times New Roman"/>
                <w:color w:val="000000"/>
                <w:sz w:val="24"/>
                <w:szCs w:val="24"/>
              </w:rPr>
              <w:t xml:space="preserve">б) «Установка арки на въезде в </w:t>
            </w:r>
            <w:proofErr w:type="spellStart"/>
            <w:r>
              <w:rPr>
                <w:rFonts w:ascii="Times New Roman" w:eastAsia="Times New Roman" w:hAnsi="Times New Roman" w:cs="Times New Roman"/>
                <w:color w:val="000000"/>
                <w:sz w:val="24"/>
                <w:szCs w:val="24"/>
              </w:rPr>
              <w:t>а.Понежукай</w:t>
            </w:r>
            <w:proofErr w:type="spellEnd"/>
            <w:r>
              <w:rPr>
                <w:rFonts w:ascii="Times New Roman" w:eastAsia="Times New Roman" w:hAnsi="Times New Roman" w:cs="Times New Roman"/>
                <w:color w:val="000000"/>
                <w:sz w:val="24"/>
                <w:szCs w:val="24"/>
              </w:rPr>
              <w:t xml:space="preserve"> по ул. Ленина»</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5109,1</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3500,0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540,0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519,1</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550,0</w:t>
            </w:r>
          </w:p>
        </w:tc>
      </w:tr>
      <w:tr w:rsidR="00C608FC" w:rsidTr="00D02332">
        <w:trPr>
          <w:trHeight w:val="277"/>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5 Соглашение №397   от 03.05.2024г   </w:t>
            </w:r>
            <w:proofErr w:type="spellStart"/>
            <w:r>
              <w:rPr>
                <w:rFonts w:ascii="Times New Roman" w:eastAsia="Times New Roman" w:hAnsi="Times New Roman" w:cs="Times New Roman"/>
                <w:color w:val="000000"/>
                <w:sz w:val="24"/>
                <w:szCs w:val="24"/>
              </w:rPr>
              <w:t>Пчегатлукайское</w:t>
            </w:r>
            <w:proofErr w:type="spellEnd"/>
            <w:r>
              <w:rPr>
                <w:rFonts w:ascii="Times New Roman" w:eastAsia="Times New Roman" w:hAnsi="Times New Roman" w:cs="Times New Roman"/>
                <w:color w:val="000000"/>
                <w:sz w:val="24"/>
                <w:szCs w:val="24"/>
              </w:rPr>
              <w:t xml:space="preserve"> сельское поселение </w:t>
            </w:r>
          </w:p>
          <w:p w:rsidR="00D02332" w:rsidRDefault="00744015" w:rsidP="00D0233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«Благоустройство сквера, расположенного по адресу </w:t>
            </w:r>
            <w:proofErr w:type="spellStart"/>
            <w:r w:rsidR="00D02332">
              <w:rPr>
                <w:rFonts w:ascii="Times New Roman" w:eastAsia="Times New Roman" w:hAnsi="Times New Roman" w:cs="Times New Roman"/>
                <w:color w:val="000000"/>
                <w:sz w:val="24"/>
                <w:szCs w:val="24"/>
              </w:rPr>
              <w:t>а.Пчегатлукай</w:t>
            </w:r>
            <w:proofErr w:type="spellEnd"/>
            <w:r w:rsidR="00D02332">
              <w:rPr>
                <w:rFonts w:ascii="Times New Roman" w:eastAsia="Times New Roman" w:hAnsi="Times New Roman" w:cs="Times New Roman"/>
                <w:color w:val="000000"/>
                <w:sz w:val="24"/>
                <w:szCs w:val="24"/>
              </w:rPr>
              <w:t>, ул.Ленина,</w:t>
            </w:r>
            <w:r>
              <w:rPr>
                <w:rFonts w:ascii="Times New Roman" w:eastAsia="Times New Roman" w:hAnsi="Times New Roman" w:cs="Times New Roman"/>
                <w:color w:val="000000"/>
                <w:sz w:val="24"/>
                <w:szCs w:val="24"/>
              </w:rPr>
              <w:t>41</w:t>
            </w:r>
            <w:proofErr w:type="gramStart"/>
            <w:r>
              <w:rPr>
                <w:rFonts w:ascii="Times New Roman" w:eastAsia="Times New Roman" w:hAnsi="Times New Roman" w:cs="Times New Roman"/>
                <w:color w:val="000000"/>
                <w:sz w:val="24"/>
                <w:szCs w:val="24"/>
              </w:rPr>
              <w:t>А»   </w:t>
            </w:r>
            <w:proofErr w:type="gramEnd"/>
            <w:r>
              <w:rPr>
                <w:rFonts w:ascii="Times New Roman" w:eastAsia="Times New Roman" w:hAnsi="Times New Roman" w:cs="Times New Roman"/>
                <w:color w:val="000000"/>
                <w:sz w:val="24"/>
                <w:szCs w:val="24"/>
              </w:rPr>
              <w:t>                               </w:t>
            </w:r>
            <w:r w:rsidR="00D023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б) «Благоустройство сквера</w:t>
            </w:r>
            <w:r w:rsidR="00D02332">
              <w:rPr>
                <w:rFonts w:ascii="Times New Roman" w:eastAsia="Times New Roman" w:hAnsi="Times New Roman" w:cs="Times New Roman"/>
                <w:color w:val="000000"/>
                <w:sz w:val="24"/>
                <w:szCs w:val="24"/>
              </w:rPr>
              <w:t>, расположенного по адресу</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х.Казазово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ул.Андрухаева</w:t>
            </w:r>
            <w:proofErr w:type="spellEnd"/>
            <w:r>
              <w:rPr>
                <w:rFonts w:ascii="Times New Roman" w:eastAsia="Times New Roman" w:hAnsi="Times New Roman" w:cs="Times New Roman"/>
                <w:color w:val="000000"/>
                <w:sz w:val="24"/>
                <w:szCs w:val="24"/>
              </w:rPr>
              <w:t>, 1/1А»                                          </w:t>
            </w:r>
          </w:p>
          <w:p w:rsidR="00C608FC" w:rsidRDefault="00744015" w:rsidP="00D02332">
            <w:pPr>
              <w:rPr>
                <w:color w:val="000000"/>
              </w:rPr>
            </w:pPr>
            <w:r>
              <w:rPr>
                <w:rFonts w:ascii="Times New Roman" w:eastAsia="Times New Roman" w:hAnsi="Times New Roman" w:cs="Times New Roman"/>
                <w:color w:val="000000"/>
                <w:sz w:val="24"/>
                <w:szCs w:val="24"/>
              </w:rPr>
              <w:t xml:space="preserve">в) «Благоустройство детской площадки, расположенной по адресу </w:t>
            </w:r>
            <w:proofErr w:type="spellStart"/>
            <w:r>
              <w:rPr>
                <w:rFonts w:ascii="Times New Roman" w:eastAsia="Times New Roman" w:hAnsi="Times New Roman" w:cs="Times New Roman"/>
                <w:color w:val="000000"/>
                <w:sz w:val="24"/>
                <w:szCs w:val="24"/>
              </w:rPr>
              <w:t>п.Четук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ул.Ленина</w:t>
            </w:r>
            <w:proofErr w:type="spellEnd"/>
            <w:r>
              <w:rPr>
                <w:rFonts w:ascii="Times New Roman" w:eastAsia="Times New Roman" w:hAnsi="Times New Roman" w:cs="Times New Roman"/>
                <w:color w:val="000000"/>
                <w:sz w:val="24"/>
                <w:szCs w:val="24"/>
              </w:rPr>
              <w:t>, 15А»</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7398,9</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5400,0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834,4</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582,5</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582,0</w:t>
            </w:r>
          </w:p>
        </w:tc>
      </w:tr>
      <w:tr w:rsidR="00C608FC" w:rsidTr="00D02332">
        <w:trPr>
          <w:trHeight w:val="286"/>
        </w:trPr>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rPr>
                <w:color w:val="000000"/>
              </w:rPr>
            </w:pPr>
            <w:r>
              <w:rPr>
                <w:rFonts w:ascii="Times New Roman" w:eastAsia="Times New Roman" w:hAnsi="Times New Roman" w:cs="Times New Roman"/>
                <w:color w:val="000000"/>
                <w:sz w:val="24"/>
                <w:szCs w:val="24"/>
              </w:rPr>
              <w:t>всего</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19599,3</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14181,0</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2246,4</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1643,2</w:t>
            </w:r>
          </w:p>
        </w:tc>
        <w:tc>
          <w:tcPr>
            <w:tcW w:w="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Default="00744015">
            <w:pPr>
              <w:jc w:val="right"/>
              <w:rPr>
                <w:color w:val="000000"/>
              </w:rPr>
            </w:pPr>
            <w:r>
              <w:rPr>
                <w:rFonts w:ascii="Times New Roman" w:eastAsia="Times New Roman" w:hAnsi="Times New Roman" w:cs="Times New Roman"/>
                <w:color w:val="000000"/>
                <w:sz w:val="24"/>
                <w:szCs w:val="24"/>
              </w:rPr>
              <w:t>1529,0</w:t>
            </w:r>
          </w:p>
        </w:tc>
      </w:tr>
    </w:tbl>
    <w:p w:rsidR="00C608FC" w:rsidRDefault="00744015">
      <w:pPr>
        <w:ind w:left="720"/>
        <w:jc w:val="both"/>
        <w:rPr>
          <w:color w:val="000000"/>
        </w:rPr>
      </w:pPr>
      <w:r>
        <w:rPr>
          <w:rFonts w:ascii="Times New Roman" w:eastAsia="Times New Roman" w:hAnsi="Times New Roman" w:cs="Times New Roman"/>
          <w:b/>
          <w:color w:val="000000"/>
          <w:sz w:val="24"/>
          <w:szCs w:val="24"/>
        </w:rPr>
        <w:t> </w:t>
      </w:r>
    </w:p>
    <w:p w:rsidR="00C608FC" w:rsidRDefault="00744015">
      <w:pPr>
        <w:ind w:left="720"/>
        <w:jc w:val="both"/>
        <w:rPr>
          <w:color w:val="000000"/>
        </w:rPr>
      </w:pPr>
      <w:proofErr w:type="gramStart"/>
      <w:r>
        <w:rPr>
          <w:rFonts w:ascii="Times New Roman" w:eastAsia="Times New Roman" w:hAnsi="Times New Roman" w:cs="Times New Roman"/>
          <w:b/>
          <w:color w:val="000000"/>
          <w:sz w:val="24"/>
          <w:szCs w:val="24"/>
        </w:rPr>
        <w:t>Раздел  0700</w:t>
      </w:r>
      <w:proofErr w:type="gramEnd"/>
      <w:r>
        <w:rPr>
          <w:rFonts w:ascii="Times New Roman" w:eastAsia="Times New Roman" w:hAnsi="Times New Roman" w:cs="Times New Roman"/>
          <w:b/>
          <w:color w:val="000000"/>
          <w:sz w:val="24"/>
          <w:szCs w:val="24"/>
        </w:rPr>
        <w:t xml:space="preserve">  «Образование».</w:t>
      </w:r>
    </w:p>
    <w:p w:rsidR="00C608FC" w:rsidRDefault="00744015">
      <w:pPr>
        <w:ind w:firstLine="720"/>
        <w:jc w:val="both"/>
        <w:rPr>
          <w:color w:val="000000"/>
        </w:rPr>
      </w:pPr>
      <w:r>
        <w:rPr>
          <w:rFonts w:ascii="Times New Roman" w:eastAsia="Times New Roman" w:hAnsi="Times New Roman" w:cs="Times New Roman"/>
          <w:b/>
          <w:i/>
          <w:color w:val="000000"/>
          <w:sz w:val="24"/>
          <w:szCs w:val="24"/>
        </w:rPr>
        <w:t> </w:t>
      </w:r>
      <w:r>
        <w:rPr>
          <w:rFonts w:ascii="Times New Roman" w:eastAsia="Times New Roman" w:hAnsi="Times New Roman" w:cs="Times New Roman"/>
          <w:b/>
          <w:color w:val="000000"/>
          <w:sz w:val="24"/>
          <w:szCs w:val="24"/>
        </w:rPr>
        <w:t>По разделу 0700 «Образование»</w:t>
      </w:r>
      <w:r>
        <w:rPr>
          <w:rFonts w:ascii="Times New Roman" w:eastAsia="Times New Roman" w:hAnsi="Times New Roman" w:cs="Times New Roman"/>
          <w:color w:val="000000"/>
          <w:sz w:val="24"/>
          <w:szCs w:val="24"/>
        </w:rPr>
        <w:t xml:space="preserve"> расходы консолидированного бюджета составили 510597,8 тыс. рублей при уточненном плане 528151,3 тыс. рублей или 96,7 процента.</w:t>
      </w:r>
    </w:p>
    <w:p w:rsidR="00C608FC" w:rsidRDefault="00744015">
      <w:pPr>
        <w:ind w:firstLine="700"/>
        <w:jc w:val="both"/>
        <w:rPr>
          <w:color w:val="000000"/>
        </w:rPr>
      </w:pPr>
      <w:r>
        <w:rPr>
          <w:rFonts w:ascii="Times New Roman" w:eastAsia="Times New Roman" w:hAnsi="Times New Roman" w:cs="Times New Roman"/>
          <w:b/>
          <w:color w:val="000000"/>
          <w:sz w:val="24"/>
          <w:szCs w:val="24"/>
        </w:rPr>
        <w:t>По подразделу 0701</w:t>
      </w:r>
      <w:r>
        <w:rPr>
          <w:rFonts w:ascii="Times New Roman" w:eastAsia="Times New Roman" w:hAnsi="Times New Roman" w:cs="Times New Roman"/>
          <w:color w:val="000000"/>
          <w:sz w:val="24"/>
          <w:szCs w:val="24"/>
        </w:rPr>
        <w:t xml:space="preserve"> «Дошкольное образование» расходы составили 129587,95 тыс. рублей при уточненном плане 133340,36 тыс. рублей или 97,19 процента.</w:t>
      </w:r>
    </w:p>
    <w:p w:rsidR="00C608FC" w:rsidRDefault="00744015">
      <w:pPr>
        <w:ind w:firstLine="700"/>
        <w:jc w:val="both"/>
        <w:rPr>
          <w:color w:val="000000"/>
        </w:rPr>
      </w:pPr>
      <w:r>
        <w:rPr>
          <w:rFonts w:ascii="Times New Roman" w:eastAsia="Times New Roman" w:hAnsi="Times New Roman" w:cs="Times New Roman"/>
          <w:color w:val="000000"/>
          <w:sz w:val="24"/>
          <w:szCs w:val="24"/>
        </w:rPr>
        <w:t>По данному подразделу отражены расходы на функционирование 6 дошкольных образовательных организаций, подведомственных управлению образования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по программе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«Развитие образования».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Дошкольные образовательные организации оказывают услуги по реализации основных образовательных программ дошкольного образования. Данные учреждения посещают 616 воспитанников. Укомплектованность кадрами составляет 86,0процента. Доля педагогических работников, имеющих высшее профессиональное образование, составляет 69,3 процента. </w:t>
      </w:r>
    </w:p>
    <w:p w:rsidR="00C608FC" w:rsidRDefault="00744015">
      <w:pPr>
        <w:ind w:firstLine="700"/>
        <w:jc w:val="both"/>
        <w:rPr>
          <w:color w:val="000000"/>
        </w:rPr>
      </w:pPr>
      <w:r>
        <w:rPr>
          <w:rFonts w:ascii="Times New Roman" w:eastAsia="Times New Roman" w:hAnsi="Times New Roman" w:cs="Times New Roman"/>
          <w:color w:val="000000"/>
          <w:sz w:val="24"/>
          <w:szCs w:val="24"/>
        </w:rPr>
        <w:t>Из бюджета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за отчетный период </w:t>
      </w:r>
      <w:proofErr w:type="gramStart"/>
      <w:r>
        <w:rPr>
          <w:rFonts w:ascii="Times New Roman" w:eastAsia="Times New Roman" w:hAnsi="Times New Roman" w:cs="Times New Roman"/>
          <w:color w:val="000000"/>
          <w:sz w:val="24"/>
          <w:szCs w:val="24"/>
        </w:rPr>
        <w:t>по  дошкольному</w:t>
      </w:r>
      <w:proofErr w:type="gramEnd"/>
      <w:r>
        <w:rPr>
          <w:rFonts w:ascii="Times New Roman" w:eastAsia="Times New Roman" w:hAnsi="Times New Roman" w:cs="Times New Roman"/>
          <w:color w:val="000000"/>
          <w:sz w:val="24"/>
          <w:szCs w:val="24"/>
        </w:rPr>
        <w:t xml:space="preserve"> образованию выделена субсидия на финансовое обеспечение выполнения муниципального задания на оказание муниципальных услуг в сумме 128015,46 тыс. рублей, при плане 131730,36 </w:t>
      </w:r>
      <w:proofErr w:type="spellStart"/>
      <w:r>
        <w:rPr>
          <w:rFonts w:ascii="Times New Roman" w:eastAsia="Times New Roman" w:hAnsi="Times New Roman" w:cs="Times New Roman"/>
          <w:color w:val="000000"/>
          <w:sz w:val="24"/>
          <w:szCs w:val="24"/>
        </w:rPr>
        <w:t>тыс.руб</w:t>
      </w:r>
      <w:proofErr w:type="spellEnd"/>
      <w:r>
        <w:rPr>
          <w:rFonts w:ascii="Times New Roman" w:eastAsia="Times New Roman" w:hAnsi="Times New Roman" w:cs="Times New Roman"/>
          <w:color w:val="000000"/>
          <w:sz w:val="24"/>
          <w:szCs w:val="24"/>
        </w:rPr>
        <w:t>, в том числе за счет субвенции из республиканского бюджета Республики Адыгея на реализацию прав граждан на получение общедоступного и бесплатного дошкольного образования в сумме 67305,7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Гранты в форме субсидии выделено и освоено 60,0 </w:t>
      </w:r>
      <w:proofErr w:type="spellStart"/>
      <w:r>
        <w:rPr>
          <w:rFonts w:ascii="Times New Roman" w:eastAsia="Times New Roman" w:hAnsi="Times New Roman" w:cs="Times New Roman"/>
          <w:color w:val="000000"/>
          <w:sz w:val="24"/>
          <w:szCs w:val="24"/>
        </w:rPr>
        <w:t>тыс.руб</w:t>
      </w:r>
      <w:proofErr w:type="spellEnd"/>
      <w:r>
        <w:rPr>
          <w:rFonts w:ascii="Times New Roman" w:eastAsia="Times New Roman" w:hAnsi="Times New Roman" w:cs="Times New Roman"/>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166" w:type="dxa"/>
        <w:tblInd w:w="108"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786"/>
        <w:gridCol w:w="1354"/>
        <w:gridCol w:w="1907"/>
        <w:gridCol w:w="1552"/>
        <w:gridCol w:w="1567"/>
      </w:tblGrid>
      <w:tr w:rsidR="0058582D" w:rsidTr="001A754E">
        <w:trPr>
          <w:trHeight w:val="972"/>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8582D" w:rsidRDefault="0058582D">
            <w:pPr>
              <w:jc w:val="center"/>
              <w:rPr>
                <w:color w:val="000000"/>
              </w:rPr>
            </w:pPr>
            <w:r>
              <w:rPr>
                <w:rFonts w:ascii="Times New Roman" w:eastAsia="Times New Roman" w:hAnsi="Times New Roman" w:cs="Times New Roman"/>
                <w:color w:val="000000"/>
                <w:sz w:val="24"/>
                <w:szCs w:val="24"/>
              </w:rPr>
              <w:t>Наименование расходов</w:t>
            </w:r>
          </w:p>
        </w:tc>
        <w:tc>
          <w:tcPr>
            <w:tcW w:w="135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jc w:val="cente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2023г,</w:t>
            </w:r>
          </w:p>
          <w:p w:rsidR="0058582D" w:rsidRDefault="006E226F" w:rsidP="006E226F">
            <w:pPr>
              <w:jc w:val="cente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тыс. рублей</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8582D" w:rsidRDefault="0058582D">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Pr="006E226F" w:rsidRDefault="006E226F" w:rsidP="006E226F">
            <w:pPr>
              <w:jc w:val="cente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2024г,</w:t>
            </w:r>
          </w:p>
          <w:p w:rsidR="0058582D" w:rsidRDefault="006E226F" w:rsidP="006E226F">
            <w:pPr>
              <w:jc w:val="center"/>
              <w:rPr>
                <w:color w:val="000000"/>
              </w:rPr>
            </w:pPr>
            <w:r w:rsidRPr="006E226F">
              <w:rPr>
                <w:rFonts w:ascii="Times New Roman" w:eastAsia="Times New Roman" w:hAnsi="Times New Roman" w:cs="Times New Roman"/>
                <w:color w:val="000000"/>
                <w:sz w:val="24"/>
                <w:szCs w:val="24"/>
              </w:rPr>
              <w:t>тыс. рублей</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8582D" w:rsidRDefault="0058582D">
            <w:pPr>
              <w:jc w:val="center"/>
              <w:rPr>
                <w:color w:val="000000"/>
              </w:rPr>
            </w:pPr>
            <w:r>
              <w:rPr>
                <w:rFonts w:ascii="Times New Roman" w:eastAsia="Times New Roman" w:hAnsi="Times New Roman" w:cs="Times New Roman"/>
                <w:color w:val="000000"/>
                <w:sz w:val="24"/>
                <w:szCs w:val="24"/>
              </w:rPr>
              <w:t>Процент исполнения</w:t>
            </w:r>
          </w:p>
        </w:tc>
      </w:tr>
      <w:tr w:rsidR="006E226F" w:rsidTr="001A754E">
        <w:trPr>
          <w:trHeight w:val="300"/>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Заработная плата</w:t>
            </w:r>
          </w:p>
        </w:tc>
        <w:tc>
          <w:tcPr>
            <w:tcW w:w="1354" w:type="dxa"/>
            <w:tcBorders>
              <w:top w:val="single" w:sz="8" w:space="0" w:color="000000"/>
              <w:left w:val="single" w:sz="8" w:space="0" w:color="000000"/>
              <w:bottom w:val="single" w:sz="8" w:space="0" w:color="000000"/>
              <w:right w:val="single" w:sz="8" w:space="0" w:color="000000"/>
            </w:tcBorders>
          </w:tcPr>
          <w:p w:rsidR="006E226F" w:rsidRPr="008C5E62" w:rsidRDefault="006E226F" w:rsidP="006E226F">
            <w:r w:rsidRPr="008C5E62">
              <w:t>59872,4</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73724,7</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73292,1</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99,4</w:t>
            </w:r>
          </w:p>
        </w:tc>
      </w:tr>
      <w:tr w:rsidR="006E226F" w:rsidTr="001A754E">
        <w:trPr>
          <w:trHeight w:val="643"/>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354" w:type="dxa"/>
            <w:tcBorders>
              <w:top w:val="single" w:sz="8" w:space="0" w:color="000000"/>
              <w:left w:val="single" w:sz="8" w:space="0" w:color="000000"/>
              <w:bottom w:val="single" w:sz="8" w:space="0" w:color="000000"/>
              <w:right w:val="single" w:sz="8" w:space="0" w:color="000000"/>
            </w:tcBorders>
          </w:tcPr>
          <w:p w:rsidR="006E226F" w:rsidRPr="008C5E62" w:rsidRDefault="006E226F" w:rsidP="006E226F">
            <w:r w:rsidRPr="008C5E62">
              <w:t>17687,1</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22252,5</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21472,2</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96,5</w:t>
            </w:r>
          </w:p>
        </w:tc>
      </w:tr>
      <w:tr w:rsidR="006E226F" w:rsidTr="001A754E">
        <w:trPr>
          <w:trHeight w:val="314"/>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Коммунальные услуги</w:t>
            </w:r>
          </w:p>
        </w:tc>
        <w:tc>
          <w:tcPr>
            <w:tcW w:w="1354" w:type="dxa"/>
            <w:tcBorders>
              <w:top w:val="single" w:sz="8" w:space="0" w:color="000000"/>
              <w:left w:val="single" w:sz="8" w:space="0" w:color="000000"/>
              <w:bottom w:val="single" w:sz="8" w:space="0" w:color="000000"/>
              <w:right w:val="single" w:sz="8" w:space="0" w:color="000000"/>
            </w:tcBorders>
          </w:tcPr>
          <w:p w:rsidR="006E226F" w:rsidRPr="008C5E62" w:rsidRDefault="006E226F" w:rsidP="006E226F">
            <w:r w:rsidRPr="008C5E62">
              <w:t>6278,5</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4327,7</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3323,4</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76,8</w:t>
            </w:r>
          </w:p>
        </w:tc>
      </w:tr>
      <w:tr w:rsidR="006E226F" w:rsidTr="001A754E">
        <w:trPr>
          <w:trHeight w:val="629"/>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1354" w:type="dxa"/>
            <w:tcBorders>
              <w:top w:val="single" w:sz="8" w:space="0" w:color="000000"/>
              <w:left w:val="single" w:sz="8" w:space="0" w:color="000000"/>
              <w:bottom w:val="single" w:sz="8" w:space="0" w:color="000000"/>
              <w:right w:val="single" w:sz="8" w:space="0" w:color="000000"/>
            </w:tcBorders>
          </w:tcPr>
          <w:p w:rsidR="006E226F" w:rsidRPr="008C5E62" w:rsidRDefault="006E226F" w:rsidP="006E226F">
            <w:r w:rsidRPr="008C5E62">
              <w:t>3567,1</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3109,9</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3090,6</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99,4</w:t>
            </w:r>
          </w:p>
        </w:tc>
      </w:tr>
      <w:tr w:rsidR="006E226F" w:rsidTr="001A754E">
        <w:trPr>
          <w:trHeight w:val="314"/>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Прочие расходы</w:t>
            </w:r>
          </w:p>
        </w:tc>
        <w:tc>
          <w:tcPr>
            <w:tcW w:w="1354" w:type="dxa"/>
            <w:tcBorders>
              <w:top w:val="single" w:sz="8" w:space="0" w:color="000000"/>
              <w:left w:val="single" w:sz="8" w:space="0" w:color="000000"/>
              <w:bottom w:val="single" w:sz="8" w:space="0" w:color="000000"/>
              <w:right w:val="single" w:sz="8" w:space="0" w:color="000000"/>
            </w:tcBorders>
          </w:tcPr>
          <w:p w:rsidR="006E226F" w:rsidRPr="008C5E62" w:rsidRDefault="006E226F" w:rsidP="006E226F">
            <w:r w:rsidRPr="008C5E62">
              <w:t>23279,9</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28315,56</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26837,16</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94,8</w:t>
            </w:r>
          </w:p>
        </w:tc>
      </w:tr>
      <w:tr w:rsidR="006E226F" w:rsidTr="001A754E">
        <w:trPr>
          <w:trHeight w:val="314"/>
        </w:trPr>
        <w:tc>
          <w:tcPr>
            <w:tcW w:w="3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b/>
                <w:i/>
                <w:color w:val="000000"/>
                <w:sz w:val="24"/>
                <w:szCs w:val="24"/>
              </w:rPr>
              <w:t>ИТОГО</w:t>
            </w:r>
          </w:p>
        </w:tc>
        <w:tc>
          <w:tcPr>
            <w:tcW w:w="1354" w:type="dxa"/>
            <w:tcBorders>
              <w:top w:val="single" w:sz="8" w:space="0" w:color="000000"/>
              <w:left w:val="single" w:sz="8" w:space="0" w:color="000000"/>
              <w:bottom w:val="single" w:sz="8" w:space="0" w:color="000000"/>
              <w:right w:val="single" w:sz="8" w:space="0" w:color="000000"/>
            </w:tcBorders>
          </w:tcPr>
          <w:p w:rsidR="006E226F" w:rsidRDefault="006E226F" w:rsidP="006E226F">
            <w:r w:rsidRPr="008C5E62">
              <w:t>110685,0</w:t>
            </w:r>
          </w:p>
        </w:tc>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131730,36</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128015,46</w:t>
            </w:r>
          </w:p>
        </w:tc>
        <w:tc>
          <w:tcPr>
            <w:tcW w:w="1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97,18</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По педагогическим работникам дошкольных учреждений выполнены Майские Указы на 100%, показатель средней заработной платы составил 42643 руб. 15 коп. </w:t>
      </w:r>
    </w:p>
    <w:p w:rsidR="00C608FC" w:rsidRDefault="00744015">
      <w:pPr>
        <w:ind w:firstLine="700"/>
        <w:jc w:val="both"/>
        <w:rPr>
          <w:color w:val="000000"/>
        </w:rPr>
      </w:pPr>
      <w:r>
        <w:rPr>
          <w:rFonts w:ascii="Times New Roman" w:eastAsia="Times New Roman" w:hAnsi="Times New Roman" w:cs="Times New Roman"/>
          <w:color w:val="000000"/>
          <w:sz w:val="24"/>
          <w:szCs w:val="24"/>
        </w:rPr>
        <w:t>Субсидия на иные цели в сумме 1512,5 тыс. руб. направлена   на предоставление компенсационных выплат на оплату жилого помещения и коммунальных услуг специалистам, проживающим в сельской местности, при плане 1550,0 тыс. руб. </w:t>
      </w:r>
    </w:p>
    <w:p w:rsidR="00C608FC" w:rsidRDefault="00744015">
      <w:pPr>
        <w:ind w:firstLine="700"/>
        <w:jc w:val="both"/>
        <w:rPr>
          <w:color w:val="000000"/>
        </w:rPr>
      </w:pPr>
      <w:r>
        <w:rPr>
          <w:rFonts w:ascii="Times New Roman" w:eastAsia="Times New Roman" w:hAnsi="Times New Roman" w:cs="Times New Roman"/>
          <w:i/>
          <w:color w:val="000000"/>
          <w:sz w:val="24"/>
          <w:szCs w:val="24"/>
        </w:rPr>
        <w:t>По подразделу 0702 «Общее образование»</w:t>
      </w:r>
      <w:r>
        <w:rPr>
          <w:rFonts w:ascii="Times New Roman" w:eastAsia="Times New Roman" w:hAnsi="Times New Roman" w:cs="Times New Roman"/>
          <w:color w:val="000000"/>
          <w:sz w:val="24"/>
          <w:szCs w:val="24"/>
        </w:rPr>
        <w:t xml:space="preserve"> расходы составили 301103,8 тыс. рублей при уточненном плане 308516,0 тыс. рублей или 97,6 процентов.</w:t>
      </w:r>
    </w:p>
    <w:p w:rsidR="00C608FC" w:rsidRDefault="00744015">
      <w:pPr>
        <w:ind w:firstLine="700"/>
        <w:jc w:val="both"/>
        <w:rPr>
          <w:color w:val="000000"/>
        </w:rPr>
      </w:pPr>
      <w:r>
        <w:rPr>
          <w:rFonts w:ascii="Times New Roman" w:eastAsia="Times New Roman" w:hAnsi="Times New Roman" w:cs="Times New Roman"/>
          <w:color w:val="000000"/>
          <w:sz w:val="24"/>
          <w:szCs w:val="24"/>
        </w:rPr>
        <w:t>По данному подразделу отражены расходы на функционирование 12 общеобразовательных организаций, подведомственных управлению образования администрации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муниципальной программы «Развитие образования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на 2024-2028 г. г.». </w:t>
      </w:r>
    </w:p>
    <w:p w:rsidR="00C608FC" w:rsidRDefault="00744015">
      <w:pPr>
        <w:ind w:firstLine="700"/>
        <w:jc w:val="both"/>
        <w:rPr>
          <w:color w:val="000000"/>
        </w:rPr>
      </w:pPr>
      <w:r>
        <w:rPr>
          <w:rFonts w:ascii="Times New Roman" w:eastAsia="Times New Roman" w:hAnsi="Times New Roman" w:cs="Times New Roman"/>
          <w:color w:val="000000"/>
          <w:sz w:val="24"/>
          <w:szCs w:val="24"/>
        </w:rPr>
        <w:t>На базе 7 общеобразовательных организаций работают 8 группы для детей дошкольного возраста.</w:t>
      </w:r>
    </w:p>
    <w:p w:rsidR="00C608FC" w:rsidRDefault="00744015">
      <w:pPr>
        <w:ind w:firstLine="700"/>
        <w:jc w:val="both"/>
        <w:rPr>
          <w:color w:val="000000"/>
        </w:rPr>
      </w:pPr>
      <w:r>
        <w:rPr>
          <w:rFonts w:ascii="Times New Roman" w:eastAsia="Times New Roman" w:hAnsi="Times New Roman" w:cs="Times New Roman"/>
          <w:color w:val="000000"/>
          <w:sz w:val="24"/>
          <w:szCs w:val="24"/>
        </w:rPr>
        <w:t>В общеобразовательных учреждениях обучается 1857 учащихся и 59 воспитанников посещают группы для детей дошкольного возраста. Укомплектованность кадрами составляет 98 процентов, удовлетворенность качеством образования – 100 процентов доля педагогических работников, имеющих высшее профессиональное образование составляет 96 процентов.</w:t>
      </w:r>
    </w:p>
    <w:p w:rsidR="00C608FC" w:rsidRDefault="00744015">
      <w:pPr>
        <w:ind w:firstLine="700"/>
        <w:jc w:val="both"/>
        <w:rPr>
          <w:color w:val="000000"/>
        </w:rPr>
      </w:pPr>
      <w:r>
        <w:rPr>
          <w:rFonts w:ascii="Times New Roman" w:eastAsia="Times New Roman" w:hAnsi="Times New Roman" w:cs="Times New Roman"/>
          <w:color w:val="000000"/>
          <w:sz w:val="24"/>
          <w:szCs w:val="24"/>
        </w:rPr>
        <w:t>Из бюджета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за отчетный период по  общему образованию выделена субсидия на финансовое обеспечение выполнения муниципального задания на оказание муниципальных услуг в сумме 245930,8 тыс. рублей, при плане 252786,6 тыс. рублей, из них за счет субвенции из республиканского бюджета Республики Адыгея на реализацию прав граждан на получение общедоступного и бесплатного дошкольного, начального общего, основного общего, среднего (полного) общего образования в муниципальных общеобразовательных учреждениях в сумме 152617,1 тыс. рублей. </w:t>
      </w:r>
    </w:p>
    <w:p w:rsidR="00C608FC" w:rsidRDefault="00744015">
      <w:pPr>
        <w:ind w:firstLine="700"/>
        <w:jc w:val="both"/>
        <w:rPr>
          <w:color w:val="000000"/>
        </w:rPr>
      </w:pPr>
      <w:r>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250" w:type="dxa"/>
        <w:tblInd w:w="108"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619"/>
        <w:gridCol w:w="2574"/>
        <w:gridCol w:w="1926"/>
        <w:gridCol w:w="1568"/>
        <w:gridCol w:w="1563"/>
      </w:tblGrid>
      <w:tr w:rsidR="006E226F" w:rsidTr="001A754E">
        <w:trPr>
          <w:trHeight w:val="709"/>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pPr>
              <w:jc w:val="center"/>
              <w:rPr>
                <w:color w:val="000000"/>
              </w:rPr>
            </w:pPr>
            <w:r>
              <w:rPr>
                <w:rFonts w:ascii="Times New Roman" w:eastAsia="Times New Roman" w:hAnsi="Times New Roman" w:cs="Times New Roman"/>
                <w:color w:val="000000"/>
                <w:sz w:val="24"/>
                <w:szCs w:val="24"/>
              </w:rPr>
              <w:t>Наименование расходов</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2023г,</w:t>
            </w:r>
          </w:p>
          <w:p w:rsidR="006E226F" w:rsidRDefault="006E226F" w:rsidP="006E226F">
            <w:pP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тыс. рублей</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Pr="006E226F" w:rsidRDefault="006E226F" w:rsidP="006E226F">
            <w:pP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2024г,</w:t>
            </w:r>
          </w:p>
          <w:p w:rsidR="006E226F" w:rsidRDefault="006E226F" w:rsidP="006E226F">
            <w:pPr>
              <w:rPr>
                <w:color w:val="000000"/>
              </w:rPr>
            </w:pPr>
            <w:r w:rsidRPr="006E226F">
              <w:rPr>
                <w:rFonts w:ascii="Times New Roman" w:eastAsia="Times New Roman" w:hAnsi="Times New Roman" w:cs="Times New Roman"/>
                <w:color w:val="000000"/>
                <w:sz w:val="24"/>
                <w:szCs w:val="24"/>
              </w:rPr>
              <w:t>тыс. рублей</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Процент исполнения</w:t>
            </w:r>
          </w:p>
        </w:tc>
      </w:tr>
      <w:tr w:rsidR="006E226F" w:rsidTr="001A754E">
        <w:trPr>
          <w:trHeight w:val="219"/>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Заработная плата</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131234,0</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160062,28</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159345,1</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99,6</w:t>
            </w:r>
          </w:p>
        </w:tc>
      </w:tr>
      <w:tr w:rsidR="006E226F" w:rsidTr="001A754E">
        <w:trPr>
          <w:trHeight w:val="468"/>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Начисления на заработную плату</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39546,8</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45522,8</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43957,6</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96,6</w:t>
            </w:r>
          </w:p>
        </w:tc>
      </w:tr>
      <w:tr w:rsidR="006E226F" w:rsidTr="001A754E">
        <w:trPr>
          <w:trHeight w:val="229"/>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Коммунальные услуги</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10044,7</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11904,7</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9975,25</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838</w:t>
            </w:r>
          </w:p>
        </w:tc>
      </w:tr>
      <w:tr w:rsidR="006E226F" w:rsidTr="001A754E">
        <w:trPr>
          <w:trHeight w:val="938"/>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Приобретение учебников, пособий, технологического оборудования</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970,5</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975</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975</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100</w:t>
            </w:r>
          </w:p>
        </w:tc>
      </w:tr>
      <w:tr w:rsidR="006E226F" w:rsidTr="001A754E">
        <w:trPr>
          <w:trHeight w:val="468"/>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1721</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2223,6</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1611,5</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72,5</w:t>
            </w:r>
          </w:p>
        </w:tc>
      </w:tr>
      <w:tr w:rsidR="006E226F" w:rsidTr="001A754E">
        <w:trPr>
          <w:trHeight w:val="229"/>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Прочие расходы</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24912,3</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32098,22</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30066,35</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93,7</w:t>
            </w:r>
          </w:p>
        </w:tc>
      </w:tr>
      <w:tr w:rsidR="006E226F" w:rsidTr="001A754E">
        <w:trPr>
          <w:trHeight w:val="229"/>
        </w:trPr>
        <w:tc>
          <w:tcPr>
            <w:tcW w:w="2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b/>
                <w:color w:val="000000"/>
                <w:sz w:val="24"/>
                <w:szCs w:val="24"/>
              </w:rPr>
              <w:t>ИТОГО</w:t>
            </w:r>
          </w:p>
        </w:tc>
        <w:tc>
          <w:tcPr>
            <w:tcW w:w="2574"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208429,3</w:t>
            </w:r>
          </w:p>
        </w:tc>
        <w:tc>
          <w:tcPr>
            <w:tcW w:w="1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252786,6</w:t>
            </w:r>
          </w:p>
        </w:tc>
        <w:tc>
          <w:tcPr>
            <w:tcW w:w="1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245930,8</w:t>
            </w:r>
          </w:p>
        </w:tc>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97,3</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По педагогическим работникам общеобразовательных учреждений выполнены Майские Указы на 100%, показатель средней заработной платы составил 44607руб. 28 коп.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Субсидия на иные цели в сумме 55073,0 тыс. рублей, при плане 55629,4 тыс. рублей, направлена на исполнение следующих мероприятий: </w:t>
      </w:r>
    </w:p>
    <w:p w:rsidR="00C608FC" w:rsidRDefault="00744015">
      <w:pPr>
        <w:numPr>
          <w:ilvl w:val="0"/>
          <w:numId w:val="16"/>
        </w:numPr>
        <w:ind w:left="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 xml:space="preserve">на предоставление компенсационных выплат на оплату жилого помещения и коммунальных услуг специалистам, проживающим в сельской местности направлено 4019,7 тыс. рублей при плане 4245,0 тыс. рублей; </w:t>
      </w:r>
    </w:p>
    <w:p w:rsidR="00C608FC" w:rsidRDefault="00744015">
      <w:pPr>
        <w:numPr>
          <w:ilvl w:val="0"/>
          <w:numId w:val="16"/>
        </w:numPr>
        <w:ind w:left="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в рамках регионального проекта «Успех каждого ребенка» подпрограммы «Модернизация образования и развитие науки» государственной программы РА «Развитие образования» на 2014-2025 годы на основании соглашения между Министерством образования и науки РА и администрацией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из республиканского бюджета Республики Адыгея направлено на создание в общеобразовательных организациях, расположенных в сельской местности, условий для занятий физической культурой и спортом на капитальный ремонт спортивного зала 505,3 тыс. рублей, в том числе за счет средств республиканского бюджета Республики Адыгея 505,0 тыс. рублей, при плане 505,5 тыс. руб.;</w:t>
      </w:r>
    </w:p>
    <w:p w:rsidR="00C608FC" w:rsidRDefault="00744015">
      <w:pPr>
        <w:numPr>
          <w:ilvl w:val="0"/>
          <w:numId w:val="16"/>
        </w:numPr>
        <w:ind w:left="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на организацию горячего питания в общеобразовательных учреждений, получающих начальное общее образование в 2024г.  выделено, и освоено 10102,1 тыс. рублей, что (из них из средств Республиканского бюджета 10096,8 тыс. рублей.    В районе горячим питанием (1-4 классы) охвачено 771 учащихся, стоимость в день которого составляло 181 руб.48 коп. ;</w:t>
      </w:r>
    </w:p>
    <w:p w:rsidR="00C608FC" w:rsidRDefault="00744015">
      <w:pPr>
        <w:numPr>
          <w:ilvl w:val="0"/>
          <w:numId w:val="16"/>
        </w:numPr>
        <w:ind w:left="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 xml:space="preserve">на организацию льготного питания в 2024 г из средств муниципального бюджета выделено 6112,0 тыс. рублей, при плане 6221,2 тыс. руб. (стоимость в день которого составляло завтрак 86 рублей 80 коп, обед 118 рублей 72 коп,) на 602 учащихся, из них: 6 детей-инвалидов; 27 детей с ОВЗ; 375 детей из многодетных семей; 13 детей-сирот; 157 детей, проживающих в малоимущих семьях, дети мобилизованных 24чел.; </w:t>
      </w:r>
    </w:p>
    <w:p w:rsidR="00C608FC" w:rsidRDefault="00744015">
      <w:pPr>
        <w:numPr>
          <w:ilvl w:val="0"/>
          <w:numId w:val="16"/>
        </w:numPr>
        <w:ind w:left="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 xml:space="preserve">на ежемесячное вознаграждение работникам за выполнение классного руководства выделено и освоено 19256,6 </w:t>
      </w:r>
      <w:proofErr w:type="spellStart"/>
      <w:r>
        <w:rPr>
          <w:rFonts w:ascii="Times New Roman" w:eastAsia="Times New Roman" w:hAnsi="Times New Roman" w:cs="Times New Roman"/>
          <w:color w:val="000000"/>
          <w:sz w:val="24"/>
          <w:szCs w:val="24"/>
        </w:rPr>
        <w:t>тыс</w:t>
      </w:r>
      <w:proofErr w:type="spellEnd"/>
      <w:r>
        <w:rPr>
          <w:rFonts w:ascii="Times New Roman" w:eastAsia="Times New Roman" w:hAnsi="Times New Roman" w:cs="Times New Roman"/>
          <w:color w:val="000000"/>
          <w:sz w:val="24"/>
          <w:szCs w:val="24"/>
        </w:rPr>
        <w:t xml:space="preserve"> рублей (138 классных руководителей);</w:t>
      </w:r>
    </w:p>
    <w:p w:rsidR="00C608FC" w:rsidRDefault="00744015">
      <w:pPr>
        <w:numPr>
          <w:ilvl w:val="0"/>
          <w:numId w:val="16"/>
        </w:numPr>
        <w:ind w:left="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 xml:space="preserve">на обеспечение организации в муниципальных общеобразовательных организациях бесплатного питания для обучающихся, относящихся к категориям обучающихся, которым предоставляется бесплатное питание выделено и освоено 2294,4 </w:t>
      </w:r>
      <w:proofErr w:type="spellStart"/>
      <w:r>
        <w:rPr>
          <w:rFonts w:ascii="Times New Roman" w:eastAsia="Times New Roman" w:hAnsi="Times New Roman" w:cs="Times New Roman"/>
          <w:color w:val="000000"/>
          <w:sz w:val="24"/>
          <w:szCs w:val="24"/>
        </w:rPr>
        <w:t>тыс</w:t>
      </w:r>
      <w:proofErr w:type="spellEnd"/>
      <w:r>
        <w:rPr>
          <w:rFonts w:ascii="Times New Roman" w:eastAsia="Times New Roman" w:hAnsi="Times New Roman" w:cs="Times New Roman"/>
          <w:color w:val="000000"/>
          <w:sz w:val="24"/>
          <w:szCs w:val="24"/>
        </w:rPr>
        <w:t xml:space="preserve"> рублей, в том числе за счет республиканского бюджета 2064,0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7.  на оплату труда сотрудников общего питания в общеобразовательных учреждениях выделено 10613,8 тыс. руб., при плане 10835,3 </w:t>
      </w:r>
      <w:proofErr w:type="spellStart"/>
      <w:r>
        <w:rPr>
          <w:rFonts w:ascii="Times New Roman" w:eastAsia="Times New Roman" w:hAnsi="Times New Roman" w:cs="Times New Roman"/>
          <w:color w:val="000000"/>
          <w:sz w:val="24"/>
          <w:szCs w:val="24"/>
        </w:rPr>
        <w:t>тыс.руб</w:t>
      </w:r>
      <w:proofErr w:type="spellEnd"/>
      <w:r>
        <w:rPr>
          <w:rFonts w:ascii="Times New Roman" w:eastAsia="Times New Roman" w:hAnsi="Times New Roman" w:cs="Times New Roman"/>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8.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освоено и выделено 1960,9 </w:t>
      </w:r>
      <w:proofErr w:type="spellStart"/>
      <w:r>
        <w:rPr>
          <w:rFonts w:ascii="Times New Roman" w:eastAsia="Times New Roman" w:hAnsi="Times New Roman" w:cs="Times New Roman"/>
          <w:color w:val="000000"/>
          <w:sz w:val="24"/>
          <w:szCs w:val="24"/>
        </w:rPr>
        <w:t>тыс.руб</w:t>
      </w:r>
      <w:proofErr w:type="spellEnd"/>
      <w:r>
        <w:rPr>
          <w:rFonts w:ascii="Times New Roman" w:eastAsia="Times New Roman" w:hAnsi="Times New Roman" w:cs="Times New Roman"/>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rPr>
        <w:t>9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 208,3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По подразделу 0703 «Развитие дополнительного образования» профинансировано 41168,4 тыс. рублей или 92,4 процента от планового назначения 44555,7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По данному подразделу отражены расходы на функционирование 2 учреждений дополнительного образования детей. </w:t>
      </w:r>
    </w:p>
    <w:p w:rsidR="00C608FC" w:rsidRDefault="00744015">
      <w:pPr>
        <w:ind w:firstLine="700"/>
        <w:jc w:val="both"/>
        <w:rPr>
          <w:color w:val="000000"/>
        </w:rPr>
      </w:pPr>
      <w:r>
        <w:rPr>
          <w:rFonts w:ascii="Times New Roman" w:eastAsia="Times New Roman" w:hAnsi="Times New Roman" w:cs="Times New Roman"/>
          <w:color w:val="000000"/>
          <w:sz w:val="24"/>
          <w:szCs w:val="24"/>
        </w:rPr>
        <w:t>Управлению образования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подведомственны МБОУ ДОД «Детская юношеская спортивная школа» и МБОУ ДОД «Центр детского творчества».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В секциях детско-юношеской спортивной школы занимаются 802 учащихся, кружки центра детского творчества посещают 1016 учащихся. Укомплектованность кадрами составляет 100 процентов. </w:t>
      </w:r>
    </w:p>
    <w:p w:rsidR="00C608FC" w:rsidRDefault="00744015">
      <w:pPr>
        <w:ind w:firstLine="700"/>
        <w:jc w:val="both"/>
        <w:rPr>
          <w:color w:val="000000"/>
        </w:rPr>
      </w:pPr>
      <w:r>
        <w:rPr>
          <w:rFonts w:ascii="Times New Roman" w:eastAsia="Times New Roman" w:hAnsi="Times New Roman" w:cs="Times New Roman"/>
          <w:color w:val="000000"/>
          <w:sz w:val="24"/>
          <w:szCs w:val="24"/>
        </w:rPr>
        <w:t>Из бюджета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за отчетный период по  общему образованию выделена субсидия на финансовое обеспечение выполнения муниципального задания на оказание муниципальных услуг в сумме 40343,7 тыс. рублей, при плане 43712,7 тыс. рублей (на обеспечение функционирования модели персонифицированного финансирования дополнительного образования направлено 4385,4 тыс. рублей - число сертификатов дополнительного образования, обеспечиваемых за счет бюджетных средств на период действия программы составляет 1050 ед. для детей в возрасте от 5 до 18 лет). </w:t>
      </w:r>
    </w:p>
    <w:p w:rsidR="00C608FC" w:rsidRDefault="00744015">
      <w:pPr>
        <w:ind w:firstLine="700"/>
        <w:jc w:val="both"/>
        <w:rPr>
          <w:color w:val="000000"/>
        </w:rPr>
      </w:pPr>
      <w:r>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111"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742"/>
        <w:gridCol w:w="1745"/>
        <w:gridCol w:w="2552"/>
        <w:gridCol w:w="1558"/>
        <w:gridCol w:w="1514"/>
      </w:tblGrid>
      <w:tr w:rsidR="006E226F" w:rsidTr="001A754E">
        <w:trPr>
          <w:trHeight w:val="711"/>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pPr>
              <w:jc w:val="center"/>
              <w:rPr>
                <w:color w:val="000000"/>
              </w:rPr>
            </w:pPr>
            <w:r>
              <w:rPr>
                <w:rFonts w:ascii="Times New Roman" w:eastAsia="Times New Roman" w:hAnsi="Times New Roman" w:cs="Times New Roman"/>
                <w:color w:val="000000"/>
                <w:sz w:val="24"/>
                <w:szCs w:val="24"/>
              </w:rPr>
              <w:t>Наименование расходов</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2023г,</w:t>
            </w:r>
          </w:p>
          <w:p w:rsidR="006E226F" w:rsidRDefault="006E226F" w:rsidP="006E226F">
            <w:pP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тыс. рублей</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Pr="006E226F" w:rsidRDefault="006E226F" w:rsidP="006E226F">
            <w:pP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2024г,</w:t>
            </w:r>
          </w:p>
          <w:p w:rsidR="006E226F" w:rsidRDefault="006E226F" w:rsidP="006E226F">
            <w:pPr>
              <w:rPr>
                <w:color w:val="000000"/>
              </w:rPr>
            </w:pPr>
            <w:r w:rsidRPr="006E226F">
              <w:rPr>
                <w:rFonts w:ascii="Times New Roman" w:eastAsia="Times New Roman" w:hAnsi="Times New Roman" w:cs="Times New Roman"/>
                <w:color w:val="000000"/>
                <w:sz w:val="24"/>
                <w:szCs w:val="24"/>
              </w:rPr>
              <w:t>тыс. рублей</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Процент исполнения</w:t>
            </w:r>
          </w:p>
        </w:tc>
      </w:tr>
      <w:tr w:rsidR="006E226F" w:rsidTr="001A754E">
        <w:trPr>
          <w:trHeight w:val="174"/>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Заработная плата</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21995,7</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28478,7</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27756,5</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97,5</w:t>
            </w:r>
          </w:p>
        </w:tc>
      </w:tr>
      <w:tr w:rsidR="006E226F" w:rsidTr="001A754E">
        <w:trPr>
          <w:trHeight w:val="348"/>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6637,3</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8550,3</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7576,4</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88,6</w:t>
            </w:r>
          </w:p>
        </w:tc>
      </w:tr>
      <w:tr w:rsidR="006E226F" w:rsidTr="001A754E">
        <w:trPr>
          <w:trHeight w:val="355"/>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Коммунальные услуги</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718,9</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987</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495,3</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50,2</w:t>
            </w:r>
          </w:p>
        </w:tc>
      </w:tr>
      <w:tr w:rsidR="006E226F" w:rsidTr="001A754E">
        <w:trPr>
          <w:trHeight w:val="529"/>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1936,4</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2424,5</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1559,2</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64,3</w:t>
            </w:r>
          </w:p>
        </w:tc>
      </w:tr>
      <w:tr w:rsidR="006E226F" w:rsidTr="001A754E">
        <w:trPr>
          <w:trHeight w:val="174"/>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color w:val="000000"/>
                <w:sz w:val="24"/>
                <w:szCs w:val="24"/>
              </w:rPr>
              <w:t>Прочие расходы</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2949</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3272,2</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2925,3</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89,4</w:t>
            </w:r>
          </w:p>
        </w:tc>
      </w:tr>
      <w:tr w:rsidR="006E226F" w:rsidTr="001A754E">
        <w:trPr>
          <w:trHeight w:val="180"/>
        </w:trPr>
        <w:tc>
          <w:tcPr>
            <w:tcW w:w="2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226F" w:rsidRDefault="006E226F" w:rsidP="006E226F">
            <w:pPr>
              <w:rPr>
                <w:color w:val="000000"/>
              </w:rPr>
            </w:pPr>
            <w:r>
              <w:rPr>
                <w:rFonts w:ascii="Times New Roman" w:eastAsia="Times New Roman" w:hAnsi="Times New Roman" w:cs="Times New Roman"/>
                <w:b/>
                <w:color w:val="000000"/>
                <w:sz w:val="24"/>
                <w:szCs w:val="24"/>
              </w:rPr>
              <w:t>ИТОГО</w:t>
            </w:r>
          </w:p>
        </w:tc>
        <w:tc>
          <w:tcPr>
            <w:tcW w:w="1745"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rPr>
                <w:rFonts w:ascii="Times New Roman" w:hAnsi="Times New Roman" w:cs="Times New Roman"/>
              </w:rPr>
            </w:pPr>
            <w:r w:rsidRPr="006E226F">
              <w:rPr>
                <w:rFonts w:ascii="Times New Roman" w:hAnsi="Times New Roman" w:cs="Times New Roman"/>
              </w:rPr>
              <w:t>34237,3</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43712,7</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40343,7</w:t>
            </w:r>
          </w:p>
        </w:tc>
        <w:tc>
          <w:tcPr>
            <w:tcW w:w="1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rsidP="006E226F">
            <w:pPr>
              <w:rPr>
                <w:color w:val="000000"/>
              </w:rPr>
            </w:pPr>
            <w:r>
              <w:rPr>
                <w:rFonts w:ascii="Times New Roman" w:eastAsia="Times New Roman" w:hAnsi="Times New Roman" w:cs="Times New Roman"/>
                <w:color w:val="000000"/>
                <w:sz w:val="24"/>
                <w:szCs w:val="24"/>
              </w:rPr>
              <w:t>92,3</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По педагогическим работникам   учреждений дополнительного образования выполнены Майские Указы на 100%, показатель средней заработной платы составил 45023 </w:t>
      </w:r>
      <w:proofErr w:type="spellStart"/>
      <w:r>
        <w:rPr>
          <w:rFonts w:ascii="Times New Roman" w:eastAsia="Times New Roman" w:hAnsi="Times New Roman" w:cs="Times New Roman"/>
          <w:color w:val="000000"/>
          <w:sz w:val="24"/>
          <w:szCs w:val="24"/>
        </w:rPr>
        <w:t>руб</w:t>
      </w:r>
      <w:proofErr w:type="spellEnd"/>
      <w:r>
        <w:rPr>
          <w:rFonts w:ascii="Times New Roman" w:eastAsia="Times New Roman" w:hAnsi="Times New Roman" w:cs="Times New Roman"/>
          <w:color w:val="000000"/>
          <w:sz w:val="24"/>
          <w:szCs w:val="24"/>
        </w:rPr>
        <w:t xml:space="preserve"> 81 коп. </w:t>
      </w:r>
    </w:p>
    <w:p w:rsidR="00C608FC" w:rsidRDefault="00744015">
      <w:pPr>
        <w:ind w:firstLine="700"/>
        <w:jc w:val="both"/>
        <w:rPr>
          <w:color w:val="000000"/>
        </w:rPr>
      </w:pPr>
      <w:r>
        <w:rPr>
          <w:rFonts w:ascii="Times New Roman" w:eastAsia="Times New Roman" w:hAnsi="Times New Roman" w:cs="Times New Roman"/>
          <w:color w:val="000000"/>
          <w:sz w:val="24"/>
          <w:szCs w:val="24"/>
        </w:rPr>
        <w:t>Субсидия на иные цели в сумме 551,9 тыс. рублей, при плане 570,0 тыс. рублей, направлена на предоставление компенсационных выплат на оплату жилого помещения и коммунальных услуг специалистам, проживающим в сельской местности</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На строительство уличного туалета на земельном участке борцовского зала МБОУ ДО «ДЮСШ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выделено 272,8 тыс. руб., при плане 273,0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По подразделу 0707 «Молодежная политика</w:t>
      </w:r>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расходы за 2024 год составили 3284,6 тыс. рублей или 89 процента при уточненном плане 3690,7 тыс. рублей на реализацию следующих программ:</w:t>
      </w:r>
    </w:p>
    <w:p w:rsidR="00C608FC" w:rsidRDefault="00744015">
      <w:pPr>
        <w:ind w:firstLine="700"/>
        <w:jc w:val="both"/>
        <w:rPr>
          <w:color w:val="000000"/>
        </w:rPr>
      </w:pPr>
      <w:r>
        <w:rPr>
          <w:rFonts w:ascii="Times New Roman" w:eastAsia="Times New Roman" w:hAnsi="Times New Roman" w:cs="Times New Roman"/>
          <w:color w:val="000000"/>
          <w:sz w:val="24"/>
          <w:szCs w:val="24"/>
        </w:rPr>
        <w:t>-  Обеспечение отдыха и оздоровления детей в оздоровительных лагерях с дневным пребыванием на базе оздоровительных организаций освоено и выполнено на 100% в сумме 1429,7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Обеспечение отдыха и оздоровления детей в оздоровительных лагерях с дневным пребыванием на базе оздоровительных организаций за счет местного бюджета освоено и выполнено на 100% в сумме 271,9 тыс. рублей; «Развитие добровольческой (волонтерской) деятельности» при плане 250,0 тыс. руб., выполнено на 55,24% в сумме 138,1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«Патриотическое воспитание подрастающего поколения» при плане 260,0 тыс. руб., выполнено на 14% в сумме 36,6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Профилактика алкоголизма и формирование здорового образа жизни населения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при плане 33,5 тыс. руб. выполнено на 100% в сумме 33,5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 Обеспечение безопасности дорожного движения при плане 70,0 тыс. руб., выполнено на 100% в сумме 70,0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«Развитие молодежной политики» при плане 880,0 тыс. руб., выполнено на 87,2% в сумме 767,0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 Противодействие злоупотреблению наркотиками и их незаконному обороту при плане 5,0 тыс. руб., выполнено на 100% в сумме 5,0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Осуществление мероприятий направленных на профилактику правонарушений при плане 30,0 тыс. руб., выполнено на 100% в сумме 30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Мероприятия по укреплению общественного здоровья населения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при плане 20,0 тыс. руб., выполнено на 100% на сумму 20,0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 Мероприятия по муниципальной программе "Развитие добровольческой (волонтерской) деятельности в </w:t>
      </w:r>
      <w:proofErr w:type="spellStart"/>
      <w:r>
        <w:rPr>
          <w:rFonts w:ascii="Times New Roman" w:eastAsia="Times New Roman" w:hAnsi="Times New Roman" w:cs="Times New Roman"/>
          <w:color w:val="000000"/>
          <w:sz w:val="24"/>
          <w:szCs w:val="24"/>
        </w:rPr>
        <w:t>Теучежском</w:t>
      </w:r>
      <w:proofErr w:type="spellEnd"/>
      <w:r>
        <w:rPr>
          <w:rFonts w:ascii="Times New Roman" w:eastAsia="Times New Roman" w:hAnsi="Times New Roman" w:cs="Times New Roman"/>
          <w:color w:val="000000"/>
          <w:sz w:val="24"/>
          <w:szCs w:val="24"/>
        </w:rPr>
        <w:t xml:space="preserve"> районе" при плане 690,5 тыс. руб., выполнено на 89,9% в сумме 620,9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По данному подразделу свою деятельность осуществляют управление образования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МКУ «Централизованная бухгалтерия образовательных учреждений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МКУ «Районный методический кабинет»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и МКУ «Центр технического обеспечения учреждений образования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w:t>
      </w:r>
    </w:p>
    <w:p w:rsidR="00C608FC" w:rsidRDefault="00744015">
      <w:pPr>
        <w:ind w:firstLine="700"/>
        <w:jc w:val="both"/>
        <w:rPr>
          <w:color w:val="000000"/>
        </w:rPr>
      </w:pPr>
      <w:r>
        <w:rPr>
          <w:rFonts w:ascii="Times New Roman" w:eastAsia="Times New Roman" w:hAnsi="Times New Roman" w:cs="Times New Roman"/>
          <w:color w:val="000000"/>
          <w:sz w:val="24"/>
          <w:szCs w:val="24"/>
        </w:rPr>
        <w:t>Управление образования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w:t>
      </w:r>
      <w:proofErr w:type="spellStart"/>
      <w:r>
        <w:rPr>
          <w:rFonts w:ascii="Times New Roman" w:eastAsia="Times New Roman" w:hAnsi="Times New Roman" w:cs="Times New Roman"/>
          <w:color w:val="000000"/>
          <w:sz w:val="24"/>
          <w:szCs w:val="24"/>
        </w:rPr>
        <w:t>район</w:t>
      </w:r>
      <w:proofErr w:type="spellEnd"/>
      <w:r>
        <w:rPr>
          <w:rFonts w:ascii="Times New Roman" w:eastAsia="Times New Roman" w:hAnsi="Times New Roman" w:cs="Times New Roman"/>
          <w:color w:val="000000"/>
          <w:sz w:val="24"/>
          <w:szCs w:val="24"/>
        </w:rPr>
        <w:t>» является структурным подразделением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действует на основании Положения. Штатная численность составляет 7 единиц, все они муниципальные служащие. Расходы на обеспечение деятельности управления представлены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019" w:type="dxa"/>
        <w:tblInd w:w="250"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2589"/>
        <w:gridCol w:w="1658"/>
        <w:gridCol w:w="1686"/>
        <w:gridCol w:w="2043"/>
        <w:gridCol w:w="2043"/>
      </w:tblGrid>
      <w:tr w:rsidR="006E226F" w:rsidTr="001A754E">
        <w:trPr>
          <w:trHeight w:val="522"/>
        </w:trPr>
        <w:tc>
          <w:tcPr>
            <w:tcW w:w="2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pPr>
              <w:jc w:val="center"/>
              <w:rPr>
                <w:color w:val="000000"/>
              </w:rPr>
            </w:pPr>
            <w:r>
              <w:rPr>
                <w:rFonts w:ascii="Times New Roman" w:eastAsia="Times New Roman" w:hAnsi="Times New Roman" w:cs="Times New Roman"/>
                <w:color w:val="000000"/>
                <w:sz w:val="24"/>
                <w:szCs w:val="24"/>
              </w:rPr>
              <w:t>Наименование расходов</w:t>
            </w:r>
          </w:p>
        </w:tc>
        <w:tc>
          <w:tcPr>
            <w:tcW w:w="1658" w:type="dxa"/>
            <w:tcBorders>
              <w:top w:val="single" w:sz="8" w:space="0" w:color="000000"/>
              <w:left w:val="single" w:sz="8" w:space="0" w:color="000000"/>
              <w:bottom w:val="single" w:sz="8" w:space="0" w:color="000000"/>
              <w:right w:val="single" w:sz="8" w:space="0" w:color="000000"/>
            </w:tcBorders>
          </w:tcPr>
          <w:p w:rsidR="006E226F" w:rsidRPr="006E226F" w:rsidRDefault="006E226F" w:rsidP="006E226F">
            <w:pPr>
              <w:jc w:val="cente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2023г,</w:t>
            </w:r>
          </w:p>
          <w:p w:rsidR="006E226F" w:rsidRDefault="006E226F" w:rsidP="006E226F">
            <w:pPr>
              <w:jc w:val="cente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тыс. рублей</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Pr="006E226F" w:rsidRDefault="006E226F" w:rsidP="006E226F">
            <w:pPr>
              <w:jc w:val="center"/>
              <w:rPr>
                <w:rFonts w:ascii="Times New Roman" w:eastAsia="Times New Roman" w:hAnsi="Times New Roman" w:cs="Times New Roman"/>
                <w:color w:val="000000"/>
                <w:sz w:val="24"/>
                <w:szCs w:val="24"/>
              </w:rPr>
            </w:pPr>
            <w:r w:rsidRPr="006E226F">
              <w:rPr>
                <w:rFonts w:ascii="Times New Roman" w:eastAsia="Times New Roman" w:hAnsi="Times New Roman" w:cs="Times New Roman"/>
                <w:color w:val="000000"/>
                <w:sz w:val="24"/>
                <w:szCs w:val="24"/>
              </w:rPr>
              <w:t>Исполнение за 2024г,</w:t>
            </w:r>
          </w:p>
          <w:p w:rsidR="006E226F" w:rsidRDefault="006E226F" w:rsidP="006E226F">
            <w:pPr>
              <w:jc w:val="center"/>
              <w:rPr>
                <w:color w:val="000000"/>
              </w:rPr>
            </w:pPr>
            <w:r w:rsidRPr="006E226F">
              <w:rPr>
                <w:rFonts w:ascii="Times New Roman" w:eastAsia="Times New Roman" w:hAnsi="Times New Roman" w:cs="Times New Roman"/>
                <w:color w:val="000000"/>
                <w:sz w:val="24"/>
                <w:szCs w:val="24"/>
              </w:rPr>
              <w:t>тыс. рублей</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26F" w:rsidRDefault="006E226F">
            <w:pPr>
              <w:jc w:val="center"/>
              <w:rPr>
                <w:color w:val="000000"/>
              </w:rPr>
            </w:pPr>
            <w:r>
              <w:rPr>
                <w:rFonts w:ascii="Times New Roman" w:eastAsia="Times New Roman" w:hAnsi="Times New Roman" w:cs="Times New Roman"/>
                <w:color w:val="000000"/>
                <w:sz w:val="24"/>
                <w:szCs w:val="24"/>
              </w:rPr>
              <w:t>Процент исполнения</w:t>
            </w:r>
          </w:p>
        </w:tc>
      </w:tr>
      <w:tr w:rsidR="00EE3262" w:rsidTr="001A754E">
        <w:trPr>
          <w:trHeight w:val="177"/>
        </w:trPr>
        <w:tc>
          <w:tcPr>
            <w:tcW w:w="2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Заработная плата</w:t>
            </w:r>
          </w:p>
        </w:tc>
        <w:tc>
          <w:tcPr>
            <w:tcW w:w="1658" w:type="dxa"/>
            <w:tcBorders>
              <w:top w:val="single" w:sz="8" w:space="0" w:color="000000"/>
              <w:left w:val="single" w:sz="8" w:space="0" w:color="000000"/>
              <w:bottom w:val="single" w:sz="8" w:space="0" w:color="000000"/>
              <w:right w:val="single" w:sz="8" w:space="0" w:color="000000"/>
            </w:tcBorders>
          </w:tcPr>
          <w:p w:rsidR="00EE3262" w:rsidRPr="004C11AA" w:rsidRDefault="00EE3262" w:rsidP="00EE3262">
            <w:r w:rsidRPr="004C11AA">
              <w:t>3604,3</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3816,3</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3625,6</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95</w:t>
            </w:r>
          </w:p>
        </w:tc>
      </w:tr>
      <w:tr w:rsidR="00EE3262" w:rsidTr="001A754E">
        <w:trPr>
          <w:trHeight w:val="355"/>
        </w:trPr>
        <w:tc>
          <w:tcPr>
            <w:tcW w:w="2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658" w:type="dxa"/>
            <w:tcBorders>
              <w:top w:val="single" w:sz="8" w:space="0" w:color="000000"/>
              <w:left w:val="single" w:sz="8" w:space="0" w:color="000000"/>
              <w:bottom w:val="single" w:sz="8" w:space="0" w:color="000000"/>
              <w:right w:val="single" w:sz="8" w:space="0" w:color="000000"/>
            </w:tcBorders>
          </w:tcPr>
          <w:p w:rsidR="00EE3262" w:rsidRPr="004C11AA" w:rsidRDefault="00EE3262" w:rsidP="00EE3262">
            <w:r w:rsidRPr="004C11AA">
              <w:t>1079,3</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1178,7</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996,2</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84,5</w:t>
            </w:r>
          </w:p>
        </w:tc>
      </w:tr>
      <w:tr w:rsidR="00EE3262" w:rsidTr="001A754E">
        <w:trPr>
          <w:trHeight w:val="177"/>
        </w:trPr>
        <w:tc>
          <w:tcPr>
            <w:tcW w:w="2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Прочие расходы</w:t>
            </w:r>
          </w:p>
        </w:tc>
        <w:tc>
          <w:tcPr>
            <w:tcW w:w="1658" w:type="dxa"/>
            <w:tcBorders>
              <w:top w:val="single" w:sz="8" w:space="0" w:color="000000"/>
              <w:left w:val="single" w:sz="8" w:space="0" w:color="000000"/>
              <w:bottom w:val="single" w:sz="8" w:space="0" w:color="000000"/>
              <w:right w:val="single" w:sz="8" w:space="0" w:color="000000"/>
            </w:tcBorders>
          </w:tcPr>
          <w:p w:rsidR="00EE3262" w:rsidRPr="004C11AA" w:rsidRDefault="00EE3262" w:rsidP="00EE3262">
            <w:r w:rsidRPr="004C11AA">
              <w:t>854,6</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522,6</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496,8</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95</w:t>
            </w:r>
          </w:p>
        </w:tc>
      </w:tr>
      <w:tr w:rsidR="00EE3262" w:rsidTr="001A754E">
        <w:trPr>
          <w:trHeight w:val="355"/>
        </w:trPr>
        <w:tc>
          <w:tcPr>
            <w:tcW w:w="2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1658" w:type="dxa"/>
            <w:tcBorders>
              <w:top w:val="single" w:sz="8" w:space="0" w:color="000000"/>
              <w:left w:val="single" w:sz="8" w:space="0" w:color="000000"/>
              <w:bottom w:val="single" w:sz="8" w:space="0" w:color="000000"/>
              <w:right w:val="single" w:sz="8" w:space="0" w:color="000000"/>
            </w:tcBorders>
          </w:tcPr>
          <w:p w:rsidR="00EE3262" w:rsidRPr="004C11AA" w:rsidRDefault="00EE3262" w:rsidP="00EE3262">
            <w:r w:rsidRPr="004C11AA">
              <w:t>3,3</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11,4</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0,5</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4,4</w:t>
            </w:r>
          </w:p>
        </w:tc>
      </w:tr>
      <w:tr w:rsidR="00EE3262" w:rsidTr="001A754E">
        <w:trPr>
          <w:trHeight w:val="187"/>
        </w:trPr>
        <w:tc>
          <w:tcPr>
            <w:tcW w:w="2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b/>
                <w:i/>
                <w:color w:val="000000"/>
                <w:sz w:val="24"/>
                <w:szCs w:val="24"/>
              </w:rPr>
              <w:t>ИТОГО</w:t>
            </w:r>
          </w:p>
        </w:tc>
        <w:tc>
          <w:tcPr>
            <w:tcW w:w="1658" w:type="dxa"/>
            <w:tcBorders>
              <w:top w:val="single" w:sz="8" w:space="0" w:color="000000"/>
              <w:left w:val="single" w:sz="8" w:space="0" w:color="000000"/>
              <w:bottom w:val="single" w:sz="8" w:space="0" w:color="000000"/>
              <w:right w:val="single" w:sz="8" w:space="0" w:color="000000"/>
            </w:tcBorders>
          </w:tcPr>
          <w:p w:rsidR="00EE3262" w:rsidRDefault="00EE3262" w:rsidP="00EE3262">
            <w:r w:rsidRPr="004C11AA">
              <w:t>5541,5</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5529,0</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5119,1</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right"/>
              <w:rPr>
                <w:color w:val="000000"/>
              </w:rPr>
            </w:pPr>
            <w:r>
              <w:rPr>
                <w:rFonts w:ascii="Times New Roman" w:eastAsia="Times New Roman" w:hAnsi="Times New Roman" w:cs="Times New Roman"/>
                <w:color w:val="000000"/>
                <w:sz w:val="24"/>
                <w:szCs w:val="24"/>
              </w:rPr>
              <w:t>92,6</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МКУ «Централизованная бухгалтерия образовательных учреждений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является подведомственным казенным учреждением управления образования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Штатная численность составляет 19,5 единиц.  Расходы на обеспечение деятельности учреждения представлены в таблице: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9957"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143"/>
        <w:gridCol w:w="2126"/>
        <w:gridCol w:w="1993"/>
        <w:gridCol w:w="1772"/>
        <w:gridCol w:w="1923"/>
      </w:tblGrid>
      <w:tr w:rsidR="00EE3262" w:rsidTr="001A754E">
        <w:trPr>
          <w:trHeight w:val="489"/>
        </w:trPr>
        <w:tc>
          <w:tcPr>
            <w:tcW w:w="2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jc w:val="center"/>
              <w:rPr>
                <w:color w:val="000000"/>
              </w:rPr>
            </w:pPr>
            <w:r>
              <w:rPr>
                <w:rFonts w:ascii="Times New Roman" w:eastAsia="Times New Roman" w:hAnsi="Times New Roman" w:cs="Times New Roman"/>
                <w:color w:val="000000"/>
                <w:sz w:val="24"/>
                <w:szCs w:val="24"/>
              </w:rPr>
              <w:t>Наименование расходов</w:t>
            </w:r>
          </w:p>
        </w:tc>
        <w:tc>
          <w:tcPr>
            <w:tcW w:w="2126"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eastAsia="Times New Roman" w:hAnsi="Times New Roman" w:cs="Times New Roman"/>
                <w:color w:val="000000"/>
                <w:sz w:val="24"/>
                <w:szCs w:val="24"/>
              </w:rPr>
            </w:pPr>
            <w:r w:rsidRPr="00EE3262">
              <w:rPr>
                <w:rFonts w:ascii="Times New Roman" w:eastAsia="Times New Roman" w:hAnsi="Times New Roman" w:cs="Times New Roman"/>
                <w:color w:val="000000"/>
                <w:sz w:val="24"/>
                <w:szCs w:val="24"/>
              </w:rPr>
              <w:t>Исполнение за 2023г,</w:t>
            </w:r>
          </w:p>
          <w:p w:rsidR="00EE3262" w:rsidRPr="00EE3262" w:rsidRDefault="00EE3262" w:rsidP="00EE3262">
            <w:pPr>
              <w:rPr>
                <w:rFonts w:ascii="Times New Roman" w:eastAsia="Times New Roman" w:hAnsi="Times New Roman" w:cs="Times New Roman"/>
                <w:color w:val="000000"/>
                <w:sz w:val="24"/>
                <w:szCs w:val="24"/>
              </w:rPr>
            </w:pPr>
            <w:r w:rsidRPr="00EE3262">
              <w:rPr>
                <w:rFonts w:ascii="Times New Roman" w:eastAsia="Times New Roman" w:hAnsi="Times New Roman" w:cs="Times New Roman"/>
                <w:color w:val="000000"/>
                <w:sz w:val="24"/>
                <w:szCs w:val="24"/>
              </w:rPr>
              <w:t>тыс. рублей</w:t>
            </w:r>
          </w:p>
        </w:tc>
        <w:tc>
          <w:tcPr>
            <w:tcW w:w="1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Pr="00EE3262" w:rsidRDefault="00EE3262" w:rsidP="00EE3262">
            <w:pPr>
              <w:rPr>
                <w:rFonts w:ascii="Times New Roman" w:hAnsi="Times New Roman" w:cs="Times New Roman"/>
              </w:rPr>
            </w:pPr>
            <w:r w:rsidRPr="00EE3262">
              <w:rPr>
                <w:rFonts w:ascii="Times New Roman" w:hAnsi="Times New Roman" w:cs="Times New Roman"/>
              </w:rPr>
              <w:t>Утвержденные плановые назначения, тыс. рублей</w:t>
            </w:r>
          </w:p>
        </w:tc>
        <w:tc>
          <w:tcPr>
            <w:tcW w:w="1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Pr="00EE3262" w:rsidRDefault="00EE3262" w:rsidP="00EE3262">
            <w:pPr>
              <w:rPr>
                <w:rFonts w:ascii="Times New Roman" w:hAnsi="Times New Roman" w:cs="Times New Roman"/>
              </w:rPr>
            </w:pPr>
            <w:r w:rsidRPr="00EE3262">
              <w:rPr>
                <w:rFonts w:ascii="Times New Roman" w:hAnsi="Times New Roman" w:cs="Times New Roman"/>
              </w:rPr>
              <w:t>Исполнение за 2024г,</w:t>
            </w:r>
          </w:p>
        </w:tc>
        <w:tc>
          <w:tcPr>
            <w:tcW w:w="1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Процент исполнения</w:t>
            </w:r>
          </w:p>
        </w:tc>
      </w:tr>
      <w:tr w:rsidR="00EE3262" w:rsidTr="001A754E">
        <w:trPr>
          <w:trHeight w:val="162"/>
        </w:trPr>
        <w:tc>
          <w:tcPr>
            <w:tcW w:w="2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jc w:val="both"/>
              <w:rPr>
                <w:color w:val="000000"/>
              </w:rPr>
            </w:pPr>
            <w:r>
              <w:rPr>
                <w:rFonts w:ascii="Times New Roman" w:eastAsia="Times New Roman" w:hAnsi="Times New Roman" w:cs="Times New Roman"/>
                <w:color w:val="000000"/>
                <w:sz w:val="24"/>
                <w:szCs w:val="24"/>
              </w:rPr>
              <w:t>Заработная плата</w:t>
            </w:r>
          </w:p>
        </w:tc>
        <w:tc>
          <w:tcPr>
            <w:tcW w:w="2126" w:type="dxa"/>
            <w:tcBorders>
              <w:top w:val="single" w:sz="8" w:space="0" w:color="000000"/>
              <w:left w:val="single" w:sz="8" w:space="0" w:color="000000"/>
              <w:bottom w:val="single" w:sz="8" w:space="0" w:color="000000"/>
              <w:right w:val="single" w:sz="8" w:space="0" w:color="000000"/>
            </w:tcBorders>
          </w:tcPr>
          <w:p w:rsidR="00EE3262" w:rsidRPr="0005230C" w:rsidRDefault="00EE3262" w:rsidP="00EE3262">
            <w:r w:rsidRPr="0005230C">
              <w:t>6954,2</w:t>
            </w:r>
          </w:p>
        </w:tc>
        <w:tc>
          <w:tcPr>
            <w:tcW w:w="1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9904,9</w:t>
            </w:r>
          </w:p>
        </w:tc>
        <w:tc>
          <w:tcPr>
            <w:tcW w:w="1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9884,4</w:t>
            </w:r>
          </w:p>
        </w:tc>
        <w:tc>
          <w:tcPr>
            <w:tcW w:w="1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99,8</w:t>
            </w:r>
          </w:p>
        </w:tc>
      </w:tr>
      <w:tr w:rsidR="00EE3262" w:rsidTr="001A754E">
        <w:trPr>
          <w:trHeight w:val="324"/>
        </w:trPr>
        <w:tc>
          <w:tcPr>
            <w:tcW w:w="2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jc w:val="both"/>
              <w:rPr>
                <w:color w:val="000000"/>
              </w:rPr>
            </w:pPr>
            <w:r>
              <w:rPr>
                <w:rFonts w:ascii="Times New Roman" w:eastAsia="Times New Roman" w:hAnsi="Times New Roman" w:cs="Times New Roman"/>
                <w:color w:val="000000"/>
                <w:sz w:val="24"/>
                <w:szCs w:val="24"/>
              </w:rPr>
              <w:t>Начисления на заработную плату</w:t>
            </w:r>
          </w:p>
        </w:tc>
        <w:tc>
          <w:tcPr>
            <w:tcW w:w="2126" w:type="dxa"/>
            <w:tcBorders>
              <w:top w:val="single" w:sz="8" w:space="0" w:color="000000"/>
              <w:left w:val="single" w:sz="8" w:space="0" w:color="000000"/>
              <w:bottom w:val="single" w:sz="8" w:space="0" w:color="000000"/>
              <w:right w:val="single" w:sz="8" w:space="0" w:color="000000"/>
            </w:tcBorders>
          </w:tcPr>
          <w:p w:rsidR="00EE3262" w:rsidRPr="0005230C" w:rsidRDefault="00EE3262" w:rsidP="00EE3262">
            <w:r w:rsidRPr="0005230C">
              <w:t>2054,2</w:t>
            </w:r>
          </w:p>
        </w:tc>
        <w:tc>
          <w:tcPr>
            <w:tcW w:w="1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2944,2</w:t>
            </w:r>
          </w:p>
        </w:tc>
        <w:tc>
          <w:tcPr>
            <w:tcW w:w="1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2461,9</w:t>
            </w:r>
          </w:p>
        </w:tc>
        <w:tc>
          <w:tcPr>
            <w:tcW w:w="1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83,6</w:t>
            </w:r>
          </w:p>
        </w:tc>
      </w:tr>
      <w:tr w:rsidR="00EE3262" w:rsidTr="001A754E">
        <w:trPr>
          <w:trHeight w:val="162"/>
        </w:trPr>
        <w:tc>
          <w:tcPr>
            <w:tcW w:w="2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jc w:val="both"/>
              <w:rPr>
                <w:color w:val="000000"/>
              </w:rPr>
            </w:pPr>
            <w:r>
              <w:rPr>
                <w:rFonts w:ascii="Times New Roman" w:eastAsia="Times New Roman" w:hAnsi="Times New Roman" w:cs="Times New Roman"/>
                <w:color w:val="000000"/>
                <w:sz w:val="24"/>
                <w:szCs w:val="24"/>
              </w:rPr>
              <w:t>Прочие расходы</w:t>
            </w:r>
          </w:p>
        </w:tc>
        <w:tc>
          <w:tcPr>
            <w:tcW w:w="2126" w:type="dxa"/>
            <w:tcBorders>
              <w:top w:val="single" w:sz="8" w:space="0" w:color="000000"/>
              <w:left w:val="single" w:sz="8" w:space="0" w:color="000000"/>
              <w:bottom w:val="single" w:sz="8" w:space="0" w:color="000000"/>
              <w:right w:val="single" w:sz="8" w:space="0" w:color="000000"/>
            </w:tcBorders>
          </w:tcPr>
          <w:p w:rsidR="00EE3262" w:rsidRPr="0005230C" w:rsidRDefault="00EE3262" w:rsidP="00EE3262">
            <w:r w:rsidRPr="0005230C">
              <w:t>1721</w:t>
            </w:r>
          </w:p>
        </w:tc>
        <w:tc>
          <w:tcPr>
            <w:tcW w:w="1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2186,4</w:t>
            </w:r>
          </w:p>
        </w:tc>
        <w:tc>
          <w:tcPr>
            <w:tcW w:w="1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1452,5</w:t>
            </w:r>
          </w:p>
        </w:tc>
        <w:tc>
          <w:tcPr>
            <w:tcW w:w="1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66,4</w:t>
            </w:r>
          </w:p>
        </w:tc>
      </w:tr>
      <w:tr w:rsidR="00EE3262" w:rsidTr="001A754E">
        <w:trPr>
          <w:trHeight w:val="324"/>
        </w:trPr>
        <w:tc>
          <w:tcPr>
            <w:tcW w:w="2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jc w:val="both"/>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2126" w:type="dxa"/>
            <w:tcBorders>
              <w:top w:val="single" w:sz="8" w:space="0" w:color="000000"/>
              <w:left w:val="single" w:sz="8" w:space="0" w:color="000000"/>
              <w:bottom w:val="single" w:sz="8" w:space="0" w:color="000000"/>
              <w:right w:val="single" w:sz="8" w:space="0" w:color="000000"/>
            </w:tcBorders>
          </w:tcPr>
          <w:p w:rsidR="00EE3262" w:rsidRPr="0005230C" w:rsidRDefault="00EE3262" w:rsidP="00EE3262">
            <w:r w:rsidRPr="0005230C">
              <w:t>1</w:t>
            </w:r>
          </w:p>
        </w:tc>
        <w:tc>
          <w:tcPr>
            <w:tcW w:w="1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2</w:t>
            </w:r>
          </w:p>
        </w:tc>
        <w:tc>
          <w:tcPr>
            <w:tcW w:w="1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0</w:t>
            </w:r>
          </w:p>
        </w:tc>
        <w:tc>
          <w:tcPr>
            <w:tcW w:w="1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0</w:t>
            </w:r>
          </w:p>
        </w:tc>
      </w:tr>
      <w:tr w:rsidR="00EE3262" w:rsidTr="001A754E">
        <w:trPr>
          <w:trHeight w:val="162"/>
        </w:trPr>
        <w:tc>
          <w:tcPr>
            <w:tcW w:w="21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jc w:val="both"/>
              <w:rPr>
                <w:color w:val="000000"/>
              </w:rPr>
            </w:pPr>
            <w:r>
              <w:rPr>
                <w:rFonts w:ascii="Times New Roman" w:eastAsia="Times New Roman" w:hAnsi="Times New Roman" w:cs="Times New Roman"/>
                <w:b/>
                <w:i/>
                <w:color w:val="000000"/>
                <w:sz w:val="24"/>
                <w:szCs w:val="24"/>
              </w:rPr>
              <w:t>ИТОГО</w:t>
            </w:r>
          </w:p>
        </w:tc>
        <w:tc>
          <w:tcPr>
            <w:tcW w:w="2126" w:type="dxa"/>
            <w:tcBorders>
              <w:top w:val="single" w:sz="8" w:space="0" w:color="000000"/>
              <w:left w:val="single" w:sz="8" w:space="0" w:color="000000"/>
              <w:bottom w:val="single" w:sz="8" w:space="0" w:color="000000"/>
              <w:right w:val="single" w:sz="8" w:space="0" w:color="000000"/>
            </w:tcBorders>
          </w:tcPr>
          <w:p w:rsidR="00EE3262" w:rsidRDefault="00EE3262" w:rsidP="00EE3262">
            <w:r w:rsidRPr="0005230C">
              <w:t>10730,4</w:t>
            </w:r>
          </w:p>
        </w:tc>
        <w:tc>
          <w:tcPr>
            <w:tcW w:w="1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15037,5</w:t>
            </w:r>
          </w:p>
        </w:tc>
        <w:tc>
          <w:tcPr>
            <w:tcW w:w="1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13798,8</w:t>
            </w:r>
          </w:p>
        </w:tc>
        <w:tc>
          <w:tcPr>
            <w:tcW w:w="1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91,8</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МКУ «Районный методический кабинет» МО «</w:t>
      </w:r>
      <w:proofErr w:type="spellStart"/>
      <w:r>
        <w:rPr>
          <w:rFonts w:ascii="Times New Roman" w:eastAsia="Times New Roman" w:hAnsi="Times New Roman" w:cs="Times New Roman"/>
          <w:color w:val="000000"/>
          <w:sz w:val="24"/>
          <w:szCs w:val="24"/>
        </w:rPr>
        <w:t>Теучежскийрайон</w:t>
      </w:r>
      <w:proofErr w:type="spellEnd"/>
      <w:r>
        <w:rPr>
          <w:rFonts w:ascii="Times New Roman" w:eastAsia="Times New Roman" w:hAnsi="Times New Roman" w:cs="Times New Roman"/>
          <w:color w:val="000000"/>
          <w:sz w:val="24"/>
          <w:szCs w:val="24"/>
        </w:rPr>
        <w:t>» является подведомственным казенным учреждением управления образования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Штатная численность составляет 12 единиц. Расходы на обеспечение деятельности учреждения представлены в таблице: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9950"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659"/>
        <w:gridCol w:w="2012"/>
        <w:gridCol w:w="2097"/>
        <w:gridCol w:w="1671"/>
        <w:gridCol w:w="1511"/>
      </w:tblGrid>
      <w:tr w:rsidR="00EE3262" w:rsidTr="001A754E">
        <w:trPr>
          <w:trHeight w:val="679"/>
        </w:trPr>
        <w:tc>
          <w:tcPr>
            <w:tcW w:w="2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rPr>
              <w:t>Наименование расходов</w:t>
            </w:r>
          </w:p>
        </w:tc>
        <w:tc>
          <w:tcPr>
            <w:tcW w:w="2012"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jc w:val="center"/>
              <w:rPr>
                <w:rFonts w:ascii="Times New Roman" w:eastAsia="Times New Roman" w:hAnsi="Times New Roman" w:cs="Times New Roman"/>
                <w:color w:val="000000"/>
                <w:sz w:val="24"/>
                <w:szCs w:val="24"/>
              </w:rPr>
            </w:pPr>
            <w:r w:rsidRPr="00EE3262">
              <w:rPr>
                <w:rFonts w:ascii="Times New Roman" w:eastAsia="Times New Roman" w:hAnsi="Times New Roman" w:cs="Times New Roman"/>
                <w:color w:val="000000"/>
                <w:sz w:val="24"/>
                <w:szCs w:val="24"/>
              </w:rPr>
              <w:t>Исполнение за 2023г,</w:t>
            </w:r>
          </w:p>
          <w:p w:rsidR="00EE3262" w:rsidRDefault="00EE3262" w:rsidP="00EE3262">
            <w:pPr>
              <w:jc w:val="center"/>
              <w:rPr>
                <w:rFonts w:ascii="Times New Roman" w:eastAsia="Times New Roman" w:hAnsi="Times New Roman" w:cs="Times New Roman"/>
                <w:color w:val="000000"/>
                <w:sz w:val="24"/>
                <w:szCs w:val="24"/>
              </w:rPr>
            </w:pPr>
            <w:r w:rsidRPr="00EE3262">
              <w:rPr>
                <w:rFonts w:ascii="Times New Roman" w:eastAsia="Times New Roman" w:hAnsi="Times New Roman" w:cs="Times New Roman"/>
                <w:color w:val="000000"/>
                <w:sz w:val="24"/>
                <w:szCs w:val="24"/>
              </w:rPr>
              <w:t>тыс. рублей</w:t>
            </w:r>
          </w:p>
        </w:tc>
        <w:tc>
          <w:tcPr>
            <w:tcW w:w="2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sidRPr="00EE3262">
              <w:rPr>
                <w:rFonts w:ascii="Times New Roman" w:eastAsia="Times New Roman" w:hAnsi="Times New Roman" w:cs="Times New Roman"/>
                <w:color w:val="000000"/>
                <w:sz w:val="24"/>
                <w:szCs w:val="24"/>
              </w:rPr>
              <w:t>Исполнение за 2024г,</w:t>
            </w:r>
          </w:p>
        </w:tc>
        <w:tc>
          <w:tcPr>
            <w:tcW w:w="1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rPr>
              <w:t>Процент исполнения</w:t>
            </w:r>
          </w:p>
        </w:tc>
      </w:tr>
      <w:tr w:rsidR="00EE3262" w:rsidTr="001A754E">
        <w:trPr>
          <w:trHeight w:val="225"/>
        </w:trPr>
        <w:tc>
          <w:tcPr>
            <w:tcW w:w="2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Заработная плата</w:t>
            </w:r>
          </w:p>
        </w:tc>
        <w:tc>
          <w:tcPr>
            <w:tcW w:w="2012"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3707,8</w:t>
            </w:r>
          </w:p>
        </w:tc>
        <w:tc>
          <w:tcPr>
            <w:tcW w:w="2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5216,4</w:t>
            </w:r>
          </w:p>
        </w:tc>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5195,1</w:t>
            </w:r>
          </w:p>
        </w:tc>
        <w:tc>
          <w:tcPr>
            <w:tcW w:w="1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99,6</w:t>
            </w:r>
          </w:p>
        </w:tc>
      </w:tr>
      <w:tr w:rsidR="00EE3262" w:rsidTr="001A754E">
        <w:trPr>
          <w:trHeight w:val="452"/>
        </w:trPr>
        <w:tc>
          <w:tcPr>
            <w:tcW w:w="2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Начисления на заработную плату</w:t>
            </w:r>
          </w:p>
        </w:tc>
        <w:tc>
          <w:tcPr>
            <w:tcW w:w="2012"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1119,4</w:t>
            </w:r>
          </w:p>
        </w:tc>
        <w:tc>
          <w:tcPr>
            <w:tcW w:w="2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1567,7</w:t>
            </w:r>
          </w:p>
        </w:tc>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1369,3</w:t>
            </w:r>
          </w:p>
        </w:tc>
        <w:tc>
          <w:tcPr>
            <w:tcW w:w="1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87,3</w:t>
            </w:r>
          </w:p>
        </w:tc>
      </w:tr>
      <w:tr w:rsidR="00EE3262" w:rsidTr="001A754E">
        <w:trPr>
          <w:trHeight w:val="225"/>
        </w:trPr>
        <w:tc>
          <w:tcPr>
            <w:tcW w:w="2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Прочие расходы</w:t>
            </w:r>
          </w:p>
        </w:tc>
        <w:tc>
          <w:tcPr>
            <w:tcW w:w="2012"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924,2</w:t>
            </w:r>
          </w:p>
        </w:tc>
        <w:tc>
          <w:tcPr>
            <w:tcW w:w="2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690</w:t>
            </w:r>
          </w:p>
        </w:tc>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359,2</w:t>
            </w:r>
          </w:p>
        </w:tc>
        <w:tc>
          <w:tcPr>
            <w:tcW w:w="1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52</w:t>
            </w:r>
          </w:p>
        </w:tc>
      </w:tr>
      <w:tr w:rsidR="00EE3262" w:rsidTr="001A754E">
        <w:trPr>
          <w:trHeight w:val="225"/>
        </w:trPr>
        <w:tc>
          <w:tcPr>
            <w:tcW w:w="2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b/>
                <w:i/>
                <w:color w:val="000000"/>
                <w:sz w:val="24"/>
                <w:szCs w:val="24"/>
              </w:rPr>
              <w:t>ИТОГО</w:t>
            </w:r>
          </w:p>
        </w:tc>
        <w:tc>
          <w:tcPr>
            <w:tcW w:w="2012"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5751,4</w:t>
            </w:r>
          </w:p>
        </w:tc>
        <w:tc>
          <w:tcPr>
            <w:tcW w:w="2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7474,1</w:t>
            </w:r>
          </w:p>
        </w:tc>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7123,6</w:t>
            </w:r>
          </w:p>
        </w:tc>
        <w:tc>
          <w:tcPr>
            <w:tcW w:w="1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95,3</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20"/>
        <w:jc w:val="both"/>
        <w:rPr>
          <w:color w:val="000000"/>
        </w:rPr>
      </w:pPr>
      <w:r>
        <w:rPr>
          <w:rFonts w:ascii="Times New Roman" w:eastAsia="Times New Roman" w:hAnsi="Times New Roman" w:cs="Times New Roman"/>
          <w:color w:val="000000"/>
          <w:sz w:val="24"/>
          <w:szCs w:val="24"/>
        </w:rPr>
        <w:t xml:space="preserve">МКУ «Центр технического обеспечения учреждений образования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является подведомственным казенным учреждением управления образования администрации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Штатная численность составляет 7,5 единиц.  Расходы на обеспечение деятельности учреждения представлены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9947"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906"/>
        <w:gridCol w:w="1338"/>
        <w:gridCol w:w="2079"/>
        <w:gridCol w:w="2017"/>
        <w:gridCol w:w="1607"/>
      </w:tblGrid>
      <w:tr w:rsidR="00EE3262" w:rsidTr="001A754E">
        <w:trPr>
          <w:trHeight w:val="979"/>
        </w:trPr>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rPr>
              <w:t>Наименование расходов</w:t>
            </w:r>
          </w:p>
        </w:tc>
        <w:tc>
          <w:tcPr>
            <w:tcW w:w="133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jc w:val="center"/>
              <w:rPr>
                <w:rFonts w:ascii="Times New Roman" w:eastAsia="Times New Roman" w:hAnsi="Times New Roman" w:cs="Times New Roman"/>
                <w:color w:val="000000"/>
                <w:sz w:val="24"/>
                <w:szCs w:val="24"/>
              </w:rPr>
            </w:pPr>
            <w:r w:rsidRPr="00EE3262">
              <w:rPr>
                <w:rFonts w:ascii="Times New Roman" w:eastAsia="Times New Roman" w:hAnsi="Times New Roman" w:cs="Times New Roman"/>
                <w:color w:val="000000"/>
                <w:sz w:val="24"/>
                <w:szCs w:val="24"/>
              </w:rPr>
              <w:t>Исполнение за 2023г,</w:t>
            </w:r>
          </w:p>
          <w:p w:rsidR="00EE3262" w:rsidRDefault="00EE3262" w:rsidP="00EE3262">
            <w:pPr>
              <w:jc w:val="center"/>
              <w:rPr>
                <w:rFonts w:ascii="Times New Roman" w:eastAsia="Times New Roman" w:hAnsi="Times New Roman" w:cs="Times New Roman"/>
                <w:color w:val="000000"/>
                <w:sz w:val="24"/>
                <w:szCs w:val="24"/>
              </w:rPr>
            </w:pPr>
            <w:r w:rsidRPr="00EE3262">
              <w:rPr>
                <w:rFonts w:ascii="Times New Roman" w:eastAsia="Times New Roman" w:hAnsi="Times New Roman" w:cs="Times New Roman"/>
                <w:color w:val="000000"/>
                <w:sz w:val="24"/>
                <w:szCs w:val="24"/>
              </w:rPr>
              <w:t>тыс. рублей</w:t>
            </w:r>
          </w:p>
        </w:tc>
        <w:tc>
          <w:tcPr>
            <w:tcW w:w="2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sidRPr="00EE3262">
              <w:rPr>
                <w:rFonts w:ascii="Times New Roman" w:eastAsia="Times New Roman" w:hAnsi="Times New Roman" w:cs="Times New Roman"/>
                <w:color w:val="000000"/>
                <w:sz w:val="24"/>
                <w:szCs w:val="24"/>
              </w:rPr>
              <w:t>Исполнение за 2024г</w:t>
            </w:r>
          </w:p>
        </w:tc>
        <w:tc>
          <w:tcPr>
            <w:tcW w:w="1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rPr>
              <w:t>Процент исполнения</w:t>
            </w:r>
          </w:p>
        </w:tc>
      </w:tr>
      <w:tr w:rsidR="00EE3262" w:rsidTr="001A754E">
        <w:trPr>
          <w:trHeight w:val="239"/>
        </w:trPr>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Заработная плата</w:t>
            </w:r>
          </w:p>
        </w:tc>
        <w:tc>
          <w:tcPr>
            <w:tcW w:w="133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1938,6</w:t>
            </w:r>
          </w:p>
        </w:tc>
        <w:tc>
          <w:tcPr>
            <w:tcW w:w="2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2590,8</w:t>
            </w:r>
          </w:p>
        </w:tc>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2456,8</w:t>
            </w:r>
          </w:p>
        </w:tc>
        <w:tc>
          <w:tcPr>
            <w:tcW w:w="1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94,8</w:t>
            </w:r>
          </w:p>
        </w:tc>
      </w:tr>
      <w:tr w:rsidR="00EE3262" w:rsidTr="001A754E">
        <w:trPr>
          <w:trHeight w:val="479"/>
        </w:trPr>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Начисления на заработную плату</w:t>
            </w:r>
          </w:p>
        </w:tc>
        <w:tc>
          <w:tcPr>
            <w:tcW w:w="133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584,5</w:t>
            </w:r>
          </w:p>
        </w:tc>
        <w:tc>
          <w:tcPr>
            <w:tcW w:w="2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782,4</w:t>
            </w:r>
          </w:p>
        </w:tc>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668,5</w:t>
            </w:r>
          </w:p>
        </w:tc>
        <w:tc>
          <w:tcPr>
            <w:tcW w:w="1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85,4</w:t>
            </w:r>
          </w:p>
        </w:tc>
      </w:tr>
      <w:tr w:rsidR="00EE3262" w:rsidTr="001A754E">
        <w:trPr>
          <w:trHeight w:val="239"/>
        </w:trPr>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Прочие расходы</w:t>
            </w:r>
          </w:p>
        </w:tc>
        <w:tc>
          <w:tcPr>
            <w:tcW w:w="133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474,5</w:t>
            </w:r>
          </w:p>
        </w:tc>
        <w:tc>
          <w:tcPr>
            <w:tcW w:w="2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1109,9</w:t>
            </w:r>
          </w:p>
        </w:tc>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1105,7</w:t>
            </w:r>
          </w:p>
        </w:tc>
        <w:tc>
          <w:tcPr>
            <w:tcW w:w="1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99,6</w:t>
            </w:r>
          </w:p>
        </w:tc>
      </w:tr>
      <w:tr w:rsidR="00EE3262" w:rsidTr="001A754E">
        <w:trPr>
          <w:trHeight w:val="489"/>
        </w:trPr>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Уплата налогов, сборов и иных платежей</w:t>
            </w:r>
          </w:p>
        </w:tc>
        <w:tc>
          <w:tcPr>
            <w:tcW w:w="133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5,7</w:t>
            </w:r>
          </w:p>
        </w:tc>
        <w:tc>
          <w:tcPr>
            <w:tcW w:w="2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5,5</w:t>
            </w:r>
          </w:p>
        </w:tc>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5,5</w:t>
            </w:r>
          </w:p>
        </w:tc>
        <w:tc>
          <w:tcPr>
            <w:tcW w:w="1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color w:val="000000"/>
                <w:sz w:val="24"/>
                <w:szCs w:val="24"/>
              </w:rPr>
              <w:t>100</w:t>
            </w:r>
          </w:p>
        </w:tc>
      </w:tr>
      <w:tr w:rsidR="00EE3262" w:rsidTr="001A754E">
        <w:trPr>
          <w:trHeight w:val="249"/>
        </w:trPr>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3262" w:rsidRDefault="00EE3262" w:rsidP="00EE3262">
            <w:pPr>
              <w:rPr>
                <w:color w:val="000000"/>
              </w:rPr>
            </w:pPr>
            <w:r>
              <w:rPr>
                <w:rFonts w:ascii="Times New Roman" w:eastAsia="Times New Roman" w:hAnsi="Times New Roman" w:cs="Times New Roman"/>
                <w:b/>
                <w:i/>
                <w:color w:val="000000"/>
                <w:sz w:val="24"/>
                <w:szCs w:val="24"/>
              </w:rPr>
              <w:t>ИТОГО</w:t>
            </w:r>
          </w:p>
        </w:tc>
        <w:tc>
          <w:tcPr>
            <w:tcW w:w="133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3003,3</w:t>
            </w:r>
          </w:p>
        </w:tc>
        <w:tc>
          <w:tcPr>
            <w:tcW w:w="2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4488,6</w:t>
            </w:r>
          </w:p>
        </w:tc>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4236,5</w:t>
            </w:r>
          </w:p>
        </w:tc>
        <w:tc>
          <w:tcPr>
            <w:tcW w:w="1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rPr>
              <w:t>94,4</w:t>
            </w:r>
          </w:p>
        </w:tc>
      </w:tr>
    </w:tbl>
    <w:p w:rsidR="00C608FC" w:rsidRDefault="00744015" w:rsidP="00EE3262">
      <w:pPr>
        <w:ind w:firstLine="700"/>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Запланированы и выплачены стипендии им. Ц. </w:t>
      </w:r>
      <w:proofErr w:type="spellStart"/>
      <w:r>
        <w:rPr>
          <w:rFonts w:ascii="Times New Roman" w:eastAsia="Times New Roman" w:hAnsi="Times New Roman" w:cs="Times New Roman"/>
          <w:color w:val="000000"/>
          <w:sz w:val="24"/>
          <w:szCs w:val="24"/>
        </w:rPr>
        <w:t>Теучежа</w:t>
      </w:r>
      <w:proofErr w:type="spellEnd"/>
      <w:r>
        <w:rPr>
          <w:rFonts w:ascii="Times New Roman" w:eastAsia="Times New Roman" w:hAnsi="Times New Roman" w:cs="Times New Roman"/>
          <w:color w:val="000000"/>
          <w:sz w:val="24"/>
          <w:szCs w:val="24"/>
        </w:rPr>
        <w:t xml:space="preserve"> лучшим 31 учащимся и студентам в сумме 1050,0 тыс. рублей, согласно муниципальной программы «Развитие образования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на 2024-2028 г. г»</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На обучение и повышение квалификации специалистов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выделено 60,1 тыс. рублей, при плане 150,0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За счет субвенции из республиканского бюджета на осуществление государственных полномочий Республики Адыгея по опеке и попечительству в отношении несовершеннолетних лиц расходы составили 786,4 тыс. рублей при плане 843,1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На выплату компенсаций за работу по подготовке и проведению ЕГЭ педагогическим работникам муниципальных образовательных организаций освоено 181,8 тыс. рублей при плане 181,9 тыс. рублей. </w:t>
      </w:r>
    </w:p>
    <w:p w:rsidR="00C608FC" w:rsidRDefault="00744015">
      <w:pPr>
        <w:ind w:firstLine="700"/>
        <w:jc w:val="both"/>
        <w:rPr>
          <w:color w:val="000000"/>
        </w:rPr>
      </w:pPr>
      <w:r>
        <w:rPr>
          <w:rFonts w:ascii="Times New Roman" w:eastAsia="Times New Roman" w:hAnsi="Times New Roman" w:cs="Times New Roman"/>
          <w:color w:val="000000"/>
          <w:sz w:val="24"/>
          <w:szCs w:val="24"/>
        </w:rPr>
        <w:t>Выплата единовременного пособия молодым специалистам, поступившим на работу в общеобразовательные организации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по окончании учебного заведения выделено и освоено 2298,8 </w:t>
      </w:r>
      <w:proofErr w:type="spellStart"/>
      <w:r>
        <w:rPr>
          <w:rFonts w:ascii="Times New Roman" w:eastAsia="Times New Roman" w:hAnsi="Times New Roman" w:cs="Times New Roman"/>
          <w:color w:val="000000"/>
          <w:sz w:val="24"/>
          <w:szCs w:val="24"/>
        </w:rPr>
        <w:t>тыс.руб</w:t>
      </w:r>
      <w:proofErr w:type="spellEnd"/>
      <w:r>
        <w:rPr>
          <w:rFonts w:ascii="Times New Roman" w:eastAsia="Times New Roman" w:hAnsi="Times New Roman" w:cs="Times New Roman"/>
          <w:color w:val="000000"/>
          <w:sz w:val="24"/>
          <w:szCs w:val="24"/>
        </w:rPr>
        <w:t xml:space="preserve">. </w:t>
      </w:r>
    </w:p>
    <w:p w:rsidR="00C608FC" w:rsidRDefault="00744015">
      <w:pPr>
        <w:ind w:firstLine="700"/>
        <w:jc w:val="both"/>
        <w:rPr>
          <w:color w:val="000000"/>
        </w:rPr>
      </w:pPr>
      <w:r>
        <w:rPr>
          <w:rFonts w:ascii="Times New Roman" w:eastAsia="Times New Roman" w:hAnsi="Times New Roman" w:cs="Times New Roman"/>
          <w:color w:val="000000"/>
          <w:sz w:val="24"/>
          <w:szCs w:val="24"/>
        </w:rPr>
        <w:t>Доплата к стипендии студентам,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в рамках договора о целевой подготовке специалистов, заключившим договор с организациями образования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запланировано 120,0 тыс. руб., но не освоено.</w:t>
      </w:r>
    </w:p>
    <w:p w:rsidR="00C608FC" w:rsidRDefault="00744015">
      <w:pPr>
        <w:ind w:firstLine="700"/>
        <w:jc w:val="both"/>
        <w:rPr>
          <w:color w:val="000000"/>
        </w:rPr>
      </w:pPr>
      <w:r>
        <w:rPr>
          <w:rFonts w:ascii="Times New Roman" w:eastAsia="Times New Roman" w:hAnsi="Times New Roman" w:cs="Times New Roman"/>
          <w:color w:val="000000"/>
          <w:sz w:val="24"/>
          <w:szCs w:val="24"/>
        </w:rPr>
        <w:t>За счет субвенции из республиканского бюджета на осуществление государственных полномочий Республики Адыгея по опеке и попечительству в отношении несовершеннолетних лиц расходы и план составили 775,0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Также за счет субвенции из республиканского бюджета на осуществление государственных полномочий Республики Адыгея по образованию и деятельности комиссии по делам несовершеннолетних и защите их прав расходы и план составили 798 тыс. рублей.</w:t>
      </w:r>
    </w:p>
    <w:p w:rsidR="00C608FC" w:rsidRDefault="00744015">
      <w:pPr>
        <w:ind w:firstLine="700"/>
        <w:jc w:val="both"/>
        <w:rPr>
          <w:color w:val="000000"/>
        </w:rPr>
      </w:pPr>
      <w:r>
        <w:rPr>
          <w:rFonts w:ascii="Times New Roman" w:eastAsia="Times New Roman" w:hAnsi="Times New Roman" w:cs="Times New Roman"/>
          <w:b/>
          <w:color w:val="000000"/>
          <w:sz w:val="24"/>
          <w:szCs w:val="24"/>
          <w:shd w:val="clear" w:color="auto" w:fill="FFFFFF"/>
        </w:rPr>
        <w:t> Раздел 0800 «Культура, кинематография, средства массовой информации».</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xml:space="preserve">По разделу 0800 "Культура, кинематография " функционируют пять муниципальных казенных учреждений: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-МКУК «</w:t>
      </w:r>
      <w:proofErr w:type="spellStart"/>
      <w:r>
        <w:rPr>
          <w:rFonts w:ascii="Times New Roman" w:eastAsia="Times New Roman" w:hAnsi="Times New Roman" w:cs="Times New Roman"/>
          <w:color w:val="000000"/>
          <w:sz w:val="24"/>
          <w:szCs w:val="24"/>
          <w:shd w:val="clear" w:color="auto" w:fill="FFFFFF"/>
        </w:rPr>
        <w:t>Теучежская</w:t>
      </w:r>
      <w:proofErr w:type="spellEnd"/>
      <w:r>
        <w:rPr>
          <w:rFonts w:ascii="Times New Roman" w:eastAsia="Times New Roman" w:hAnsi="Times New Roman" w:cs="Times New Roman"/>
          <w:color w:val="000000"/>
          <w:sz w:val="24"/>
          <w:szCs w:val="24"/>
          <w:shd w:val="clear" w:color="auto" w:fill="FFFFFF"/>
        </w:rPr>
        <w:t xml:space="preserve"> МЦБС» с 15 филиалами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-МКУК «</w:t>
      </w:r>
      <w:proofErr w:type="spellStart"/>
      <w:r>
        <w:rPr>
          <w:rFonts w:ascii="Times New Roman" w:eastAsia="Times New Roman" w:hAnsi="Times New Roman" w:cs="Times New Roman"/>
          <w:color w:val="000000"/>
          <w:sz w:val="24"/>
          <w:szCs w:val="24"/>
          <w:shd w:val="clear" w:color="auto" w:fill="FFFFFF"/>
        </w:rPr>
        <w:t>Межпоселенческий</w:t>
      </w:r>
      <w:proofErr w:type="spellEnd"/>
      <w:r>
        <w:rPr>
          <w:rFonts w:ascii="Times New Roman" w:eastAsia="Times New Roman" w:hAnsi="Times New Roman" w:cs="Times New Roman"/>
          <w:color w:val="000000"/>
          <w:sz w:val="24"/>
          <w:szCs w:val="24"/>
          <w:shd w:val="clear" w:color="auto" w:fill="FFFFFF"/>
        </w:rPr>
        <w:t xml:space="preserve"> мемориальный дом-музей </w:t>
      </w:r>
      <w:proofErr w:type="spellStart"/>
      <w:r>
        <w:rPr>
          <w:rFonts w:ascii="Times New Roman" w:eastAsia="Times New Roman" w:hAnsi="Times New Roman" w:cs="Times New Roman"/>
          <w:color w:val="000000"/>
          <w:sz w:val="24"/>
          <w:szCs w:val="24"/>
          <w:shd w:val="clear" w:color="auto" w:fill="FFFFFF"/>
        </w:rPr>
        <w:t>Ц.А.Теучежа</w:t>
      </w:r>
      <w:proofErr w:type="spellEnd"/>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-МКУК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межпоселенческий</w:t>
      </w:r>
      <w:proofErr w:type="spellEnd"/>
      <w:r>
        <w:rPr>
          <w:rFonts w:ascii="Times New Roman" w:eastAsia="Times New Roman" w:hAnsi="Times New Roman" w:cs="Times New Roman"/>
          <w:color w:val="000000"/>
          <w:sz w:val="24"/>
          <w:szCs w:val="24"/>
          <w:shd w:val="clear" w:color="auto" w:fill="FFFFFF"/>
        </w:rPr>
        <w:t xml:space="preserve"> сервис по </w:t>
      </w:r>
      <w:proofErr w:type="spellStart"/>
      <w:r>
        <w:rPr>
          <w:rFonts w:ascii="Times New Roman" w:eastAsia="Times New Roman" w:hAnsi="Times New Roman" w:cs="Times New Roman"/>
          <w:color w:val="000000"/>
          <w:sz w:val="24"/>
          <w:szCs w:val="24"/>
          <w:shd w:val="clear" w:color="auto" w:fill="FFFFFF"/>
        </w:rPr>
        <w:t>киновидеообслулуживанию</w:t>
      </w:r>
      <w:proofErr w:type="spellEnd"/>
      <w:r>
        <w:rPr>
          <w:rFonts w:ascii="Times New Roman" w:eastAsia="Times New Roman" w:hAnsi="Times New Roman" w:cs="Times New Roman"/>
          <w:color w:val="000000"/>
          <w:sz w:val="24"/>
          <w:szCs w:val="24"/>
          <w:shd w:val="clear" w:color="auto" w:fill="FFFFFF"/>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-МКУК «Центр хозяйственного и технического обеспечения учреждений культуры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xml:space="preserve">-МКУК «Централизованная бухгалтерия управления культуры и кино </w:t>
      </w:r>
      <w:proofErr w:type="spellStart"/>
      <w:r>
        <w:rPr>
          <w:rFonts w:ascii="Times New Roman" w:eastAsia="Times New Roman" w:hAnsi="Times New Roman" w:cs="Times New Roman"/>
          <w:color w:val="000000"/>
          <w:sz w:val="24"/>
          <w:szCs w:val="24"/>
          <w:shd w:val="clear" w:color="auto" w:fill="FFFFFF"/>
        </w:rPr>
        <w:t>Теучежского</w:t>
      </w:r>
      <w:proofErr w:type="spellEnd"/>
      <w:r>
        <w:rPr>
          <w:rFonts w:ascii="Times New Roman" w:eastAsia="Times New Roman" w:hAnsi="Times New Roman" w:cs="Times New Roman"/>
          <w:color w:val="000000"/>
          <w:sz w:val="24"/>
          <w:szCs w:val="24"/>
          <w:shd w:val="clear" w:color="auto" w:fill="FFFFFF"/>
        </w:rPr>
        <w:t xml:space="preserve"> района»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xml:space="preserve">и одно муниципальное бюджетное учреждение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-МБУК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межпоселенческий</w:t>
      </w:r>
      <w:proofErr w:type="spellEnd"/>
      <w:r>
        <w:rPr>
          <w:rFonts w:ascii="Times New Roman" w:eastAsia="Times New Roman" w:hAnsi="Times New Roman" w:cs="Times New Roman"/>
          <w:color w:val="000000"/>
          <w:sz w:val="24"/>
          <w:szCs w:val="24"/>
          <w:shd w:val="clear" w:color="auto" w:fill="FFFFFF"/>
        </w:rPr>
        <w:t xml:space="preserve"> центр народной культуры» с 17 филиалами.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Расходы по учреждениям культуры составили 122 061,4 тыс. руб. при плановых показателях 132 588,6 тыс. руб. </w:t>
      </w:r>
    </w:p>
    <w:p w:rsidR="00C608FC" w:rsidRDefault="00744015">
      <w:pPr>
        <w:ind w:firstLine="700"/>
        <w:jc w:val="both"/>
        <w:rPr>
          <w:color w:val="000000"/>
        </w:rPr>
      </w:pPr>
      <w:r>
        <w:rPr>
          <w:rFonts w:ascii="Times New Roman" w:eastAsia="Times New Roman" w:hAnsi="Times New Roman" w:cs="Times New Roman"/>
          <w:b/>
          <w:color w:val="000000"/>
          <w:sz w:val="24"/>
          <w:szCs w:val="24"/>
          <w:shd w:val="clear" w:color="auto" w:fill="FFFFFF"/>
        </w:rPr>
        <w:t> Подраздел 0801: «Культура».</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Из бюджета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за отчетный период исполнена сумма на финансовое обеспечение выполнения муниципального задания на оказание муниципальных услуг за 2024г. в сумме 97 898,9 тыс. рублей, при плане 107 482,5 тыс. руб. Штатная численность работников составляет 117,5 единиц, среднесписочная численность работников за год 96,2. По культ. работникам   учреждений дополнительного образования выполнены Майские Указы на 100%, показатель средней заработной платы составил 45 603 руб.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Муниципальное казенное учреждение культуры "</w:t>
      </w:r>
      <w:proofErr w:type="spellStart"/>
      <w:r>
        <w:rPr>
          <w:rFonts w:ascii="Times New Roman" w:eastAsia="Times New Roman" w:hAnsi="Times New Roman" w:cs="Times New Roman"/>
          <w:color w:val="000000"/>
          <w:sz w:val="24"/>
          <w:szCs w:val="24"/>
          <w:shd w:val="clear" w:color="auto" w:fill="FFFFFF"/>
        </w:rPr>
        <w:t>Теучежская</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межпоселенческая</w:t>
      </w:r>
      <w:proofErr w:type="spellEnd"/>
      <w:r>
        <w:rPr>
          <w:rFonts w:ascii="Times New Roman" w:eastAsia="Times New Roman" w:hAnsi="Times New Roman" w:cs="Times New Roman"/>
          <w:color w:val="000000"/>
          <w:sz w:val="24"/>
          <w:szCs w:val="24"/>
          <w:shd w:val="clear" w:color="auto" w:fill="FFFFFF"/>
        </w:rPr>
        <w:t xml:space="preserve"> централизованная библиотечная система".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Штатная численность работников составляет 26 единиц. Из бюджета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за отчетный период выделена сумма 25 689,8 тыс. рублей, при плане 27 529,1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Краткая расшифровка на финансовое обеспечение выполнения       муниципального задания представлена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188" w:type="dxa"/>
        <w:tblInd w:w="199"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4876"/>
        <w:gridCol w:w="1547"/>
        <w:gridCol w:w="1546"/>
        <w:gridCol w:w="1237"/>
        <w:gridCol w:w="982"/>
      </w:tblGrid>
      <w:tr w:rsidR="00EE3262" w:rsidTr="001A754E">
        <w:trPr>
          <w:trHeight w:val="1802"/>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jc w:val="center"/>
              <w:rPr>
                <w:rFonts w:ascii="Times New Roman" w:eastAsia="Times New Roman" w:hAnsi="Times New Roman" w:cs="Times New Roman"/>
                <w:color w:val="000000"/>
                <w:sz w:val="24"/>
                <w:szCs w:val="24"/>
                <w:shd w:val="clear" w:color="auto" w:fill="FFFFFF"/>
              </w:rPr>
            </w:pPr>
            <w:r w:rsidRPr="00EE3262">
              <w:rPr>
                <w:rFonts w:ascii="Times New Roman" w:eastAsia="Times New Roman" w:hAnsi="Times New Roman" w:cs="Times New Roman"/>
                <w:color w:val="000000"/>
                <w:sz w:val="24"/>
                <w:szCs w:val="24"/>
                <w:shd w:val="clear" w:color="auto" w:fill="FFFFFF"/>
              </w:rPr>
              <w:t>Исполнение за 2023г,</w:t>
            </w:r>
          </w:p>
          <w:p w:rsidR="00EE3262" w:rsidRDefault="00EE3262" w:rsidP="00EE3262">
            <w:pPr>
              <w:jc w:val="center"/>
              <w:rPr>
                <w:rFonts w:ascii="Times New Roman" w:eastAsia="Times New Roman" w:hAnsi="Times New Roman" w:cs="Times New Roman"/>
                <w:color w:val="000000"/>
                <w:sz w:val="24"/>
                <w:szCs w:val="24"/>
                <w:shd w:val="clear" w:color="auto" w:fill="FFFFFF"/>
              </w:rPr>
            </w:pPr>
            <w:r w:rsidRPr="00EE3262">
              <w:rPr>
                <w:rFonts w:ascii="Times New Roman" w:eastAsia="Times New Roman" w:hAnsi="Times New Roman" w:cs="Times New Roman"/>
                <w:color w:val="000000"/>
                <w:sz w:val="24"/>
                <w:szCs w:val="24"/>
                <w:shd w:val="clear" w:color="auto" w:fill="FFFFFF"/>
              </w:rPr>
              <w:t>тыс. рублей</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pPr>
              <w:jc w:val="center"/>
              <w:rPr>
                <w:color w:val="000000"/>
              </w:rPr>
            </w:pPr>
            <w:r w:rsidRPr="00EE3262">
              <w:rPr>
                <w:rFonts w:ascii="Times New Roman" w:eastAsia="Times New Roman" w:hAnsi="Times New Roman" w:cs="Times New Roman"/>
                <w:color w:val="000000"/>
                <w:sz w:val="24"/>
                <w:szCs w:val="24"/>
                <w:shd w:val="clear" w:color="auto" w:fill="FFFFFF"/>
              </w:rPr>
              <w:t>Исполнение за 2024г</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pPr>
              <w:jc w:val="cente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EE3262" w:rsidTr="001A754E">
        <w:trPr>
          <w:trHeight w:val="436"/>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10598,2</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13871,0</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13223,0</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95,3</w:t>
            </w:r>
          </w:p>
        </w:tc>
      </w:tr>
      <w:tr w:rsidR="00EE3262" w:rsidTr="001A754E">
        <w:trPr>
          <w:trHeight w:val="170"/>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3203,5</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4189,0</w:t>
            </w:r>
          </w:p>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 </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3056,1</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73,0</w:t>
            </w:r>
          </w:p>
        </w:tc>
      </w:tr>
      <w:tr w:rsidR="00EE3262" w:rsidTr="001A754E">
        <w:trPr>
          <w:trHeight w:val="425"/>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Иные выплаты работника</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281,0</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287,2</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275,8</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96</w:t>
            </w:r>
          </w:p>
        </w:tc>
      </w:tr>
      <w:tr w:rsidR="00EE3262" w:rsidTr="001A754E">
        <w:trPr>
          <w:trHeight w:val="452"/>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Прочие расходы</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1330,0</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9179,2</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9132,2</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99,5</w:t>
            </w:r>
          </w:p>
        </w:tc>
      </w:tr>
      <w:tr w:rsidR="00EE3262" w:rsidTr="001A754E">
        <w:trPr>
          <w:trHeight w:val="452"/>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Налоги</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2,7</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2,7</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2,7</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100</w:t>
            </w:r>
          </w:p>
        </w:tc>
      </w:tr>
      <w:tr w:rsidR="00EE3262" w:rsidTr="001A754E">
        <w:trPr>
          <w:trHeight w:val="469"/>
        </w:trPr>
        <w:tc>
          <w:tcPr>
            <w:tcW w:w="487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ИТОГО</w:t>
            </w:r>
          </w:p>
        </w:tc>
        <w:tc>
          <w:tcPr>
            <w:tcW w:w="1547"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rPr>
                <w:rFonts w:ascii="Times New Roman" w:hAnsi="Times New Roman" w:cs="Times New Roman"/>
              </w:rPr>
            </w:pPr>
            <w:r w:rsidRPr="00EE3262">
              <w:rPr>
                <w:rFonts w:ascii="Times New Roman" w:hAnsi="Times New Roman" w:cs="Times New Roman"/>
              </w:rPr>
              <w:t>15415,4</w:t>
            </w:r>
          </w:p>
        </w:tc>
        <w:tc>
          <w:tcPr>
            <w:tcW w:w="154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27529,1</w:t>
            </w:r>
          </w:p>
        </w:tc>
        <w:tc>
          <w:tcPr>
            <w:tcW w:w="123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25689,8</w:t>
            </w:r>
          </w:p>
        </w:tc>
        <w:tc>
          <w:tcPr>
            <w:tcW w:w="98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rsidP="00EE3262">
            <w:pPr>
              <w:rPr>
                <w:color w:val="000000"/>
              </w:rPr>
            </w:pPr>
            <w:r>
              <w:rPr>
                <w:rFonts w:ascii="Times New Roman" w:eastAsia="Times New Roman" w:hAnsi="Times New Roman" w:cs="Times New Roman"/>
                <w:color w:val="000000"/>
                <w:sz w:val="24"/>
                <w:szCs w:val="24"/>
                <w:shd w:val="clear" w:color="auto" w:fill="FFFFFF"/>
              </w:rPr>
              <w:t>93,3</w:t>
            </w:r>
          </w:p>
        </w:tc>
      </w:tr>
    </w:tbl>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Субсидии на развитие культуры</w:t>
      </w:r>
    </w:p>
    <w:tbl>
      <w:tblPr>
        <w:tblW w:w="10131" w:type="dxa"/>
        <w:tblInd w:w="152"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299"/>
        <w:gridCol w:w="1508"/>
        <w:gridCol w:w="1049"/>
        <w:gridCol w:w="642"/>
        <w:gridCol w:w="916"/>
        <w:gridCol w:w="1412"/>
        <w:gridCol w:w="1305"/>
      </w:tblGrid>
      <w:tr w:rsidR="00EE3262" w:rsidTr="001A754E">
        <w:trPr>
          <w:trHeight w:val="689"/>
        </w:trPr>
        <w:tc>
          <w:tcPr>
            <w:tcW w:w="329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hideMark/>
          </w:tcPr>
          <w:p w:rsidR="00EE3262" w:rsidRDefault="00EE3262">
            <w:pPr>
              <w:jc w:val="both"/>
              <w:rPr>
                <w:color w:val="000000"/>
              </w:rPr>
            </w:pPr>
            <w:r>
              <w:rPr>
                <w:rFonts w:ascii="Times New Roman" w:eastAsia="Times New Roman" w:hAnsi="Times New Roman" w:cs="Times New Roman"/>
                <w:color w:val="000000"/>
                <w:sz w:val="24"/>
                <w:szCs w:val="24"/>
              </w:rPr>
              <w:t> </w:t>
            </w:r>
          </w:p>
          <w:p w:rsidR="00EE3262" w:rsidRDefault="00EE3262">
            <w:pPr>
              <w:jc w:val="both"/>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1508" w:type="dxa"/>
            <w:tcBorders>
              <w:top w:val="single" w:sz="8" w:space="0" w:color="000000"/>
              <w:left w:val="single" w:sz="8" w:space="0" w:color="000000"/>
              <w:bottom w:val="single" w:sz="8" w:space="0" w:color="000000"/>
              <w:right w:val="single" w:sz="8" w:space="0" w:color="000000"/>
            </w:tcBorders>
          </w:tcPr>
          <w:p w:rsidR="00EE3262" w:rsidRPr="00EE3262" w:rsidRDefault="00EE3262" w:rsidP="00EE3262">
            <w:pPr>
              <w:jc w:val="both"/>
              <w:rPr>
                <w:rFonts w:ascii="Times New Roman" w:eastAsia="Times New Roman" w:hAnsi="Times New Roman" w:cs="Times New Roman"/>
                <w:color w:val="000000"/>
                <w:sz w:val="24"/>
                <w:szCs w:val="24"/>
                <w:shd w:val="clear" w:color="auto" w:fill="FFFFFF"/>
              </w:rPr>
            </w:pPr>
            <w:r w:rsidRPr="00EE3262">
              <w:rPr>
                <w:rFonts w:ascii="Times New Roman" w:eastAsia="Times New Roman" w:hAnsi="Times New Roman" w:cs="Times New Roman"/>
                <w:color w:val="000000"/>
                <w:sz w:val="24"/>
                <w:szCs w:val="24"/>
                <w:shd w:val="clear" w:color="auto" w:fill="FFFFFF"/>
              </w:rPr>
              <w:t>Исполнение за 2023г,</w:t>
            </w:r>
          </w:p>
          <w:p w:rsidR="00EE3262" w:rsidRDefault="00EE3262" w:rsidP="00EE3262">
            <w:pPr>
              <w:jc w:val="both"/>
              <w:rPr>
                <w:rFonts w:ascii="Times New Roman" w:eastAsia="Times New Roman" w:hAnsi="Times New Roman" w:cs="Times New Roman"/>
                <w:color w:val="000000"/>
                <w:sz w:val="24"/>
                <w:szCs w:val="24"/>
                <w:shd w:val="clear" w:color="auto" w:fill="FFFFFF"/>
              </w:rPr>
            </w:pPr>
            <w:r w:rsidRPr="00EE3262">
              <w:rPr>
                <w:rFonts w:ascii="Times New Roman" w:eastAsia="Times New Roman" w:hAnsi="Times New Roman" w:cs="Times New Roman"/>
                <w:color w:val="000000"/>
                <w:sz w:val="24"/>
                <w:szCs w:val="24"/>
                <w:shd w:val="clear" w:color="auto" w:fill="FFFFFF"/>
              </w:rPr>
              <w:t>тыс. рублей</w:t>
            </w:r>
          </w:p>
        </w:tc>
        <w:tc>
          <w:tcPr>
            <w:tcW w:w="2607" w:type="dxa"/>
            <w:gridSpan w:val="3"/>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pPr>
              <w:jc w:val="both"/>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41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pPr>
              <w:jc w:val="both"/>
              <w:rPr>
                <w:color w:val="000000"/>
              </w:rPr>
            </w:pPr>
            <w:r w:rsidRPr="00EE3262">
              <w:rPr>
                <w:rFonts w:ascii="Times New Roman" w:eastAsia="Times New Roman" w:hAnsi="Times New Roman" w:cs="Times New Roman"/>
                <w:color w:val="000000"/>
                <w:sz w:val="24"/>
                <w:szCs w:val="24"/>
                <w:shd w:val="clear" w:color="auto" w:fill="FFFFFF"/>
              </w:rPr>
              <w:t>Исполнение за 2024г</w:t>
            </w:r>
          </w:p>
        </w:tc>
        <w:tc>
          <w:tcPr>
            <w:tcW w:w="130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E3262" w:rsidRDefault="00EE3262">
            <w:pPr>
              <w:jc w:val="both"/>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EC3096" w:rsidTr="001A754E">
        <w:trPr>
          <w:trHeight w:val="376"/>
        </w:trPr>
        <w:tc>
          <w:tcPr>
            <w:tcW w:w="3299" w:type="dxa"/>
            <w:vMerge w:val="restart"/>
            <w:tcBorders>
              <w:top w:val="single" w:sz="8" w:space="0" w:color="000000"/>
              <w:left w:val="single" w:sz="8" w:space="0" w:color="000000"/>
              <w:right w:val="single" w:sz="8" w:space="0" w:color="000000"/>
            </w:tcBorders>
            <w:tcMar>
              <w:top w:w="0" w:type="dxa"/>
              <w:left w:w="10" w:type="dxa"/>
              <w:bottom w:w="0" w:type="dxa"/>
              <w:right w:w="0" w:type="dxa"/>
            </w:tcMar>
            <w:hideMark/>
          </w:tcPr>
          <w:p w:rsidR="00EC3096" w:rsidRDefault="00EC3096">
            <w:pPr>
              <w:jc w:val="both"/>
              <w:rPr>
                <w:color w:val="000000"/>
              </w:rPr>
            </w:pPr>
            <w:r>
              <w:rPr>
                <w:rFonts w:ascii="Times New Roman" w:eastAsia="Times New Roman" w:hAnsi="Times New Roman" w:cs="Times New Roman"/>
                <w:color w:val="000000"/>
                <w:sz w:val="24"/>
                <w:szCs w:val="24"/>
              </w:rPr>
              <w:t>На поддержку отрасли культуры: комплектование книжных фондов</w:t>
            </w:r>
          </w:p>
          <w:p w:rsidR="00EC3096" w:rsidRDefault="00EC3096">
            <w:pPr>
              <w:rPr>
                <w:color w:val="000000"/>
              </w:rPr>
            </w:pPr>
            <w:r>
              <w:rPr>
                <w:color w:val="000000"/>
              </w:rPr>
              <w:t xml:space="preserve"> </w:t>
            </w:r>
          </w:p>
          <w:p w:rsidR="00EC3096" w:rsidRDefault="00EC3096" w:rsidP="001A754E">
            <w:pPr>
              <w:rPr>
                <w:color w:val="000000"/>
              </w:rPr>
            </w:pPr>
            <w:r>
              <w:rPr>
                <w:color w:val="000000"/>
              </w:rPr>
              <w:t xml:space="preserve"> </w:t>
            </w:r>
          </w:p>
        </w:tc>
        <w:tc>
          <w:tcPr>
            <w:tcW w:w="1508" w:type="dxa"/>
            <w:vMerge w:val="restart"/>
            <w:tcBorders>
              <w:top w:val="single" w:sz="8" w:space="0" w:color="000000"/>
              <w:left w:val="single" w:sz="8" w:space="0" w:color="000000"/>
              <w:right w:val="single" w:sz="8" w:space="0" w:color="000000"/>
            </w:tcBorders>
          </w:tcPr>
          <w:p w:rsidR="00EC3096" w:rsidRPr="00EC3096" w:rsidRDefault="00EC3096" w:rsidP="00EC3096">
            <w:r>
              <w:t>101,5</w:t>
            </w:r>
          </w:p>
        </w:tc>
        <w:tc>
          <w:tcPr>
            <w:tcW w:w="2607" w:type="dxa"/>
            <w:gridSpan w:val="3"/>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 </w:t>
            </w:r>
          </w:p>
          <w:p w:rsidR="00EC3096" w:rsidRDefault="00EC3096">
            <w:pPr>
              <w:jc w:val="both"/>
              <w:rPr>
                <w:color w:val="000000"/>
              </w:rPr>
            </w:pPr>
            <w:r>
              <w:rPr>
                <w:rFonts w:ascii="Times New Roman" w:eastAsia="Times New Roman" w:hAnsi="Times New Roman" w:cs="Times New Roman"/>
                <w:color w:val="000000"/>
                <w:sz w:val="24"/>
                <w:szCs w:val="24"/>
              </w:rPr>
              <w:t>99,1</w:t>
            </w:r>
          </w:p>
          <w:p w:rsidR="00EC3096" w:rsidRDefault="00EC3096">
            <w:pPr>
              <w:jc w:val="both"/>
              <w:rPr>
                <w:color w:val="000000"/>
              </w:rPr>
            </w:pPr>
            <w:r>
              <w:rPr>
                <w:rFonts w:ascii="Times New Roman" w:eastAsia="Times New Roman" w:hAnsi="Times New Roman" w:cs="Times New Roman"/>
                <w:color w:val="000000"/>
                <w:sz w:val="24"/>
                <w:szCs w:val="24"/>
              </w:rPr>
              <w:t> </w:t>
            </w:r>
          </w:p>
        </w:tc>
        <w:tc>
          <w:tcPr>
            <w:tcW w:w="1412"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99,1</w:t>
            </w:r>
          </w:p>
        </w:tc>
        <w:tc>
          <w:tcPr>
            <w:tcW w:w="1305"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100</w:t>
            </w:r>
          </w:p>
        </w:tc>
      </w:tr>
      <w:tr w:rsidR="00EC3096" w:rsidTr="001A754E">
        <w:trPr>
          <w:trHeight w:val="179"/>
        </w:trPr>
        <w:tc>
          <w:tcPr>
            <w:tcW w:w="3299" w:type="dxa"/>
            <w:vMerge/>
            <w:tcBorders>
              <w:left w:val="single" w:sz="8" w:space="0" w:color="000000"/>
              <w:right w:val="single" w:sz="8" w:space="0" w:color="000000"/>
            </w:tcBorders>
            <w:tcMar>
              <w:top w:w="0" w:type="dxa"/>
              <w:left w:w="10" w:type="dxa"/>
              <w:bottom w:w="0" w:type="dxa"/>
              <w:right w:w="0" w:type="dxa"/>
            </w:tcMar>
            <w:hideMark/>
          </w:tcPr>
          <w:p w:rsidR="00EC3096" w:rsidRDefault="00EC3096" w:rsidP="001A754E">
            <w:pPr>
              <w:rPr>
                <w:color w:val="000000"/>
              </w:rPr>
            </w:pPr>
          </w:p>
        </w:tc>
        <w:tc>
          <w:tcPr>
            <w:tcW w:w="1508" w:type="dxa"/>
            <w:vMerge/>
            <w:tcBorders>
              <w:left w:val="single" w:sz="8" w:space="0" w:color="000000"/>
              <w:right w:val="single" w:sz="8" w:space="0" w:color="000000"/>
            </w:tcBorders>
          </w:tcPr>
          <w:p w:rsidR="00EC3096" w:rsidRDefault="00EC3096">
            <w:pPr>
              <w:jc w:val="both"/>
              <w:rPr>
                <w:rFonts w:ascii="Times New Roman" w:eastAsia="Times New Roman" w:hAnsi="Times New Roman" w:cs="Times New Roman"/>
                <w:color w:val="000000"/>
                <w:sz w:val="24"/>
                <w:szCs w:val="24"/>
              </w:rPr>
            </w:pPr>
          </w:p>
        </w:tc>
        <w:tc>
          <w:tcPr>
            <w:tcW w:w="104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ФБ</w:t>
            </w:r>
          </w:p>
        </w:tc>
        <w:tc>
          <w:tcPr>
            <w:tcW w:w="64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РБ</w:t>
            </w:r>
          </w:p>
        </w:tc>
        <w:tc>
          <w:tcPr>
            <w:tcW w:w="91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МБ</w:t>
            </w:r>
          </w:p>
        </w:tc>
        <w:tc>
          <w:tcPr>
            <w:tcW w:w="1412"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rPr>
                <w:sz w:val="24"/>
              </w:rPr>
            </w:pPr>
          </w:p>
        </w:tc>
        <w:tc>
          <w:tcPr>
            <w:tcW w:w="1305"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rPr>
                <w:color w:val="000000"/>
                <w:sz w:val="24"/>
              </w:rPr>
            </w:pPr>
          </w:p>
        </w:tc>
      </w:tr>
      <w:tr w:rsidR="00EC3096" w:rsidTr="001A754E">
        <w:trPr>
          <w:trHeight w:val="216"/>
        </w:trPr>
        <w:tc>
          <w:tcPr>
            <w:tcW w:w="3299" w:type="dxa"/>
            <w:vMerge/>
            <w:tcBorders>
              <w:left w:val="single" w:sz="8" w:space="0" w:color="000000"/>
              <w:bottom w:val="single" w:sz="8" w:space="0" w:color="000000"/>
              <w:right w:val="single" w:sz="8" w:space="0" w:color="000000"/>
            </w:tcBorders>
            <w:tcMar>
              <w:top w:w="0" w:type="dxa"/>
              <w:left w:w="10" w:type="dxa"/>
              <w:bottom w:w="0" w:type="dxa"/>
              <w:right w:w="0" w:type="dxa"/>
            </w:tcMar>
            <w:hideMark/>
          </w:tcPr>
          <w:p w:rsidR="00EC3096" w:rsidRDefault="00EC3096">
            <w:pPr>
              <w:rPr>
                <w:color w:val="000000"/>
              </w:rPr>
            </w:pPr>
          </w:p>
        </w:tc>
        <w:tc>
          <w:tcPr>
            <w:tcW w:w="1508" w:type="dxa"/>
            <w:vMerge/>
            <w:tcBorders>
              <w:left w:val="single" w:sz="8" w:space="0" w:color="000000"/>
              <w:bottom w:val="single" w:sz="8" w:space="0" w:color="000000"/>
              <w:right w:val="single" w:sz="8" w:space="0" w:color="000000"/>
            </w:tcBorders>
          </w:tcPr>
          <w:p w:rsidR="00EC3096" w:rsidRDefault="00EC3096">
            <w:pPr>
              <w:jc w:val="both"/>
              <w:rPr>
                <w:rFonts w:ascii="Times New Roman" w:eastAsia="Times New Roman" w:hAnsi="Times New Roman" w:cs="Times New Roman"/>
                <w:color w:val="000000"/>
                <w:sz w:val="24"/>
                <w:szCs w:val="24"/>
              </w:rPr>
            </w:pPr>
          </w:p>
        </w:tc>
        <w:tc>
          <w:tcPr>
            <w:tcW w:w="104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97,1</w:t>
            </w:r>
          </w:p>
        </w:tc>
        <w:tc>
          <w:tcPr>
            <w:tcW w:w="64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1,0</w:t>
            </w:r>
          </w:p>
        </w:tc>
        <w:tc>
          <w:tcPr>
            <w:tcW w:w="91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1,0</w:t>
            </w:r>
          </w:p>
        </w:tc>
        <w:tc>
          <w:tcPr>
            <w:tcW w:w="1412"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rPr>
                <w:sz w:val="24"/>
              </w:rPr>
            </w:pPr>
          </w:p>
        </w:tc>
        <w:tc>
          <w:tcPr>
            <w:tcW w:w="1305"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rPr>
                <w:color w:val="000000"/>
                <w:sz w:val="24"/>
              </w:rPr>
            </w:pP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063" w:type="dxa"/>
        <w:tblInd w:w="172"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274"/>
        <w:gridCol w:w="1476"/>
        <w:gridCol w:w="745"/>
        <w:gridCol w:w="705"/>
        <w:gridCol w:w="1221"/>
        <w:gridCol w:w="1343"/>
        <w:gridCol w:w="1299"/>
      </w:tblGrid>
      <w:tr w:rsidR="00EC3096" w:rsidTr="001A754E">
        <w:trPr>
          <w:trHeight w:val="228"/>
        </w:trPr>
        <w:tc>
          <w:tcPr>
            <w:tcW w:w="3274"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pPr>
              <w:jc w:val="both"/>
              <w:rPr>
                <w:color w:val="000000"/>
              </w:rPr>
            </w:pPr>
            <w:r>
              <w:rPr>
                <w:rFonts w:ascii="Times New Roman" w:eastAsia="Times New Roman" w:hAnsi="Times New Roman" w:cs="Times New Roman"/>
                <w:color w:val="000000"/>
                <w:sz w:val="24"/>
                <w:szCs w:val="24"/>
              </w:rPr>
              <w:t xml:space="preserve">Создание модельных муниципальных библиотек </w:t>
            </w:r>
          </w:p>
          <w:p w:rsidR="00EC3096" w:rsidRDefault="00EC3096">
            <w:pPr>
              <w:jc w:val="both"/>
              <w:rPr>
                <w:color w:val="000000"/>
              </w:rPr>
            </w:pPr>
            <w:r>
              <w:rPr>
                <w:rFonts w:ascii="Times New Roman" w:eastAsia="Times New Roman" w:hAnsi="Times New Roman" w:cs="Times New Roman"/>
                <w:color w:val="000000"/>
                <w:sz w:val="24"/>
                <w:szCs w:val="24"/>
              </w:rPr>
              <w:t> </w:t>
            </w:r>
          </w:p>
        </w:tc>
        <w:tc>
          <w:tcPr>
            <w:tcW w:w="1476"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jc w:val="both"/>
              <w:rPr>
                <w:rFonts w:ascii="Times New Roman" w:eastAsia="Times New Roman" w:hAnsi="Times New Roman" w:cs="Times New Roman"/>
                <w:color w:val="000000"/>
                <w:sz w:val="24"/>
                <w:szCs w:val="24"/>
              </w:rPr>
            </w:pPr>
            <w:r w:rsidRPr="00EC3096">
              <w:rPr>
                <w:rFonts w:ascii="Times New Roman" w:eastAsia="Times New Roman" w:hAnsi="Times New Roman" w:cs="Times New Roman"/>
                <w:color w:val="000000"/>
                <w:sz w:val="24"/>
                <w:szCs w:val="24"/>
              </w:rPr>
              <w:t>Исполнение за 2023г,</w:t>
            </w:r>
          </w:p>
          <w:p w:rsidR="00EC3096" w:rsidRDefault="00EC3096" w:rsidP="00EC3096">
            <w:pPr>
              <w:jc w:val="both"/>
              <w:rPr>
                <w:rFonts w:ascii="Times New Roman" w:eastAsia="Times New Roman" w:hAnsi="Times New Roman" w:cs="Times New Roman"/>
                <w:color w:val="000000"/>
                <w:sz w:val="24"/>
                <w:szCs w:val="24"/>
              </w:rPr>
            </w:pPr>
            <w:r w:rsidRPr="00EC3096">
              <w:rPr>
                <w:rFonts w:ascii="Times New Roman" w:eastAsia="Times New Roman" w:hAnsi="Times New Roman" w:cs="Times New Roman"/>
                <w:color w:val="000000"/>
                <w:sz w:val="24"/>
                <w:szCs w:val="24"/>
              </w:rPr>
              <w:t>тыс. рублей</w:t>
            </w:r>
          </w:p>
        </w:tc>
        <w:tc>
          <w:tcPr>
            <w:tcW w:w="2671" w:type="dxa"/>
            <w:gridSpan w:val="3"/>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 </w:t>
            </w:r>
          </w:p>
          <w:p w:rsidR="00EC3096" w:rsidRDefault="00EC3096">
            <w:pPr>
              <w:jc w:val="both"/>
              <w:rPr>
                <w:color w:val="000000"/>
              </w:rPr>
            </w:pPr>
            <w:r>
              <w:rPr>
                <w:rFonts w:ascii="Times New Roman" w:eastAsia="Times New Roman" w:hAnsi="Times New Roman" w:cs="Times New Roman"/>
                <w:color w:val="000000"/>
                <w:sz w:val="24"/>
                <w:szCs w:val="24"/>
              </w:rPr>
              <w:t>8080,9</w:t>
            </w:r>
          </w:p>
          <w:p w:rsidR="00EC3096" w:rsidRDefault="00EC3096">
            <w:pPr>
              <w:jc w:val="both"/>
              <w:rPr>
                <w:color w:val="000000"/>
              </w:rPr>
            </w:pPr>
            <w:r>
              <w:rPr>
                <w:rFonts w:ascii="Times New Roman" w:eastAsia="Times New Roman" w:hAnsi="Times New Roman" w:cs="Times New Roman"/>
                <w:color w:val="000000"/>
                <w:sz w:val="24"/>
                <w:szCs w:val="24"/>
              </w:rPr>
              <w:t> </w:t>
            </w:r>
          </w:p>
        </w:tc>
        <w:tc>
          <w:tcPr>
            <w:tcW w:w="1343" w:type="dxa"/>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sidRPr="00EC3096">
              <w:rPr>
                <w:rFonts w:ascii="Times New Roman" w:eastAsia="Times New Roman" w:hAnsi="Times New Roman" w:cs="Times New Roman"/>
                <w:color w:val="000000"/>
                <w:sz w:val="24"/>
                <w:szCs w:val="24"/>
              </w:rPr>
              <w:t>Исполнение за 2024г</w:t>
            </w:r>
          </w:p>
        </w:tc>
        <w:tc>
          <w:tcPr>
            <w:tcW w:w="1299"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sidRPr="00EC3096">
              <w:rPr>
                <w:rFonts w:ascii="Times New Roman" w:eastAsia="Times New Roman" w:hAnsi="Times New Roman" w:cs="Times New Roman"/>
                <w:color w:val="000000"/>
                <w:sz w:val="24"/>
                <w:szCs w:val="24"/>
              </w:rPr>
              <w:t>Процент исполнения</w:t>
            </w:r>
          </w:p>
        </w:tc>
      </w:tr>
      <w:tr w:rsidR="00EC3096" w:rsidTr="001A754E">
        <w:trPr>
          <w:trHeight w:val="112"/>
        </w:trPr>
        <w:tc>
          <w:tcPr>
            <w:tcW w:w="3274" w:type="dxa"/>
            <w:vMerge w:val="restart"/>
            <w:tcBorders>
              <w:top w:val="single" w:sz="8" w:space="0" w:color="000000"/>
              <w:left w:val="single" w:sz="8" w:space="0" w:color="000000"/>
              <w:right w:val="nil"/>
            </w:tcBorders>
            <w:tcMar>
              <w:top w:w="0" w:type="dxa"/>
              <w:left w:w="10" w:type="dxa"/>
              <w:bottom w:w="0" w:type="dxa"/>
              <w:right w:w="0" w:type="dxa"/>
            </w:tcMar>
            <w:hideMark/>
          </w:tcPr>
          <w:p w:rsidR="00EC3096" w:rsidRDefault="00EC3096">
            <w:pPr>
              <w:rPr>
                <w:color w:val="000000"/>
              </w:rPr>
            </w:pPr>
            <w:r>
              <w:rPr>
                <w:color w:val="000000"/>
              </w:rPr>
              <w:t xml:space="preserve"> </w:t>
            </w:r>
          </w:p>
          <w:p w:rsidR="00EC3096" w:rsidRDefault="00EC3096">
            <w:pPr>
              <w:rPr>
                <w:color w:val="000000"/>
              </w:rPr>
            </w:pPr>
            <w:r>
              <w:rPr>
                <w:color w:val="000000"/>
              </w:rPr>
              <w:t xml:space="preserve"> </w:t>
            </w:r>
          </w:p>
          <w:p w:rsidR="00EC3096" w:rsidRDefault="00EC3096" w:rsidP="001A754E">
            <w:pPr>
              <w:jc w:val="both"/>
              <w:rPr>
                <w:color w:val="000000"/>
              </w:rPr>
            </w:pPr>
            <w:r>
              <w:rPr>
                <w:rFonts w:ascii="Times New Roman" w:eastAsia="Times New Roman" w:hAnsi="Times New Roman" w:cs="Times New Roman"/>
                <w:color w:val="000000"/>
                <w:sz w:val="24"/>
                <w:szCs w:val="24"/>
              </w:rPr>
              <w:t>ВСЕГО:</w:t>
            </w:r>
          </w:p>
        </w:tc>
        <w:tc>
          <w:tcPr>
            <w:tcW w:w="1476" w:type="dxa"/>
            <w:vMerge w:val="restart"/>
            <w:tcBorders>
              <w:top w:val="nil"/>
              <w:left w:val="single" w:sz="8" w:space="0" w:color="000000"/>
              <w:right w:val="single" w:sz="8" w:space="0" w:color="000000"/>
            </w:tcBorders>
          </w:tcPr>
          <w:p w:rsidR="00EC3096" w:rsidRDefault="00EC309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745"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ФБ</w:t>
            </w:r>
          </w:p>
        </w:tc>
        <w:tc>
          <w:tcPr>
            <w:tcW w:w="705"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РБ</w:t>
            </w:r>
          </w:p>
        </w:tc>
        <w:tc>
          <w:tcPr>
            <w:tcW w:w="122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МБ</w:t>
            </w:r>
          </w:p>
        </w:tc>
        <w:tc>
          <w:tcPr>
            <w:tcW w:w="1343" w:type="dxa"/>
            <w:vMerge/>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rPr>
                <w:sz w:val="24"/>
              </w:rPr>
            </w:pPr>
          </w:p>
        </w:tc>
        <w:tc>
          <w:tcPr>
            <w:tcW w:w="129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rPr>
                <w:color w:val="000000"/>
                <w:sz w:val="24"/>
              </w:rPr>
            </w:pPr>
          </w:p>
        </w:tc>
      </w:tr>
      <w:tr w:rsidR="00EC3096" w:rsidTr="001A754E">
        <w:trPr>
          <w:trHeight w:val="131"/>
        </w:trPr>
        <w:tc>
          <w:tcPr>
            <w:tcW w:w="3274" w:type="dxa"/>
            <w:vMerge/>
            <w:tcBorders>
              <w:left w:val="single" w:sz="8" w:space="0" w:color="000000"/>
              <w:right w:val="nil"/>
            </w:tcBorders>
            <w:tcMar>
              <w:top w:w="0" w:type="dxa"/>
              <w:left w:w="10" w:type="dxa"/>
              <w:bottom w:w="0" w:type="dxa"/>
              <w:right w:w="0" w:type="dxa"/>
            </w:tcMar>
            <w:hideMark/>
          </w:tcPr>
          <w:p w:rsidR="00EC3096" w:rsidRDefault="00EC3096" w:rsidP="001A754E">
            <w:pPr>
              <w:jc w:val="both"/>
              <w:rPr>
                <w:color w:val="000000"/>
              </w:rPr>
            </w:pPr>
          </w:p>
        </w:tc>
        <w:tc>
          <w:tcPr>
            <w:tcW w:w="1476" w:type="dxa"/>
            <w:vMerge/>
            <w:tcBorders>
              <w:left w:val="single" w:sz="8" w:space="0" w:color="000000"/>
              <w:right w:val="single" w:sz="8" w:space="0" w:color="000000"/>
            </w:tcBorders>
          </w:tcPr>
          <w:p w:rsidR="00EC3096" w:rsidRDefault="00EC3096">
            <w:pPr>
              <w:jc w:val="both"/>
              <w:rPr>
                <w:rFonts w:ascii="Times New Roman" w:eastAsia="Times New Roman" w:hAnsi="Times New Roman" w:cs="Times New Roman"/>
                <w:color w:val="000000"/>
                <w:sz w:val="24"/>
                <w:szCs w:val="24"/>
              </w:rPr>
            </w:pPr>
          </w:p>
        </w:tc>
        <w:tc>
          <w:tcPr>
            <w:tcW w:w="745"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7920,0</w:t>
            </w:r>
          </w:p>
        </w:tc>
        <w:tc>
          <w:tcPr>
            <w:tcW w:w="705"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80,0</w:t>
            </w:r>
          </w:p>
        </w:tc>
        <w:tc>
          <w:tcPr>
            <w:tcW w:w="122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80,9</w:t>
            </w:r>
          </w:p>
        </w:tc>
        <w:tc>
          <w:tcPr>
            <w:tcW w:w="1343" w:type="dxa"/>
            <w:vMerge/>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rPr>
                <w:sz w:val="24"/>
              </w:rPr>
            </w:pPr>
          </w:p>
        </w:tc>
        <w:tc>
          <w:tcPr>
            <w:tcW w:w="129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rPr>
                <w:color w:val="000000"/>
                <w:sz w:val="24"/>
              </w:rPr>
            </w:pPr>
          </w:p>
        </w:tc>
      </w:tr>
      <w:tr w:rsidR="00EC3096" w:rsidTr="001A754E">
        <w:trPr>
          <w:trHeight w:val="104"/>
        </w:trPr>
        <w:tc>
          <w:tcPr>
            <w:tcW w:w="3274" w:type="dxa"/>
            <w:vMerge/>
            <w:tcBorders>
              <w:left w:val="single" w:sz="8" w:space="0" w:color="000000"/>
              <w:bottom w:val="single" w:sz="8" w:space="0" w:color="000000"/>
              <w:right w:val="nil"/>
            </w:tcBorders>
            <w:tcMar>
              <w:top w:w="0" w:type="dxa"/>
              <w:left w:w="10" w:type="dxa"/>
              <w:bottom w:w="0" w:type="dxa"/>
              <w:right w:w="0" w:type="dxa"/>
            </w:tcMar>
            <w:hideMark/>
          </w:tcPr>
          <w:p w:rsidR="00EC3096" w:rsidRDefault="00EC3096">
            <w:pPr>
              <w:jc w:val="both"/>
              <w:rPr>
                <w:color w:val="000000"/>
              </w:rPr>
            </w:pPr>
          </w:p>
        </w:tc>
        <w:tc>
          <w:tcPr>
            <w:tcW w:w="1476" w:type="dxa"/>
            <w:vMerge/>
            <w:tcBorders>
              <w:left w:val="single" w:sz="8" w:space="0" w:color="000000"/>
              <w:bottom w:val="single" w:sz="8" w:space="0" w:color="000000"/>
              <w:right w:val="single" w:sz="8" w:space="0" w:color="000000"/>
            </w:tcBorders>
          </w:tcPr>
          <w:p w:rsidR="00EC3096" w:rsidRDefault="00EC3096">
            <w:pPr>
              <w:jc w:val="both"/>
              <w:rPr>
                <w:rFonts w:ascii="Times New Roman" w:eastAsia="Times New Roman" w:hAnsi="Times New Roman" w:cs="Times New Roman"/>
                <w:color w:val="000000"/>
                <w:sz w:val="24"/>
                <w:szCs w:val="24"/>
              </w:rPr>
            </w:pPr>
          </w:p>
        </w:tc>
        <w:tc>
          <w:tcPr>
            <w:tcW w:w="2671" w:type="dxa"/>
            <w:gridSpan w:val="3"/>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8180,0</w:t>
            </w:r>
          </w:p>
        </w:tc>
        <w:tc>
          <w:tcPr>
            <w:tcW w:w="1343"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8180,0</w:t>
            </w:r>
          </w:p>
        </w:tc>
        <w:tc>
          <w:tcPr>
            <w:tcW w:w="1299" w:type="dxa"/>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both"/>
              <w:rPr>
                <w:color w:val="000000"/>
              </w:rPr>
            </w:pPr>
            <w:r>
              <w:rPr>
                <w:rFonts w:ascii="Times New Roman" w:eastAsia="Times New Roman" w:hAnsi="Times New Roman" w:cs="Times New Roman"/>
                <w:color w:val="000000"/>
                <w:sz w:val="24"/>
                <w:szCs w:val="24"/>
              </w:rPr>
              <w:t>100</w:t>
            </w:r>
          </w:p>
        </w:tc>
      </w:tr>
    </w:tbl>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xml:space="preserve">Субсидия на иные выплаты в сумме 259,2 тыс. руб., при плане 270,1 тыс. руб., направлена на предоставление компенсационных выплат на оплату </w:t>
      </w:r>
      <w:r>
        <w:rPr>
          <w:rFonts w:ascii="Times New Roman" w:eastAsia="Times New Roman" w:hAnsi="Times New Roman" w:cs="Times New Roman"/>
          <w:color w:val="000000"/>
          <w:sz w:val="24"/>
          <w:szCs w:val="24"/>
        </w:rPr>
        <w:t xml:space="preserve">коммунальных услуг специалистам, проживающим в сельской местности. Также   Субсидии на развитие культуры   в сумме 8180,0 тыс. руб., при плане 8180,1 тыс. руб. исполнены на комплектование книжного фонда ЦБС а. Понежукай и создание модельной муниципальной библиотеки в </w:t>
      </w:r>
      <w:proofErr w:type="spellStart"/>
      <w:r>
        <w:rPr>
          <w:rFonts w:ascii="Times New Roman" w:eastAsia="Times New Roman" w:hAnsi="Times New Roman" w:cs="Times New Roman"/>
          <w:color w:val="000000"/>
          <w:sz w:val="24"/>
          <w:szCs w:val="24"/>
        </w:rPr>
        <w:t>Габукайской</w:t>
      </w:r>
      <w:proofErr w:type="spellEnd"/>
      <w:r>
        <w:rPr>
          <w:rFonts w:ascii="Times New Roman" w:eastAsia="Times New Roman" w:hAnsi="Times New Roman" w:cs="Times New Roman"/>
          <w:color w:val="000000"/>
          <w:sz w:val="24"/>
          <w:szCs w:val="24"/>
        </w:rPr>
        <w:t xml:space="preserve"> сельской </w:t>
      </w:r>
      <w:proofErr w:type="spellStart"/>
      <w:proofErr w:type="gramStart"/>
      <w:r>
        <w:rPr>
          <w:rFonts w:ascii="Times New Roman" w:eastAsia="Times New Roman" w:hAnsi="Times New Roman" w:cs="Times New Roman"/>
          <w:color w:val="000000"/>
          <w:sz w:val="24"/>
          <w:szCs w:val="24"/>
        </w:rPr>
        <w:t>библиотеке,филиал</w:t>
      </w:r>
      <w:proofErr w:type="spellEnd"/>
      <w:proofErr w:type="gramEnd"/>
      <w:r>
        <w:rPr>
          <w:rFonts w:ascii="Times New Roman" w:eastAsia="Times New Roman" w:hAnsi="Times New Roman" w:cs="Times New Roman"/>
          <w:color w:val="000000"/>
          <w:sz w:val="24"/>
          <w:szCs w:val="24"/>
        </w:rPr>
        <w:t xml:space="preserve"> № 9.          </w:t>
      </w:r>
    </w:p>
    <w:p w:rsidR="00C608FC" w:rsidRDefault="00744015">
      <w:pPr>
        <w:ind w:firstLine="700"/>
        <w:jc w:val="both"/>
        <w:rPr>
          <w:color w:val="000000"/>
        </w:rPr>
      </w:pPr>
      <w:r>
        <w:rPr>
          <w:rFonts w:ascii="Times New Roman" w:eastAsia="Times New Roman" w:hAnsi="Times New Roman" w:cs="Times New Roman"/>
          <w:color w:val="000000"/>
          <w:sz w:val="24"/>
          <w:szCs w:val="24"/>
        </w:rPr>
        <w:t> Муниципальное казенное учреждение культуры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межпоселенческий</w:t>
      </w:r>
      <w:proofErr w:type="spellEnd"/>
      <w:r>
        <w:rPr>
          <w:rFonts w:ascii="Times New Roman" w:eastAsia="Times New Roman" w:hAnsi="Times New Roman" w:cs="Times New Roman"/>
          <w:color w:val="000000"/>
          <w:sz w:val="24"/>
          <w:szCs w:val="24"/>
        </w:rPr>
        <w:t xml:space="preserve"> сервис по </w:t>
      </w:r>
      <w:proofErr w:type="spellStart"/>
      <w:r>
        <w:rPr>
          <w:rFonts w:ascii="Times New Roman" w:eastAsia="Times New Roman" w:hAnsi="Times New Roman" w:cs="Times New Roman"/>
          <w:color w:val="000000"/>
          <w:sz w:val="24"/>
          <w:szCs w:val="24"/>
        </w:rPr>
        <w:t>киновидеообслуживанию</w:t>
      </w:r>
      <w:proofErr w:type="spellEnd"/>
      <w:r>
        <w:rPr>
          <w:rFonts w:ascii="Times New Roman" w:eastAsia="Times New Roman" w:hAnsi="Times New Roman" w:cs="Times New Roman"/>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Штатная численность работников составляет 3 единицы. Из бюджета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за отчетный период исполнена сумма 1527,0 тыс. рублей, при плане 1892,1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Краткая расшифровка на финансовое обеспечение выполнения       муниципального з</w:t>
      </w:r>
      <w:r>
        <w:rPr>
          <w:rFonts w:ascii="Times New Roman" w:eastAsia="Times New Roman" w:hAnsi="Times New Roman" w:cs="Times New Roman"/>
          <w:color w:val="000000"/>
          <w:sz w:val="24"/>
          <w:szCs w:val="24"/>
        </w:rPr>
        <w:t>адания представлена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tbl>
      <w:tblPr>
        <w:tblW w:w="10064" w:type="dxa"/>
        <w:tblInd w:w="172"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027"/>
        <w:gridCol w:w="2184"/>
        <w:gridCol w:w="2203"/>
        <w:gridCol w:w="1347"/>
        <w:gridCol w:w="1303"/>
      </w:tblGrid>
      <w:tr w:rsidR="00EC3096" w:rsidTr="001A754E">
        <w:trPr>
          <w:trHeight w:val="369"/>
        </w:trPr>
        <w:tc>
          <w:tcPr>
            <w:tcW w:w="302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218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eastAsia="Times New Roman" w:hAnsi="Times New Roman" w:cs="Times New Roman"/>
                <w:color w:val="000000"/>
                <w:sz w:val="24"/>
                <w:szCs w:val="24"/>
                <w:shd w:val="clear" w:color="auto" w:fill="FFFFFF"/>
              </w:rPr>
            </w:pPr>
            <w:r w:rsidRPr="00EC3096">
              <w:rPr>
                <w:rFonts w:ascii="Times New Roman" w:eastAsia="Times New Roman" w:hAnsi="Times New Roman" w:cs="Times New Roman"/>
                <w:color w:val="000000"/>
                <w:sz w:val="24"/>
                <w:szCs w:val="24"/>
                <w:shd w:val="clear" w:color="auto" w:fill="FFFFFF"/>
              </w:rPr>
              <w:t>Исполнение за 2023г,</w:t>
            </w:r>
          </w:p>
          <w:p w:rsidR="00EC3096" w:rsidRDefault="00EC3096" w:rsidP="00EC3096">
            <w:pPr>
              <w:rPr>
                <w:rFonts w:ascii="Times New Roman" w:eastAsia="Times New Roman" w:hAnsi="Times New Roman" w:cs="Times New Roman"/>
                <w:color w:val="000000"/>
                <w:sz w:val="24"/>
                <w:szCs w:val="24"/>
                <w:shd w:val="clear" w:color="auto" w:fill="FFFFFF"/>
              </w:rPr>
            </w:pPr>
            <w:r w:rsidRPr="00EC3096">
              <w:rPr>
                <w:rFonts w:ascii="Times New Roman" w:eastAsia="Times New Roman" w:hAnsi="Times New Roman" w:cs="Times New Roman"/>
                <w:color w:val="000000"/>
                <w:sz w:val="24"/>
                <w:szCs w:val="24"/>
                <w:shd w:val="clear" w:color="auto" w:fill="FFFFFF"/>
              </w:rPr>
              <w:t>тыс. рублей</w:t>
            </w:r>
          </w:p>
        </w:tc>
        <w:tc>
          <w:tcPr>
            <w:tcW w:w="220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34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sidRPr="00EC3096">
              <w:rPr>
                <w:rFonts w:ascii="Times New Roman" w:eastAsia="Times New Roman" w:hAnsi="Times New Roman" w:cs="Times New Roman"/>
                <w:color w:val="000000"/>
                <w:sz w:val="24"/>
                <w:szCs w:val="24"/>
                <w:shd w:val="clear" w:color="auto" w:fill="FFFFFF"/>
              </w:rPr>
              <w:t>Исполнение за 2024г</w:t>
            </w:r>
          </w:p>
        </w:tc>
        <w:tc>
          <w:tcPr>
            <w:tcW w:w="130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EC3096" w:rsidTr="001A754E">
        <w:trPr>
          <w:trHeight w:val="118"/>
        </w:trPr>
        <w:tc>
          <w:tcPr>
            <w:tcW w:w="302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218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974,6</w:t>
            </w:r>
          </w:p>
        </w:tc>
        <w:tc>
          <w:tcPr>
            <w:tcW w:w="220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1160,0</w:t>
            </w:r>
          </w:p>
        </w:tc>
        <w:tc>
          <w:tcPr>
            <w:tcW w:w="134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1109,2</w:t>
            </w:r>
          </w:p>
        </w:tc>
        <w:tc>
          <w:tcPr>
            <w:tcW w:w="130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95,6</w:t>
            </w:r>
          </w:p>
        </w:tc>
      </w:tr>
      <w:tr w:rsidR="00EC3096" w:rsidTr="001A754E">
        <w:trPr>
          <w:trHeight w:val="164"/>
        </w:trPr>
        <w:tc>
          <w:tcPr>
            <w:tcW w:w="302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218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282,9</w:t>
            </w:r>
          </w:p>
        </w:tc>
        <w:tc>
          <w:tcPr>
            <w:tcW w:w="220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350,4</w:t>
            </w:r>
          </w:p>
        </w:tc>
        <w:tc>
          <w:tcPr>
            <w:tcW w:w="134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283,9</w:t>
            </w:r>
          </w:p>
        </w:tc>
        <w:tc>
          <w:tcPr>
            <w:tcW w:w="130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81,0</w:t>
            </w:r>
          </w:p>
        </w:tc>
      </w:tr>
      <w:tr w:rsidR="00EC3096" w:rsidTr="001A754E">
        <w:trPr>
          <w:trHeight w:val="147"/>
        </w:trPr>
        <w:tc>
          <w:tcPr>
            <w:tcW w:w="302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Прочие расходы</w:t>
            </w:r>
          </w:p>
        </w:tc>
        <w:tc>
          <w:tcPr>
            <w:tcW w:w="218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170,8</w:t>
            </w:r>
          </w:p>
        </w:tc>
        <w:tc>
          <w:tcPr>
            <w:tcW w:w="220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381,7</w:t>
            </w:r>
          </w:p>
        </w:tc>
        <w:tc>
          <w:tcPr>
            <w:tcW w:w="134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133,9</w:t>
            </w:r>
          </w:p>
        </w:tc>
        <w:tc>
          <w:tcPr>
            <w:tcW w:w="130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29,8</w:t>
            </w:r>
          </w:p>
        </w:tc>
      </w:tr>
      <w:tr w:rsidR="00EC3096" w:rsidTr="001A754E">
        <w:trPr>
          <w:trHeight w:val="226"/>
        </w:trPr>
        <w:tc>
          <w:tcPr>
            <w:tcW w:w="302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ВСЕГО</w:t>
            </w:r>
          </w:p>
        </w:tc>
        <w:tc>
          <w:tcPr>
            <w:tcW w:w="218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1428,3</w:t>
            </w:r>
          </w:p>
        </w:tc>
        <w:tc>
          <w:tcPr>
            <w:tcW w:w="220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1892,1</w:t>
            </w:r>
          </w:p>
        </w:tc>
        <w:tc>
          <w:tcPr>
            <w:tcW w:w="134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1527,0</w:t>
            </w:r>
          </w:p>
        </w:tc>
        <w:tc>
          <w:tcPr>
            <w:tcW w:w="130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80,7</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Муниципальное казенное учреждение культуры "</w:t>
      </w:r>
      <w:proofErr w:type="spellStart"/>
      <w:r>
        <w:rPr>
          <w:rFonts w:ascii="Times New Roman" w:eastAsia="Times New Roman" w:hAnsi="Times New Roman" w:cs="Times New Roman"/>
          <w:color w:val="000000"/>
          <w:sz w:val="24"/>
          <w:szCs w:val="24"/>
          <w:shd w:val="clear" w:color="auto" w:fill="FFFFFF"/>
        </w:rPr>
        <w:t>Межпоселенческий</w:t>
      </w:r>
      <w:proofErr w:type="spellEnd"/>
      <w:r>
        <w:rPr>
          <w:rFonts w:ascii="Times New Roman" w:eastAsia="Times New Roman" w:hAnsi="Times New Roman" w:cs="Times New Roman"/>
          <w:color w:val="000000"/>
          <w:sz w:val="24"/>
          <w:szCs w:val="24"/>
          <w:shd w:val="clear" w:color="auto" w:fill="FFFFFF"/>
        </w:rPr>
        <w:t xml:space="preserve"> мемориальный дом-музей Ц.А. </w:t>
      </w:r>
      <w:proofErr w:type="spellStart"/>
      <w:r>
        <w:rPr>
          <w:rFonts w:ascii="Times New Roman" w:eastAsia="Times New Roman" w:hAnsi="Times New Roman" w:cs="Times New Roman"/>
          <w:color w:val="000000"/>
          <w:sz w:val="24"/>
          <w:szCs w:val="24"/>
          <w:shd w:val="clear" w:color="auto" w:fill="FFFFFF"/>
        </w:rPr>
        <w:t>Теучежа</w:t>
      </w:r>
      <w:proofErr w:type="spellEnd"/>
      <w:r>
        <w:rPr>
          <w:rFonts w:ascii="Times New Roman" w:eastAsia="Times New Roman" w:hAnsi="Times New Roman" w:cs="Times New Roman"/>
          <w:color w:val="000000"/>
          <w:sz w:val="24"/>
          <w:szCs w:val="24"/>
          <w:shd w:val="clear" w:color="auto" w:fill="FFFFFF"/>
        </w:rPr>
        <w:t>".</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Штатная численность работников составляет 2 единицы. Из бюджета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за отчетный период выделена сумма 1378,3 тыс. рублей, при плане 1540,2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Краткая расшифровка на финансовое обеспечение выполнения       муниципального задания представлена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w:t>
      </w:r>
    </w:p>
    <w:tbl>
      <w:tblPr>
        <w:tblW w:w="10087" w:type="dxa"/>
        <w:tblInd w:w="183"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4028"/>
        <w:gridCol w:w="1664"/>
        <w:gridCol w:w="1663"/>
        <w:gridCol w:w="1425"/>
        <w:gridCol w:w="1307"/>
      </w:tblGrid>
      <w:tr w:rsidR="00EC3096" w:rsidTr="001A754E">
        <w:trPr>
          <w:trHeight w:val="554"/>
        </w:trPr>
        <w:tc>
          <w:tcPr>
            <w:tcW w:w="4028"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1664" w:type="dxa"/>
            <w:tcBorders>
              <w:top w:val="single" w:sz="8" w:space="0" w:color="000000"/>
              <w:left w:val="single" w:sz="8" w:space="0" w:color="000000"/>
              <w:bottom w:val="single" w:sz="8" w:space="0" w:color="000000"/>
              <w:right w:val="single" w:sz="8" w:space="0" w:color="000000"/>
            </w:tcBorders>
          </w:tcPr>
          <w:p w:rsidR="00EC3096" w:rsidRDefault="00EC3096">
            <w:pPr>
              <w:jc w:val="center"/>
              <w:rPr>
                <w:rFonts w:ascii="Times New Roman" w:eastAsia="Times New Roman" w:hAnsi="Times New Roman" w:cs="Times New Roman"/>
                <w:color w:val="000000"/>
                <w:sz w:val="24"/>
                <w:szCs w:val="24"/>
                <w:shd w:val="clear" w:color="auto" w:fill="FFFFFF"/>
              </w:rPr>
            </w:pPr>
            <w:r w:rsidRPr="00EC3096">
              <w:rPr>
                <w:rFonts w:ascii="Times New Roman" w:eastAsia="Times New Roman" w:hAnsi="Times New Roman" w:cs="Times New Roman"/>
                <w:color w:val="000000"/>
                <w:sz w:val="24"/>
                <w:szCs w:val="24"/>
                <w:shd w:val="clear" w:color="auto" w:fill="FFFFFF"/>
              </w:rPr>
              <w:t>Исполнение за 2023г,</w:t>
            </w:r>
          </w:p>
        </w:tc>
        <w:tc>
          <w:tcPr>
            <w:tcW w:w="166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42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sidRPr="00EC3096">
              <w:rPr>
                <w:rFonts w:ascii="Times New Roman" w:eastAsia="Times New Roman" w:hAnsi="Times New Roman" w:cs="Times New Roman"/>
                <w:color w:val="000000"/>
                <w:sz w:val="24"/>
                <w:szCs w:val="24"/>
                <w:shd w:val="clear" w:color="auto" w:fill="FFFFFF"/>
              </w:rPr>
              <w:t>Исполнение за 2024г</w:t>
            </w:r>
          </w:p>
        </w:tc>
        <w:tc>
          <w:tcPr>
            <w:tcW w:w="130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EC3096" w:rsidTr="001A754E">
        <w:trPr>
          <w:trHeight w:val="147"/>
        </w:trPr>
        <w:tc>
          <w:tcPr>
            <w:tcW w:w="4028"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166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713,1</w:t>
            </w:r>
          </w:p>
        </w:tc>
        <w:tc>
          <w:tcPr>
            <w:tcW w:w="166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1064,0</w:t>
            </w:r>
          </w:p>
        </w:tc>
        <w:tc>
          <w:tcPr>
            <w:tcW w:w="142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1021,1</w:t>
            </w:r>
          </w:p>
        </w:tc>
        <w:tc>
          <w:tcPr>
            <w:tcW w:w="130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96</w:t>
            </w:r>
          </w:p>
        </w:tc>
      </w:tr>
      <w:tr w:rsidR="00EC3096" w:rsidTr="001A754E">
        <w:trPr>
          <w:trHeight w:val="172"/>
        </w:trPr>
        <w:tc>
          <w:tcPr>
            <w:tcW w:w="4028"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166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217,7</w:t>
            </w:r>
          </w:p>
        </w:tc>
        <w:tc>
          <w:tcPr>
            <w:tcW w:w="166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321,3</w:t>
            </w:r>
          </w:p>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 </w:t>
            </w:r>
          </w:p>
        </w:tc>
        <w:tc>
          <w:tcPr>
            <w:tcW w:w="142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251,3</w:t>
            </w:r>
          </w:p>
        </w:tc>
        <w:tc>
          <w:tcPr>
            <w:tcW w:w="130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78,2</w:t>
            </w:r>
          </w:p>
        </w:tc>
      </w:tr>
      <w:tr w:rsidR="00EC3096" w:rsidTr="001A754E">
        <w:trPr>
          <w:trHeight w:val="216"/>
        </w:trPr>
        <w:tc>
          <w:tcPr>
            <w:tcW w:w="4028"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Прочие расходы</w:t>
            </w:r>
          </w:p>
        </w:tc>
        <w:tc>
          <w:tcPr>
            <w:tcW w:w="166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2084,9</w:t>
            </w:r>
          </w:p>
        </w:tc>
        <w:tc>
          <w:tcPr>
            <w:tcW w:w="166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122,0</w:t>
            </w:r>
          </w:p>
        </w:tc>
        <w:tc>
          <w:tcPr>
            <w:tcW w:w="142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73</w:t>
            </w:r>
          </w:p>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 </w:t>
            </w:r>
          </w:p>
        </w:tc>
        <w:tc>
          <w:tcPr>
            <w:tcW w:w="130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59,8</w:t>
            </w:r>
          </w:p>
        </w:tc>
      </w:tr>
      <w:tr w:rsidR="00EC3096" w:rsidTr="001A754E">
        <w:trPr>
          <w:trHeight w:val="147"/>
        </w:trPr>
        <w:tc>
          <w:tcPr>
            <w:tcW w:w="4028"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Налоги</w:t>
            </w:r>
          </w:p>
        </w:tc>
        <w:tc>
          <w:tcPr>
            <w:tcW w:w="166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p>
        </w:tc>
        <w:tc>
          <w:tcPr>
            <w:tcW w:w="166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32,9</w:t>
            </w:r>
          </w:p>
        </w:tc>
        <w:tc>
          <w:tcPr>
            <w:tcW w:w="142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32,9</w:t>
            </w:r>
          </w:p>
        </w:tc>
        <w:tc>
          <w:tcPr>
            <w:tcW w:w="130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100</w:t>
            </w:r>
          </w:p>
        </w:tc>
      </w:tr>
      <w:tr w:rsidR="00EC3096" w:rsidTr="001A754E">
        <w:trPr>
          <w:trHeight w:val="140"/>
        </w:trPr>
        <w:tc>
          <w:tcPr>
            <w:tcW w:w="4028"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ИТОГО</w:t>
            </w:r>
          </w:p>
        </w:tc>
        <w:tc>
          <w:tcPr>
            <w:tcW w:w="1664"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3,0</w:t>
            </w:r>
          </w:p>
        </w:tc>
        <w:tc>
          <w:tcPr>
            <w:tcW w:w="166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1540,2</w:t>
            </w:r>
          </w:p>
        </w:tc>
        <w:tc>
          <w:tcPr>
            <w:tcW w:w="142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1378,3</w:t>
            </w:r>
          </w:p>
        </w:tc>
        <w:tc>
          <w:tcPr>
            <w:tcW w:w="130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89,5</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rsidP="00CB013B">
      <w:pPr>
        <w:ind w:firstLine="700"/>
        <w:jc w:val="center"/>
        <w:rPr>
          <w:color w:val="000000"/>
        </w:rPr>
      </w:pPr>
      <w:r>
        <w:rPr>
          <w:rFonts w:ascii="Times New Roman" w:eastAsia="Times New Roman" w:hAnsi="Times New Roman" w:cs="Times New Roman"/>
          <w:color w:val="000000"/>
          <w:sz w:val="24"/>
          <w:szCs w:val="24"/>
          <w:shd w:val="clear" w:color="auto" w:fill="FFFFFF"/>
        </w:rPr>
        <w:t xml:space="preserve">Муниципальное бюджетное учреждение </w:t>
      </w:r>
      <w:proofErr w:type="gramStart"/>
      <w:r>
        <w:rPr>
          <w:rFonts w:ascii="Times New Roman" w:eastAsia="Times New Roman" w:hAnsi="Times New Roman" w:cs="Times New Roman"/>
          <w:color w:val="000000"/>
          <w:sz w:val="24"/>
          <w:szCs w:val="24"/>
          <w:shd w:val="clear" w:color="auto" w:fill="FFFFFF"/>
        </w:rPr>
        <w:t>культуры  «</w:t>
      </w:r>
      <w:proofErr w:type="spellStart"/>
      <w:proofErr w:type="gramEnd"/>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межпоселенческий</w:t>
      </w:r>
      <w:proofErr w:type="spellEnd"/>
      <w:r>
        <w:rPr>
          <w:rFonts w:ascii="Times New Roman" w:eastAsia="Times New Roman" w:hAnsi="Times New Roman" w:cs="Times New Roman"/>
          <w:color w:val="000000"/>
          <w:sz w:val="24"/>
          <w:szCs w:val="24"/>
          <w:shd w:val="clear" w:color="auto" w:fill="FFFFFF"/>
        </w:rPr>
        <w:t xml:space="preserve">  центр народной культуры»</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Штатная численность работников составляет 86,5 единиц. Из бюджета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за отчетный период исполнена сумма 69303,8 тыс. рублей, при плане 76521,1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xml:space="preserve">Краткая расшифровка на финансовое обеспечение выполнения       муниципального задания представлена в таблице: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w:t>
      </w:r>
    </w:p>
    <w:tbl>
      <w:tblPr>
        <w:tblW w:w="9973" w:type="dxa"/>
        <w:tblInd w:w="183"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927"/>
        <w:gridCol w:w="1337"/>
        <w:gridCol w:w="1871"/>
        <w:gridCol w:w="1493"/>
        <w:gridCol w:w="1345"/>
      </w:tblGrid>
      <w:tr w:rsidR="00EC3096" w:rsidTr="00CB013B">
        <w:trPr>
          <w:trHeight w:val="936"/>
        </w:trPr>
        <w:tc>
          <w:tcPr>
            <w:tcW w:w="392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1337" w:type="dxa"/>
            <w:tcBorders>
              <w:top w:val="single" w:sz="8" w:space="0" w:color="000000"/>
              <w:left w:val="single" w:sz="8" w:space="0" w:color="000000"/>
              <w:bottom w:val="single" w:sz="8" w:space="0" w:color="000000"/>
              <w:right w:val="single" w:sz="8" w:space="0" w:color="000000"/>
            </w:tcBorders>
          </w:tcPr>
          <w:p w:rsidR="00EC3096" w:rsidRDefault="00EC3096">
            <w:pPr>
              <w:jc w:val="center"/>
              <w:rPr>
                <w:rFonts w:ascii="Times New Roman" w:eastAsia="Times New Roman" w:hAnsi="Times New Roman" w:cs="Times New Roman"/>
                <w:color w:val="000000"/>
                <w:sz w:val="24"/>
                <w:szCs w:val="24"/>
                <w:shd w:val="clear" w:color="auto" w:fill="FFFFFF"/>
              </w:rPr>
            </w:pPr>
            <w:r w:rsidRPr="00EC3096">
              <w:rPr>
                <w:rFonts w:ascii="Times New Roman" w:eastAsia="Times New Roman" w:hAnsi="Times New Roman" w:cs="Times New Roman"/>
                <w:color w:val="000000"/>
                <w:sz w:val="24"/>
                <w:szCs w:val="24"/>
                <w:shd w:val="clear" w:color="auto" w:fill="FFFFFF"/>
              </w:rPr>
              <w:t>Исполнение за 2023г</w:t>
            </w:r>
          </w:p>
        </w:tc>
        <w:tc>
          <w:tcPr>
            <w:tcW w:w="1871"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49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sidRPr="00EC3096">
              <w:rPr>
                <w:rFonts w:ascii="Times New Roman" w:eastAsia="Times New Roman" w:hAnsi="Times New Roman" w:cs="Times New Roman"/>
                <w:color w:val="000000"/>
                <w:sz w:val="24"/>
                <w:szCs w:val="24"/>
                <w:shd w:val="clear" w:color="auto" w:fill="FFFFFF"/>
              </w:rPr>
              <w:t>Исполнение за 2024г</w:t>
            </w:r>
          </w:p>
        </w:tc>
        <w:tc>
          <w:tcPr>
            <w:tcW w:w="13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EC3096" w:rsidTr="00CB013B">
        <w:trPr>
          <w:trHeight w:val="249"/>
        </w:trPr>
        <w:tc>
          <w:tcPr>
            <w:tcW w:w="392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jc w:val="both"/>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1337"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33851,3</w:t>
            </w:r>
          </w:p>
        </w:tc>
        <w:tc>
          <w:tcPr>
            <w:tcW w:w="1871"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39767,0</w:t>
            </w:r>
          </w:p>
        </w:tc>
        <w:tc>
          <w:tcPr>
            <w:tcW w:w="149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38234,0</w:t>
            </w:r>
          </w:p>
        </w:tc>
        <w:tc>
          <w:tcPr>
            <w:tcW w:w="13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96,1</w:t>
            </w:r>
          </w:p>
        </w:tc>
      </w:tr>
      <w:tr w:rsidR="00EC3096" w:rsidTr="00CB013B">
        <w:trPr>
          <w:trHeight w:val="236"/>
        </w:trPr>
        <w:tc>
          <w:tcPr>
            <w:tcW w:w="392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jc w:val="both"/>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1337"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10170,3</w:t>
            </w:r>
          </w:p>
        </w:tc>
        <w:tc>
          <w:tcPr>
            <w:tcW w:w="1871"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12010,0</w:t>
            </w:r>
          </w:p>
        </w:tc>
        <w:tc>
          <w:tcPr>
            <w:tcW w:w="149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8842,3</w:t>
            </w:r>
          </w:p>
        </w:tc>
        <w:tc>
          <w:tcPr>
            <w:tcW w:w="13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73,6</w:t>
            </w:r>
          </w:p>
        </w:tc>
      </w:tr>
      <w:tr w:rsidR="00EC3096" w:rsidTr="00CB013B">
        <w:trPr>
          <w:trHeight w:val="236"/>
        </w:trPr>
        <w:tc>
          <w:tcPr>
            <w:tcW w:w="3927" w:type="dxa"/>
            <w:tcBorders>
              <w:top w:val="nil"/>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jc w:val="both"/>
              <w:rPr>
                <w:color w:val="000000"/>
              </w:rPr>
            </w:pPr>
            <w:r>
              <w:rPr>
                <w:rFonts w:ascii="Times New Roman" w:eastAsia="Times New Roman" w:hAnsi="Times New Roman" w:cs="Times New Roman"/>
                <w:color w:val="000000"/>
                <w:sz w:val="24"/>
                <w:szCs w:val="24"/>
                <w:shd w:val="clear" w:color="auto" w:fill="FFFFFF"/>
              </w:rPr>
              <w:t>Иные выплаты работника</w:t>
            </w:r>
          </w:p>
        </w:tc>
        <w:tc>
          <w:tcPr>
            <w:tcW w:w="1337" w:type="dxa"/>
            <w:tcBorders>
              <w:top w:val="nil"/>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895,9</w:t>
            </w:r>
          </w:p>
        </w:tc>
        <w:tc>
          <w:tcPr>
            <w:tcW w:w="187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812,9</w:t>
            </w:r>
          </w:p>
        </w:tc>
        <w:tc>
          <w:tcPr>
            <w:tcW w:w="1493"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769,9</w:t>
            </w:r>
          </w:p>
        </w:tc>
        <w:tc>
          <w:tcPr>
            <w:tcW w:w="1345" w:type="dxa"/>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94,7</w:t>
            </w:r>
          </w:p>
        </w:tc>
      </w:tr>
      <w:tr w:rsidR="00EC3096" w:rsidTr="00CB013B">
        <w:trPr>
          <w:trHeight w:val="236"/>
        </w:trPr>
        <w:tc>
          <w:tcPr>
            <w:tcW w:w="392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jc w:val="both"/>
              <w:rPr>
                <w:color w:val="000000"/>
              </w:rPr>
            </w:pPr>
            <w:r>
              <w:rPr>
                <w:rFonts w:ascii="Times New Roman" w:eastAsia="Times New Roman" w:hAnsi="Times New Roman" w:cs="Times New Roman"/>
                <w:color w:val="000000"/>
                <w:sz w:val="24"/>
                <w:szCs w:val="24"/>
                <w:shd w:val="clear" w:color="auto" w:fill="FFFFFF"/>
              </w:rPr>
              <w:t>Прочие расходы</w:t>
            </w:r>
          </w:p>
        </w:tc>
        <w:tc>
          <w:tcPr>
            <w:tcW w:w="1337"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22359,3</w:t>
            </w:r>
          </w:p>
        </w:tc>
        <w:tc>
          <w:tcPr>
            <w:tcW w:w="1871"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21446,2</w:t>
            </w:r>
          </w:p>
        </w:tc>
        <w:tc>
          <w:tcPr>
            <w:tcW w:w="149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18990,4</w:t>
            </w:r>
          </w:p>
        </w:tc>
        <w:tc>
          <w:tcPr>
            <w:tcW w:w="13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88,5</w:t>
            </w:r>
          </w:p>
        </w:tc>
      </w:tr>
      <w:tr w:rsidR="00EC3096" w:rsidTr="00CB013B">
        <w:trPr>
          <w:trHeight w:val="262"/>
        </w:trPr>
        <w:tc>
          <w:tcPr>
            <w:tcW w:w="392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jc w:val="both"/>
              <w:rPr>
                <w:color w:val="000000"/>
              </w:rPr>
            </w:pPr>
            <w:r>
              <w:rPr>
                <w:rFonts w:ascii="Times New Roman" w:eastAsia="Times New Roman" w:hAnsi="Times New Roman" w:cs="Times New Roman"/>
                <w:color w:val="000000"/>
                <w:sz w:val="24"/>
                <w:szCs w:val="24"/>
                <w:shd w:val="clear" w:color="auto" w:fill="FFFFFF"/>
              </w:rPr>
              <w:t>Налоги</w:t>
            </w:r>
          </w:p>
        </w:tc>
        <w:tc>
          <w:tcPr>
            <w:tcW w:w="1337"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2222,5</w:t>
            </w:r>
          </w:p>
        </w:tc>
        <w:tc>
          <w:tcPr>
            <w:tcW w:w="1871"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2485,0</w:t>
            </w:r>
          </w:p>
        </w:tc>
        <w:tc>
          <w:tcPr>
            <w:tcW w:w="149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2467,2</w:t>
            </w:r>
          </w:p>
        </w:tc>
        <w:tc>
          <w:tcPr>
            <w:tcW w:w="13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99,3</w:t>
            </w:r>
          </w:p>
        </w:tc>
      </w:tr>
      <w:tr w:rsidR="00EC3096" w:rsidTr="00CB013B">
        <w:trPr>
          <w:trHeight w:val="249"/>
        </w:trPr>
        <w:tc>
          <w:tcPr>
            <w:tcW w:w="392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EC3096" w:rsidRDefault="00EC3096" w:rsidP="00EC3096">
            <w:pPr>
              <w:jc w:val="both"/>
              <w:rPr>
                <w:color w:val="000000"/>
              </w:rPr>
            </w:pPr>
            <w:r>
              <w:rPr>
                <w:rFonts w:ascii="Times New Roman" w:eastAsia="Times New Roman" w:hAnsi="Times New Roman" w:cs="Times New Roman"/>
                <w:color w:val="000000"/>
                <w:sz w:val="24"/>
                <w:szCs w:val="24"/>
                <w:shd w:val="clear" w:color="auto" w:fill="FFFFFF"/>
              </w:rPr>
              <w:t>ИТОГО</w:t>
            </w:r>
          </w:p>
        </w:tc>
        <w:tc>
          <w:tcPr>
            <w:tcW w:w="1337" w:type="dxa"/>
            <w:tcBorders>
              <w:top w:val="single" w:sz="8" w:space="0" w:color="000000"/>
              <w:left w:val="single" w:sz="8" w:space="0" w:color="000000"/>
              <w:bottom w:val="single" w:sz="8" w:space="0" w:color="000000"/>
              <w:right w:val="single" w:sz="8" w:space="0" w:color="000000"/>
            </w:tcBorders>
          </w:tcPr>
          <w:p w:rsidR="00EC3096" w:rsidRPr="00EC3096" w:rsidRDefault="00EC3096" w:rsidP="00EC3096">
            <w:pPr>
              <w:rPr>
                <w:rFonts w:ascii="Times New Roman" w:hAnsi="Times New Roman" w:cs="Times New Roman"/>
              </w:rPr>
            </w:pPr>
            <w:r w:rsidRPr="00EC3096">
              <w:rPr>
                <w:rFonts w:ascii="Times New Roman" w:hAnsi="Times New Roman" w:cs="Times New Roman"/>
              </w:rPr>
              <w:t>69499,3</w:t>
            </w:r>
          </w:p>
        </w:tc>
        <w:tc>
          <w:tcPr>
            <w:tcW w:w="1871"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76521,1</w:t>
            </w:r>
          </w:p>
        </w:tc>
        <w:tc>
          <w:tcPr>
            <w:tcW w:w="149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69303,8</w:t>
            </w:r>
          </w:p>
        </w:tc>
        <w:tc>
          <w:tcPr>
            <w:tcW w:w="13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rsidP="00EC3096">
            <w:pPr>
              <w:rPr>
                <w:color w:val="000000"/>
              </w:rPr>
            </w:pPr>
            <w:r>
              <w:rPr>
                <w:rFonts w:ascii="Times New Roman" w:eastAsia="Times New Roman" w:hAnsi="Times New Roman" w:cs="Times New Roman"/>
                <w:color w:val="000000"/>
                <w:sz w:val="24"/>
                <w:szCs w:val="24"/>
                <w:shd w:val="clear" w:color="auto" w:fill="FFFFFF"/>
              </w:rPr>
              <w:t>90,6</w:t>
            </w:r>
          </w:p>
        </w:tc>
      </w:tr>
    </w:tbl>
    <w:p w:rsidR="00C608FC" w:rsidRDefault="00C608FC" w:rsidP="00CB013B">
      <w:pPr>
        <w:jc w:val="both"/>
        <w:rPr>
          <w:color w:val="000000"/>
        </w:rPr>
      </w:pP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Субсидии на развитие культуры</w:t>
      </w:r>
    </w:p>
    <w:tbl>
      <w:tblPr>
        <w:tblW w:w="9972" w:type="dxa"/>
        <w:tblInd w:w="172"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692"/>
        <w:gridCol w:w="1141"/>
        <w:gridCol w:w="856"/>
        <w:gridCol w:w="1142"/>
        <w:gridCol w:w="1713"/>
        <w:gridCol w:w="1428"/>
      </w:tblGrid>
      <w:tr w:rsidR="00C608FC" w:rsidTr="00CB013B">
        <w:trPr>
          <w:trHeight w:val="275"/>
        </w:trPr>
        <w:tc>
          <w:tcPr>
            <w:tcW w:w="3692"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jc w:val="both"/>
              <w:rPr>
                <w:color w:val="000000"/>
              </w:rPr>
            </w:pPr>
            <w:r>
              <w:rPr>
                <w:rFonts w:ascii="Times New Roman" w:eastAsia="Times New Roman" w:hAnsi="Times New Roman" w:cs="Times New Roman"/>
                <w:color w:val="000000"/>
                <w:sz w:val="24"/>
                <w:szCs w:val="24"/>
              </w:rPr>
              <w:t>Наименование расходов</w:t>
            </w:r>
          </w:p>
        </w:tc>
        <w:tc>
          <w:tcPr>
            <w:tcW w:w="3139" w:type="dxa"/>
            <w:gridSpan w:val="3"/>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Утвержденные плановые назначения, тыс. рублей</w:t>
            </w:r>
          </w:p>
        </w:tc>
        <w:tc>
          <w:tcPr>
            <w:tcW w:w="171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 xml:space="preserve">Исполнение, </w:t>
            </w:r>
            <w:proofErr w:type="spellStart"/>
            <w:r>
              <w:rPr>
                <w:rFonts w:ascii="Times New Roman" w:eastAsia="Times New Roman" w:hAnsi="Times New Roman" w:cs="Times New Roman"/>
                <w:color w:val="000000"/>
                <w:sz w:val="24"/>
                <w:szCs w:val="24"/>
              </w:rPr>
              <w:t>тыс.рублей</w:t>
            </w:r>
            <w:proofErr w:type="spellEnd"/>
          </w:p>
        </w:tc>
        <w:tc>
          <w:tcPr>
            <w:tcW w:w="142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Процент исполнения</w:t>
            </w:r>
          </w:p>
        </w:tc>
      </w:tr>
      <w:tr w:rsidR="00C608FC" w:rsidTr="00CB013B">
        <w:trPr>
          <w:trHeight w:val="317"/>
        </w:trPr>
        <w:tc>
          <w:tcPr>
            <w:tcW w:w="3692" w:type="dxa"/>
            <w:vMerge w:val="restart"/>
            <w:tcBorders>
              <w:top w:val="nil"/>
              <w:left w:val="single" w:sz="8" w:space="0" w:color="000000"/>
              <w:bottom w:val="single" w:sz="8" w:space="0" w:color="000000"/>
              <w:right w:val="nil"/>
            </w:tcBorders>
            <w:tcMar>
              <w:top w:w="0" w:type="dxa"/>
              <w:left w:w="10" w:type="dxa"/>
              <w:bottom w:w="0" w:type="dxa"/>
              <w:right w:w="0" w:type="dxa"/>
            </w:tcMar>
            <w:hideMark/>
          </w:tcPr>
          <w:p w:rsidR="00C608FC" w:rsidRDefault="00744015">
            <w:pPr>
              <w:jc w:val="both"/>
              <w:rPr>
                <w:color w:val="000000"/>
              </w:rPr>
            </w:pPr>
            <w:r>
              <w:rPr>
                <w:rFonts w:ascii="Times New Roman" w:eastAsia="Times New Roman" w:hAnsi="Times New Roman" w:cs="Times New Roman"/>
                <w:color w:val="000000"/>
                <w:sz w:val="24"/>
                <w:szCs w:val="24"/>
              </w:rPr>
              <w:t>На обеспечение развития и укрепления МТБ домов культуры в населённых пунктах с числом жителей до 50 тыс. чел.</w:t>
            </w:r>
          </w:p>
        </w:tc>
        <w:tc>
          <w:tcPr>
            <w:tcW w:w="3139" w:type="dxa"/>
            <w:gridSpan w:val="3"/>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 </w:t>
            </w:r>
          </w:p>
          <w:p w:rsidR="00C608FC" w:rsidRDefault="00744015">
            <w:pPr>
              <w:jc w:val="both"/>
              <w:rPr>
                <w:color w:val="000000"/>
              </w:rPr>
            </w:pPr>
            <w:r>
              <w:rPr>
                <w:rFonts w:ascii="Times New Roman" w:eastAsia="Times New Roman" w:hAnsi="Times New Roman" w:cs="Times New Roman"/>
                <w:color w:val="000000"/>
                <w:sz w:val="24"/>
                <w:szCs w:val="24"/>
              </w:rPr>
              <w:t>543,2</w:t>
            </w:r>
          </w:p>
          <w:p w:rsidR="00C608FC" w:rsidRDefault="00744015">
            <w:pPr>
              <w:jc w:val="both"/>
              <w:rPr>
                <w:color w:val="000000"/>
              </w:rPr>
            </w:pPr>
            <w:r>
              <w:rPr>
                <w:rFonts w:ascii="Times New Roman" w:eastAsia="Times New Roman" w:hAnsi="Times New Roman" w:cs="Times New Roman"/>
                <w:color w:val="000000"/>
                <w:sz w:val="24"/>
                <w:szCs w:val="24"/>
              </w:rPr>
              <w:t> </w:t>
            </w:r>
          </w:p>
        </w:tc>
        <w:tc>
          <w:tcPr>
            <w:tcW w:w="1713" w:type="dxa"/>
            <w:vMerge w:val="restart"/>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543,2</w:t>
            </w:r>
          </w:p>
        </w:tc>
        <w:tc>
          <w:tcPr>
            <w:tcW w:w="1428" w:type="dxa"/>
            <w:vMerge w:val="restart"/>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100</w:t>
            </w:r>
          </w:p>
        </w:tc>
      </w:tr>
      <w:tr w:rsidR="00C608FC" w:rsidTr="00CB013B">
        <w:trPr>
          <w:trHeight w:val="420"/>
        </w:trPr>
        <w:tc>
          <w:tcPr>
            <w:tcW w:w="3692" w:type="dxa"/>
            <w:vMerge/>
            <w:tcBorders>
              <w:top w:val="nil"/>
              <w:left w:val="single" w:sz="8" w:space="0" w:color="000000"/>
              <w:bottom w:val="single" w:sz="8" w:space="0" w:color="000000"/>
              <w:right w:val="nil"/>
            </w:tcBorders>
            <w:tcMar>
              <w:top w:w="0" w:type="dxa"/>
              <w:left w:w="10" w:type="dxa"/>
              <w:bottom w:w="0" w:type="dxa"/>
              <w:right w:w="0" w:type="dxa"/>
            </w:tcMar>
            <w:hideMark/>
          </w:tcPr>
          <w:p w:rsidR="00C608FC" w:rsidRDefault="00744015">
            <w:pPr>
              <w:rPr>
                <w:color w:val="000000"/>
              </w:rPr>
            </w:pPr>
            <w:r>
              <w:rPr>
                <w:color w:val="000000"/>
              </w:rPr>
              <w:t xml:space="preserve"> </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ФБ</w:t>
            </w:r>
          </w:p>
        </w:tc>
        <w:tc>
          <w:tcPr>
            <w:tcW w:w="85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РБ</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МБ</w:t>
            </w:r>
          </w:p>
        </w:tc>
        <w:tc>
          <w:tcPr>
            <w:tcW w:w="1713" w:type="dxa"/>
            <w:vMerge/>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C608FC"/>
        </w:tc>
        <w:tc>
          <w:tcPr>
            <w:tcW w:w="1428" w:type="dxa"/>
            <w:vMerge/>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C608FC">
            <w:pPr>
              <w:rPr>
                <w:color w:val="000000"/>
              </w:rPr>
            </w:pPr>
          </w:p>
        </w:tc>
      </w:tr>
      <w:tr w:rsidR="00C608FC" w:rsidTr="00CB013B">
        <w:trPr>
          <w:trHeight w:val="200"/>
        </w:trPr>
        <w:tc>
          <w:tcPr>
            <w:tcW w:w="3692" w:type="dxa"/>
            <w:vMerge/>
            <w:tcBorders>
              <w:top w:val="nil"/>
              <w:left w:val="single" w:sz="8" w:space="0" w:color="000000"/>
              <w:bottom w:val="single" w:sz="8" w:space="0" w:color="000000"/>
              <w:right w:val="nil"/>
            </w:tcBorders>
            <w:tcMar>
              <w:top w:w="0" w:type="dxa"/>
              <w:left w:w="10" w:type="dxa"/>
              <w:bottom w:w="0" w:type="dxa"/>
              <w:right w:w="0" w:type="dxa"/>
            </w:tcMar>
            <w:hideMark/>
          </w:tcPr>
          <w:p w:rsidR="00C608FC" w:rsidRDefault="00744015">
            <w:pPr>
              <w:rPr>
                <w:color w:val="000000"/>
              </w:rPr>
            </w:pPr>
            <w:r>
              <w:rPr>
                <w:color w:val="000000"/>
              </w:rPr>
              <w:t xml:space="preserve"> </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532,3</w:t>
            </w:r>
          </w:p>
        </w:tc>
        <w:tc>
          <w:tcPr>
            <w:tcW w:w="85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5,4</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5,5</w:t>
            </w:r>
          </w:p>
        </w:tc>
        <w:tc>
          <w:tcPr>
            <w:tcW w:w="1713" w:type="dxa"/>
            <w:vMerge/>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C608FC">
            <w:pPr>
              <w:rPr>
                <w:sz w:val="24"/>
              </w:rPr>
            </w:pPr>
          </w:p>
        </w:tc>
        <w:tc>
          <w:tcPr>
            <w:tcW w:w="1428" w:type="dxa"/>
            <w:vMerge/>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C608FC">
            <w:pPr>
              <w:rPr>
                <w:color w:val="000000"/>
                <w:sz w:val="24"/>
              </w:rPr>
            </w:pPr>
          </w:p>
        </w:tc>
      </w:tr>
      <w:tr w:rsidR="00C608FC" w:rsidTr="00CB013B">
        <w:trPr>
          <w:trHeight w:val="137"/>
        </w:trPr>
        <w:tc>
          <w:tcPr>
            <w:tcW w:w="3692" w:type="dxa"/>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C608FC" w:rsidRDefault="00744015">
            <w:pPr>
              <w:jc w:val="both"/>
              <w:rPr>
                <w:color w:val="000000"/>
              </w:rPr>
            </w:pPr>
            <w:r>
              <w:rPr>
                <w:rFonts w:ascii="Times New Roman" w:eastAsia="Times New Roman" w:hAnsi="Times New Roman" w:cs="Times New Roman"/>
                <w:color w:val="000000"/>
                <w:sz w:val="24"/>
                <w:szCs w:val="24"/>
              </w:rPr>
              <w:t xml:space="preserve">Государственная поддержка лучших работников сельских учреждений культуры </w:t>
            </w:r>
          </w:p>
        </w:tc>
        <w:tc>
          <w:tcPr>
            <w:tcW w:w="3139" w:type="dxa"/>
            <w:gridSpan w:val="3"/>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51,2</w:t>
            </w:r>
          </w:p>
        </w:tc>
        <w:tc>
          <w:tcPr>
            <w:tcW w:w="1713" w:type="dxa"/>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51,2</w:t>
            </w:r>
          </w:p>
        </w:tc>
        <w:tc>
          <w:tcPr>
            <w:tcW w:w="1428"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100</w:t>
            </w:r>
          </w:p>
        </w:tc>
      </w:tr>
      <w:tr w:rsidR="00C608FC" w:rsidTr="00CB013B">
        <w:trPr>
          <w:trHeight w:val="145"/>
        </w:trPr>
        <w:tc>
          <w:tcPr>
            <w:tcW w:w="3692" w:type="dxa"/>
            <w:vMerge/>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C608FC" w:rsidRDefault="00744015">
            <w:pPr>
              <w:rPr>
                <w:color w:val="000000"/>
              </w:rPr>
            </w:pPr>
            <w:r>
              <w:rPr>
                <w:color w:val="000000"/>
              </w:rPr>
              <w:t xml:space="preserve"> </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ФБ</w:t>
            </w:r>
          </w:p>
        </w:tc>
        <w:tc>
          <w:tcPr>
            <w:tcW w:w="85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РБ</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МБ</w:t>
            </w:r>
          </w:p>
        </w:tc>
        <w:tc>
          <w:tcPr>
            <w:tcW w:w="1713" w:type="dxa"/>
            <w:vMerge/>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C608FC"/>
        </w:tc>
        <w:tc>
          <w:tcPr>
            <w:tcW w:w="1428"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C608FC">
            <w:pPr>
              <w:rPr>
                <w:color w:val="000000"/>
              </w:rPr>
            </w:pPr>
          </w:p>
        </w:tc>
      </w:tr>
      <w:tr w:rsidR="00C608FC" w:rsidTr="00CB013B">
        <w:trPr>
          <w:trHeight w:val="176"/>
        </w:trPr>
        <w:tc>
          <w:tcPr>
            <w:tcW w:w="3692" w:type="dxa"/>
            <w:vMerge/>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C608FC" w:rsidRDefault="00744015">
            <w:pPr>
              <w:rPr>
                <w:color w:val="000000"/>
              </w:rPr>
            </w:pPr>
            <w:r>
              <w:rPr>
                <w:color w:val="000000"/>
              </w:rPr>
              <w:t xml:space="preserve"> </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50,0</w:t>
            </w:r>
          </w:p>
        </w:tc>
        <w:tc>
          <w:tcPr>
            <w:tcW w:w="85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0,6</w:t>
            </w:r>
          </w:p>
        </w:tc>
        <w:tc>
          <w:tcPr>
            <w:tcW w:w="1141"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0,6</w:t>
            </w:r>
          </w:p>
        </w:tc>
        <w:tc>
          <w:tcPr>
            <w:tcW w:w="1713" w:type="dxa"/>
            <w:vMerge/>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C608FC">
            <w:pPr>
              <w:rPr>
                <w:sz w:val="24"/>
              </w:rPr>
            </w:pPr>
          </w:p>
        </w:tc>
        <w:tc>
          <w:tcPr>
            <w:tcW w:w="1428"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C608FC">
            <w:pPr>
              <w:rPr>
                <w:color w:val="000000"/>
                <w:sz w:val="24"/>
              </w:rPr>
            </w:pPr>
          </w:p>
        </w:tc>
      </w:tr>
      <w:tr w:rsidR="00C608FC" w:rsidTr="00CB013B">
        <w:trPr>
          <w:trHeight w:val="137"/>
        </w:trPr>
        <w:tc>
          <w:tcPr>
            <w:tcW w:w="3692"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C608FC" w:rsidRDefault="00744015">
            <w:pPr>
              <w:jc w:val="both"/>
              <w:rPr>
                <w:color w:val="000000"/>
              </w:rPr>
            </w:pPr>
            <w:r>
              <w:rPr>
                <w:rFonts w:ascii="Times New Roman" w:eastAsia="Times New Roman" w:hAnsi="Times New Roman" w:cs="Times New Roman"/>
                <w:color w:val="000000"/>
                <w:sz w:val="24"/>
                <w:szCs w:val="24"/>
              </w:rPr>
              <w:t>ИТОГО:</w:t>
            </w:r>
          </w:p>
        </w:tc>
        <w:tc>
          <w:tcPr>
            <w:tcW w:w="3139" w:type="dxa"/>
            <w:gridSpan w:val="3"/>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594,4</w:t>
            </w:r>
          </w:p>
        </w:tc>
        <w:tc>
          <w:tcPr>
            <w:tcW w:w="171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594,4</w:t>
            </w:r>
          </w:p>
        </w:tc>
        <w:tc>
          <w:tcPr>
            <w:tcW w:w="142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C608FC" w:rsidRDefault="00744015">
            <w:pPr>
              <w:jc w:val="both"/>
              <w:rPr>
                <w:color w:val="000000"/>
              </w:rPr>
            </w:pPr>
            <w:r>
              <w:rPr>
                <w:rFonts w:ascii="Times New Roman" w:eastAsia="Times New Roman" w:hAnsi="Times New Roman" w:cs="Times New Roman"/>
                <w:color w:val="000000"/>
                <w:sz w:val="24"/>
                <w:szCs w:val="24"/>
              </w:rPr>
              <w:t>100</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Субсидия на иные выплаты в сумме 769,9 тыс. рублей, при плане 812,9 тыс. рублей, направлена на   оплату коммунальных услуг специалистам, проживающим в сельской местности. Также субсидии на повышение заработной платы работников культуры исполнены сумме 15112,0 тыс. руб., при плане 15112,0 тыс. руб.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xml:space="preserve">Субсидии на развитие культуры исполнены сумме 594,4 тыс. руб., при плане 594,4 тыс. руб. На МТБ всего 543,2 </w:t>
      </w:r>
      <w:proofErr w:type="spellStart"/>
      <w:r>
        <w:rPr>
          <w:rFonts w:ascii="Times New Roman" w:eastAsia="Times New Roman" w:hAnsi="Times New Roman" w:cs="Times New Roman"/>
          <w:color w:val="000000"/>
          <w:sz w:val="24"/>
          <w:szCs w:val="24"/>
          <w:shd w:val="clear" w:color="auto" w:fill="FFFFFF"/>
        </w:rPr>
        <w:t>тыс.руб</w:t>
      </w:r>
      <w:proofErr w:type="spellEnd"/>
      <w:r>
        <w:rPr>
          <w:rFonts w:ascii="Times New Roman" w:eastAsia="Times New Roman" w:hAnsi="Times New Roman" w:cs="Times New Roman"/>
          <w:color w:val="000000"/>
          <w:sz w:val="24"/>
          <w:szCs w:val="24"/>
          <w:shd w:val="clear" w:color="auto" w:fill="FFFFFF"/>
        </w:rPr>
        <w:t xml:space="preserve">. (в а. Понежукай на 90,0 </w:t>
      </w:r>
      <w:proofErr w:type="spellStart"/>
      <w:r>
        <w:rPr>
          <w:rFonts w:ascii="Times New Roman" w:eastAsia="Times New Roman" w:hAnsi="Times New Roman" w:cs="Times New Roman"/>
          <w:color w:val="000000"/>
          <w:sz w:val="24"/>
          <w:szCs w:val="24"/>
          <w:shd w:val="clear" w:color="auto" w:fill="FFFFFF"/>
        </w:rPr>
        <w:t>тыс.руб</w:t>
      </w:r>
      <w:proofErr w:type="spellEnd"/>
      <w:r>
        <w:rPr>
          <w:rFonts w:ascii="Times New Roman" w:eastAsia="Times New Roman" w:hAnsi="Times New Roman" w:cs="Times New Roman"/>
          <w:color w:val="000000"/>
          <w:sz w:val="24"/>
          <w:szCs w:val="24"/>
          <w:shd w:val="clear" w:color="auto" w:fill="FFFFFF"/>
        </w:rPr>
        <w:t xml:space="preserve">. приобретение оргтехники, х. Шевченко на 89,0 тыс. руб.-приобретение оргтехники, </w:t>
      </w:r>
      <w:proofErr w:type="spellStart"/>
      <w:r>
        <w:rPr>
          <w:rFonts w:ascii="Times New Roman" w:eastAsia="Times New Roman" w:hAnsi="Times New Roman" w:cs="Times New Roman"/>
          <w:color w:val="000000"/>
          <w:sz w:val="24"/>
          <w:szCs w:val="24"/>
          <w:shd w:val="clear" w:color="auto" w:fill="FFFFFF"/>
        </w:rPr>
        <w:t>а.Тауйхабль</w:t>
      </w:r>
      <w:proofErr w:type="spellEnd"/>
      <w:r>
        <w:rPr>
          <w:rFonts w:ascii="Times New Roman" w:eastAsia="Times New Roman" w:hAnsi="Times New Roman" w:cs="Times New Roman"/>
          <w:color w:val="000000"/>
          <w:sz w:val="24"/>
          <w:szCs w:val="24"/>
          <w:shd w:val="clear" w:color="auto" w:fill="FFFFFF"/>
        </w:rPr>
        <w:t xml:space="preserve"> на 35,4 </w:t>
      </w:r>
      <w:proofErr w:type="spellStart"/>
      <w:r>
        <w:rPr>
          <w:rFonts w:ascii="Times New Roman" w:eastAsia="Times New Roman" w:hAnsi="Times New Roman" w:cs="Times New Roman"/>
          <w:color w:val="000000"/>
          <w:sz w:val="24"/>
          <w:szCs w:val="24"/>
          <w:shd w:val="clear" w:color="auto" w:fill="FFFFFF"/>
        </w:rPr>
        <w:t>тыс.руб</w:t>
      </w:r>
      <w:proofErr w:type="spellEnd"/>
      <w:r>
        <w:rPr>
          <w:rFonts w:ascii="Times New Roman" w:eastAsia="Times New Roman" w:hAnsi="Times New Roman" w:cs="Times New Roman"/>
          <w:color w:val="000000"/>
          <w:sz w:val="24"/>
          <w:szCs w:val="24"/>
          <w:shd w:val="clear" w:color="auto" w:fill="FFFFFF"/>
        </w:rPr>
        <w:t>. приобретение оргтехники, х. Петров на 328,8 приобретение звукового оборудование) и премия лучшему работнику МБУК «</w:t>
      </w:r>
      <w:proofErr w:type="gramStart"/>
      <w:r>
        <w:rPr>
          <w:rFonts w:ascii="Times New Roman" w:eastAsia="Times New Roman" w:hAnsi="Times New Roman" w:cs="Times New Roman"/>
          <w:color w:val="000000"/>
          <w:sz w:val="24"/>
          <w:szCs w:val="24"/>
          <w:shd w:val="clear" w:color="auto" w:fill="FFFFFF"/>
        </w:rPr>
        <w:t>ТМЦНК»  </w:t>
      </w:r>
      <w:proofErr w:type="spellStart"/>
      <w:r>
        <w:rPr>
          <w:rFonts w:ascii="Times New Roman" w:eastAsia="Times New Roman" w:hAnsi="Times New Roman" w:cs="Times New Roman"/>
          <w:color w:val="000000"/>
          <w:sz w:val="24"/>
          <w:szCs w:val="24"/>
          <w:shd w:val="clear" w:color="auto" w:fill="FFFFFF"/>
        </w:rPr>
        <w:t>Ашиновой</w:t>
      </w:r>
      <w:proofErr w:type="spellEnd"/>
      <w:proofErr w:type="gramEnd"/>
      <w:r>
        <w:rPr>
          <w:rFonts w:ascii="Times New Roman" w:eastAsia="Times New Roman" w:hAnsi="Times New Roman" w:cs="Times New Roman"/>
          <w:color w:val="000000"/>
          <w:sz w:val="24"/>
          <w:szCs w:val="24"/>
          <w:shd w:val="clear" w:color="auto" w:fill="FFFFFF"/>
        </w:rPr>
        <w:t xml:space="preserve"> Н.А. 51,2 </w:t>
      </w:r>
      <w:proofErr w:type="spellStart"/>
      <w:r>
        <w:rPr>
          <w:rFonts w:ascii="Times New Roman" w:eastAsia="Times New Roman" w:hAnsi="Times New Roman" w:cs="Times New Roman"/>
          <w:color w:val="000000"/>
          <w:sz w:val="24"/>
          <w:szCs w:val="24"/>
          <w:shd w:val="clear" w:color="auto" w:fill="FFFFFF"/>
        </w:rPr>
        <w:t>тыс.руб</w:t>
      </w:r>
      <w:proofErr w:type="spellEnd"/>
      <w:r>
        <w:rPr>
          <w:rFonts w:ascii="Times New Roman" w:eastAsia="Times New Roman" w:hAnsi="Times New Roman" w:cs="Times New Roman"/>
          <w:color w:val="000000"/>
          <w:sz w:val="24"/>
          <w:szCs w:val="24"/>
          <w:shd w:val="clear" w:color="auto" w:fill="FFFFFF"/>
        </w:rPr>
        <w:t>.</w:t>
      </w:r>
    </w:p>
    <w:p w:rsidR="00C608FC" w:rsidRDefault="00744015">
      <w:pPr>
        <w:ind w:firstLine="700"/>
        <w:jc w:val="both"/>
        <w:rPr>
          <w:color w:val="000000"/>
        </w:rPr>
      </w:pPr>
      <w:r>
        <w:rPr>
          <w:rFonts w:ascii="Times New Roman" w:eastAsia="Times New Roman" w:hAnsi="Times New Roman" w:cs="Times New Roman"/>
          <w:b/>
          <w:color w:val="000000"/>
          <w:sz w:val="24"/>
          <w:szCs w:val="24"/>
          <w:shd w:val="clear" w:color="auto" w:fill="FFFFFF"/>
        </w:rPr>
        <w:t>Подраздел 0804:</w:t>
      </w:r>
      <w:r>
        <w:rPr>
          <w:rFonts w:ascii="Times New Roman" w:eastAsia="Times New Roman" w:hAnsi="Times New Roman" w:cs="Times New Roman"/>
          <w:color w:val="000000"/>
          <w:sz w:val="24"/>
          <w:szCs w:val="24"/>
          <w:shd w:val="clear" w:color="auto" w:fill="FFFFFF"/>
        </w:rPr>
        <w:t xml:space="preserve"> «Другие вопросы в области культуры, кинематографии», исполнение составило исполнение составило – 24 162,6 тыс. руб. при плане 25 106,1 тыс. руб.   Из них:</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Муниципальное казенное учреждение "Централизованная бухгалтерия Управления культуры и кино "</w:t>
      </w:r>
      <w:proofErr w:type="spellStart"/>
      <w:r>
        <w:rPr>
          <w:rFonts w:ascii="Times New Roman" w:eastAsia="Times New Roman" w:hAnsi="Times New Roman" w:cs="Times New Roman"/>
          <w:color w:val="000000"/>
          <w:sz w:val="24"/>
          <w:szCs w:val="24"/>
          <w:shd w:val="clear" w:color="auto" w:fill="FFFFFF"/>
        </w:rPr>
        <w:t>Теучежского</w:t>
      </w:r>
      <w:proofErr w:type="spellEnd"/>
      <w:r>
        <w:rPr>
          <w:rFonts w:ascii="Times New Roman" w:eastAsia="Times New Roman" w:hAnsi="Times New Roman" w:cs="Times New Roman"/>
          <w:color w:val="000000"/>
          <w:sz w:val="24"/>
          <w:szCs w:val="24"/>
          <w:shd w:val="clear" w:color="auto" w:fill="FFFFFF"/>
        </w:rPr>
        <w:t xml:space="preserve"> района". Штатная численность составляет 9 единиц.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Расходы на обеспечение деятельности учреждения представлены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w:t>
      </w:r>
    </w:p>
    <w:tbl>
      <w:tblPr>
        <w:tblW w:w="10146" w:type="dxa"/>
        <w:tblInd w:w="154"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766"/>
        <w:gridCol w:w="2076"/>
        <w:gridCol w:w="2076"/>
        <w:gridCol w:w="1844"/>
        <w:gridCol w:w="1384"/>
      </w:tblGrid>
      <w:tr w:rsidR="00EC3096" w:rsidTr="00CB013B">
        <w:trPr>
          <w:trHeight w:val="146"/>
        </w:trPr>
        <w:tc>
          <w:tcPr>
            <w:tcW w:w="276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2076" w:type="dxa"/>
            <w:tcBorders>
              <w:top w:val="single" w:sz="8" w:space="0" w:color="000000"/>
              <w:left w:val="single" w:sz="8" w:space="0" w:color="000000"/>
              <w:bottom w:val="single" w:sz="8" w:space="0" w:color="000000"/>
              <w:right w:val="single" w:sz="8" w:space="0" w:color="000000"/>
            </w:tcBorders>
          </w:tcPr>
          <w:p w:rsidR="00EC3096" w:rsidRDefault="00EC3096">
            <w:pPr>
              <w:jc w:val="center"/>
              <w:rPr>
                <w:rFonts w:ascii="Times New Roman" w:eastAsia="Times New Roman" w:hAnsi="Times New Roman" w:cs="Times New Roman"/>
                <w:color w:val="000000"/>
                <w:sz w:val="24"/>
                <w:szCs w:val="24"/>
                <w:shd w:val="clear" w:color="auto" w:fill="FFFFFF"/>
              </w:rPr>
            </w:pPr>
            <w:r w:rsidRPr="00EC3096">
              <w:rPr>
                <w:rFonts w:ascii="Times New Roman" w:eastAsia="Times New Roman" w:hAnsi="Times New Roman" w:cs="Times New Roman"/>
                <w:color w:val="000000"/>
                <w:sz w:val="24"/>
                <w:szCs w:val="24"/>
                <w:shd w:val="clear" w:color="auto" w:fill="FFFFFF"/>
              </w:rPr>
              <w:t>Исполнение за 2023г</w:t>
            </w:r>
          </w:p>
        </w:tc>
        <w:tc>
          <w:tcPr>
            <w:tcW w:w="207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844"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EC3096" w:rsidRDefault="00EC3096">
            <w:pPr>
              <w:jc w:val="center"/>
              <w:rPr>
                <w:color w:val="000000"/>
              </w:rPr>
            </w:pPr>
            <w:r w:rsidRPr="00EC3096">
              <w:rPr>
                <w:rFonts w:ascii="Times New Roman" w:eastAsia="Times New Roman" w:hAnsi="Times New Roman" w:cs="Times New Roman"/>
                <w:color w:val="000000"/>
                <w:sz w:val="24"/>
                <w:szCs w:val="24"/>
                <w:shd w:val="clear" w:color="auto" w:fill="FFFFFF"/>
              </w:rPr>
              <w:t>Исполнение за 2024г</w:t>
            </w:r>
          </w:p>
        </w:tc>
        <w:tc>
          <w:tcPr>
            <w:tcW w:w="13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EC3096" w:rsidRDefault="00EC3096">
            <w:pPr>
              <w:jc w:val="cente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300EC3" w:rsidTr="00CB013B">
        <w:trPr>
          <w:trHeight w:val="64"/>
        </w:trPr>
        <w:tc>
          <w:tcPr>
            <w:tcW w:w="276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20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3909,6</w:t>
            </w:r>
          </w:p>
        </w:tc>
        <w:tc>
          <w:tcPr>
            <w:tcW w:w="207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4387,6</w:t>
            </w:r>
          </w:p>
        </w:tc>
        <w:tc>
          <w:tcPr>
            <w:tcW w:w="1844"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4338,2</w:t>
            </w:r>
          </w:p>
        </w:tc>
        <w:tc>
          <w:tcPr>
            <w:tcW w:w="13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98,9</w:t>
            </w:r>
          </w:p>
        </w:tc>
      </w:tr>
      <w:tr w:rsidR="00300EC3" w:rsidTr="00CB013B">
        <w:trPr>
          <w:trHeight w:val="89"/>
        </w:trPr>
        <w:tc>
          <w:tcPr>
            <w:tcW w:w="276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20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1173,0</w:t>
            </w:r>
          </w:p>
        </w:tc>
        <w:tc>
          <w:tcPr>
            <w:tcW w:w="207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1325,2</w:t>
            </w:r>
          </w:p>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 </w:t>
            </w:r>
          </w:p>
        </w:tc>
        <w:tc>
          <w:tcPr>
            <w:tcW w:w="1844"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1062,9</w:t>
            </w:r>
          </w:p>
        </w:tc>
        <w:tc>
          <w:tcPr>
            <w:tcW w:w="13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80,2</w:t>
            </w:r>
          </w:p>
        </w:tc>
      </w:tr>
      <w:tr w:rsidR="00300EC3" w:rsidTr="00CB013B">
        <w:trPr>
          <w:trHeight w:val="72"/>
        </w:trPr>
        <w:tc>
          <w:tcPr>
            <w:tcW w:w="276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Прочие расходы</w:t>
            </w:r>
          </w:p>
        </w:tc>
        <w:tc>
          <w:tcPr>
            <w:tcW w:w="20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582,5</w:t>
            </w:r>
          </w:p>
        </w:tc>
        <w:tc>
          <w:tcPr>
            <w:tcW w:w="207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861,5</w:t>
            </w:r>
          </w:p>
        </w:tc>
        <w:tc>
          <w:tcPr>
            <w:tcW w:w="1844"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818,8</w:t>
            </w:r>
          </w:p>
        </w:tc>
        <w:tc>
          <w:tcPr>
            <w:tcW w:w="13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95,0</w:t>
            </w:r>
          </w:p>
        </w:tc>
      </w:tr>
      <w:tr w:rsidR="00300EC3" w:rsidTr="00CB013B">
        <w:trPr>
          <w:trHeight w:val="72"/>
        </w:trPr>
        <w:tc>
          <w:tcPr>
            <w:tcW w:w="2766" w:type="dxa"/>
            <w:tcBorders>
              <w:top w:val="nil"/>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Налоги</w:t>
            </w:r>
          </w:p>
        </w:tc>
        <w:tc>
          <w:tcPr>
            <w:tcW w:w="2076" w:type="dxa"/>
            <w:tcBorders>
              <w:top w:val="nil"/>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0,02</w:t>
            </w:r>
          </w:p>
        </w:tc>
        <w:tc>
          <w:tcPr>
            <w:tcW w:w="207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2,0</w:t>
            </w:r>
          </w:p>
        </w:tc>
        <w:tc>
          <w:tcPr>
            <w:tcW w:w="1844"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0</w:t>
            </w:r>
          </w:p>
        </w:tc>
        <w:tc>
          <w:tcPr>
            <w:tcW w:w="1384" w:type="dxa"/>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0</w:t>
            </w:r>
          </w:p>
        </w:tc>
      </w:tr>
      <w:tr w:rsidR="00300EC3" w:rsidTr="00CB013B">
        <w:trPr>
          <w:trHeight w:val="180"/>
        </w:trPr>
        <w:tc>
          <w:tcPr>
            <w:tcW w:w="2766"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ИТОГО</w:t>
            </w:r>
          </w:p>
        </w:tc>
        <w:tc>
          <w:tcPr>
            <w:tcW w:w="20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Pr>
                <w:rFonts w:ascii="Times New Roman" w:hAnsi="Times New Roman" w:cs="Times New Roman"/>
              </w:rPr>
              <w:t>5665,12</w:t>
            </w:r>
          </w:p>
        </w:tc>
        <w:tc>
          <w:tcPr>
            <w:tcW w:w="207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6576,3</w:t>
            </w:r>
          </w:p>
        </w:tc>
        <w:tc>
          <w:tcPr>
            <w:tcW w:w="1844"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6219,9</w:t>
            </w:r>
          </w:p>
        </w:tc>
        <w:tc>
          <w:tcPr>
            <w:tcW w:w="13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94,6</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Муниципальное казенное учреждение "Центр хозяйственного и технического   обеспечения учреждений культуры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Штатная численность составляет 53,5 единиц.  </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Расходы на обеспечение деятельности учреждения представлены в таблице:</w:t>
      </w:r>
    </w:p>
    <w:p w:rsidR="00C608FC" w:rsidRDefault="00744015">
      <w:pPr>
        <w:ind w:firstLine="700"/>
        <w:jc w:val="both"/>
        <w:rPr>
          <w:color w:val="000000"/>
        </w:rPr>
      </w:pPr>
      <w:r>
        <w:rPr>
          <w:rFonts w:ascii="Times New Roman" w:eastAsia="Times New Roman" w:hAnsi="Times New Roman" w:cs="Times New Roman"/>
          <w:color w:val="000000"/>
          <w:sz w:val="24"/>
          <w:szCs w:val="24"/>
          <w:shd w:val="clear" w:color="auto" w:fill="FFFFFF"/>
        </w:rPr>
        <w:t> </w:t>
      </w:r>
    </w:p>
    <w:tbl>
      <w:tblPr>
        <w:tblW w:w="10225" w:type="dxa"/>
        <w:tblInd w:w="172"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923"/>
        <w:gridCol w:w="1676"/>
        <w:gridCol w:w="2335"/>
        <w:gridCol w:w="1799"/>
        <w:gridCol w:w="1492"/>
      </w:tblGrid>
      <w:tr w:rsidR="00300EC3" w:rsidTr="00CB013B">
        <w:trPr>
          <w:trHeight w:val="803"/>
        </w:trPr>
        <w:tc>
          <w:tcPr>
            <w:tcW w:w="2923"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1676" w:type="dxa"/>
            <w:tcBorders>
              <w:top w:val="single" w:sz="8" w:space="0" w:color="000000"/>
              <w:left w:val="single" w:sz="8" w:space="0" w:color="000000"/>
              <w:bottom w:val="single" w:sz="8" w:space="0" w:color="000000"/>
              <w:right w:val="single" w:sz="8" w:space="0" w:color="000000"/>
            </w:tcBorders>
          </w:tcPr>
          <w:p w:rsidR="00300EC3" w:rsidRDefault="00300EC3">
            <w:pPr>
              <w:jc w:val="center"/>
              <w:rPr>
                <w:rFonts w:ascii="Times New Roman" w:eastAsia="Times New Roman" w:hAnsi="Times New Roman" w:cs="Times New Roman"/>
                <w:color w:val="000000"/>
                <w:sz w:val="24"/>
                <w:szCs w:val="24"/>
                <w:shd w:val="clear" w:color="auto" w:fill="FFFFFF"/>
              </w:rPr>
            </w:pPr>
            <w:r w:rsidRPr="00300EC3">
              <w:rPr>
                <w:rFonts w:ascii="Times New Roman" w:eastAsia="Times New Roman" w:hAnsi="Times New Roman" w:cs="Times New Roman"/>
                <w:color w:val="000000"/>
                <w:sz w:val="24"/>
                <w:szCs w:val="24"/>
                <w:shd w:val="clear" w:color="auto" w:fill="FFFFFF"/>
              </w:rPr>
              <w:t>Исполнение за 2023г</w:t>
            </w:r>
          </w:p>
        </w:tc>
        <w:tc>
          <w:tcPr>
            <w:tcW w:w="233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pPr>
              <w:jc w:val="cente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799"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pPr>
              <w:jc w:val="center"/>
              <w:rPr>
                <w:color w:val="000000"/>
              </w:rPr>
            </w:pPr>
            <w:r w:rsidRPr="00300EC3">
              <w:rPr>
                <w:rFonts w:ascii="Times New Roman" w:eastAsia="Times New Roman" w:hAnsi="Times New Roman" w:cs="Times New Roman"/>
                <w:color w:val="000000"/>
                <w:sz w:val="24"/>
                <w:szCs w:val="24"/>
                <w:shd w:val="clear" w:color="auto" w:fill="FFFFFF"/>
              </w:rPr>
              <w:t>Исполнение за 2024г</w:t>
            </w:r>
          </w:p>
        </w:tc>
        <w:tc>
          <w:tcPr>
            <w:tcW w:w="149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pPr>
              <w:jc w:val="cente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300EC3" w:rsidTr="00CB013B">
        <w:trPr>
          <w:trHeight w:val="322"/>
        </w:trPr>
        <w:tc>
          <w:tcPr>
            <w:tcW w:w="2923"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16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9590,7</w:t>
            </w:r>
          </w:p>
        </w:tc>
        <w:tc>
          <w:tcPr>
            <w:tcW w:w="233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12074,0</w:t>
            </w:r>
          </w:p>
        </w:tc>
        <w:tc>
          <w:tcPr>
            <w:tcW w:w="1799"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11993,4</w:t>
            </w:r>
          </w:p>
        </w:tc>
        <w:tc>
          <w:tcPr>
            <w:tcW w:w="149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99,3</w:t>
            </w:r>
          </w:p>
        </w:tc>
      </w:tr>
      <w:tr w:rsidR="00300EC3" w:rsidTr="00CB013B">
        <w:trPr>
          <w:trHeight w:val="447"/>
        </w:trPr>
        <w:tc>
          <w:tcPr>
            <w:tcW w:w="2923"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16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2874,8</w:t>
            </w:r>
          </w:p>
        </w:tc>
        <w:tc>
          <w:tcPr>
            <w:tcW w:w="233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3646,4</w:t>
            </w:r>
          </w:p>
        </w:tc>
        <w:tc>
          <w:tcPr>
            <w:tcW w:w="1799"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3228,6</w:t>
            </w:r>
          </w:p>
        </w:tc>
        <w:tc>
          <w:tcPr>
            <w:tcW w:w="149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88,5</w:t>
            </w:r>
          </w:p>
        </w:tc>
      </w:tr>
      <w:tr w:rsidR="00300EC3" w:rsidTr="00CB013B">
        <w:trPr>
          <w:trHeight w:val="400"/>
        </w:trPr>
        <w:tc>
          <w:tcPr>
            <w:tcW w:w="2923"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Прочие расходы</w:t>
            </w:r>
          </w:p>
        </w:tc>
        <w:tc>
          <w:tcPr>
            <w:tcW w:w="16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sidRPr="00300EC3">
              <w:rPr>
                <w:rFonts w:ascii="Times New Roman" w:hAnsi="Times New Roman" w:cs="Times New Roman"/>
              </w:rPr>
              <w:t>532,2</w:t>
            </w:r>
          </w:p>
        </w:tc>
        <w:tc>
          <w:tcPr>
            <w:tcW w:w="233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761,8</w:t>
            </w:r>
          </w:p>
        </w:tc>
        <w:tc>
          <w:tcPr>
            <w:tcW w:w="1799"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701,6</w:t>
            </w:r>
          </w:p>
        </w:tc>
        <w:tc>
          <w:tcPr>
            <w:tcW w:w="149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92,1</w:t>
            </w:r>
          </w:p>
        </w:tc>
      </w:tr>
      <w:tr w:rsidR="00300EC3" w:rsidTr="00CB013B">
        <w:trPr>
          <w:trHeight w:val="582"/>
        </w:trPr>
        <w:tc>
          <w:tcPr>
            <w:tcW w:w="2923"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ИТОГО</w:t>
            </w:r>
          </w:p>
        </w:tc>
        <w:tc>
          <w:tcPr>
            <w:tcW w:w="1676" w:type="dxa"/>
            <w:tcBorders>
              <w:top w:val="single" w:sz="8" w:space="0" w:color="000000"/>
              <w:left w:val="single" w:sz="8" w:space="0" w:color="000000"/>
              <w:bottom w:val="single" w:sz="8" w:space="0" w:color="000000"/>
              <w:right w:val="single" w:sz="8" w:space="0" w:color="000000"/>
            </w:tcBorders>
          </w:tcPr>
          <w:p w:rsidR="00300EC3" w:rsidRPr="00300EC3" w:rsidRDefault="00300EC3" w:rsidP="00300EC3">
            <w:pPr>
              <w:rPr>
                <w:rFonts w:ascii="Times New Roman" w:hAnsi="Times New Roman" w:cs="Times New Roman"/>
              </w:rPr>
            </w:pPr>
            <w:r>
              <w:rPr>
                <w:rFonts w:ascii="Times New Roman" w:hAnsi="Times New Roman" w:cs="Times New Roman"/>
              </w:rPr>
              <w:t>12997,8</w:t>
            </w:r>
          </w:p>
        </w:tc>
        <w:tc>
          <w:tcPr>
            <w:tcW w:w="2335"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16482,2</w:t>
            </w:r>
          </w:p>
        </w:tc>
        <w:tc>
          <w:tcPr>
            <w:tcW w:w="1799"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15923,6</w:t>
            </w:r>
          </w:p>
        </w:tc>
        <w:tc>
          <w:tcPr>
            <w:tcW w:w="149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94098F">
            <w:pPr>
              <w:rPr>
                <w:color w:val="000000"/>
              </w:rPr>
            </w:pPr>
            <w:r>
              <w:rPr>
                <w:rFonts w:ascii="Times New Roman" w:eastAsia="Times New Roman" w:hAnsi="Times New Roman" w:cs="Times New Roman"/>
                <w:color w:val="000000"/>
                <w:sz w:val="24"/>
                <w:szCs w:val="24"/>
                <w:shd w:val="clear" w:color="auto" w:fill="FFFFFF"/>
              </w:rPr>
              <w:t>96,6</w:t>
            </w:r>
          </w:p>
        </w:tc>
      </w:tr>
    </w:tbl>
    <w:p w:rsidR="00C608FC" w:rsidRDefault="00744015">
      <w:pPr>
        <w:ind w:firstLine="720"/>
        <w:jc w:val="both"/>
        <w:rPr>
          <w:color w:val="000000"/>
        </w:rPr>
      </w:pPr>
      <w:r>
        <w:rPr>
          <w:rFonts w:ascii="Times New Roman" w:eastAsia="Times New Roman" w:hAnsi="Times New Roman" w:cs="Times New Roman"/>
          <w:color w:val="000000"/>
          <w:sz w:val="24"/>
          <w:szCs w:val="24"/>
        </w:rPr>
        <w:t> </w:t>
      </w:r>
    </w:p>
    <w:p w:rsidR="00C608FC" w:rsidRDefault="00744015">
      <w:pPr>
        <w:ind w:firstLine="720"/>
        <w:jc w:val="both"/>
        <w:rPr>
          <w:color w:val="000000"/>
        </w:rPr>
      </w:pPr>
      <w:r>
        <w:rPr>
          <w:rFonts w:ascii="Times New Roman" w:eastAsia="Times New Roman" w:hAnsi="Times New Roman" w:cs="Times New Roman"/>
          <w:color w:val="000000"/>
          <w:sz w:val="24"/>
          <w:szCs w:val="24"/>
          <w:shd w:val="clear" w:color="auto" w:fill="FFFFFF"/>
        </w:rPr>
        <w:t> Управление культуры и кино администрации муниципального образования «</w:t>
      </w:r>
      <w:proofErr w:type="spellStart"/>
      <w:r>
        <w:rPr>
          <w:rFonts w:ascii="Times New Roman" w:eastAsia="Times New Roman" w:hAnsi="Times New Roman" w:cs="Times New Roman"/>
          <w:color w:val="000000"/>
          <w:sz w:val="24"/>
          <w:szCs w:val="24"/>
          <w:shd w:val="clear" w:color="auto" w:fill="FFFFFF"/>
        </w:rPr>
        <w:t>Теучежский</w:t>
      </w:r>
      <w:proofErr w:type="spellEnd"/>
      <w:r>
        <w:rPr>
          <w:rFonts w:ascii="Times New Roman" w:eastAsia="Times New Roman" w:hAnsi="Times New Roman" w:cs="Times New Roman"/>
          <w:color w:val="000000"/>
          <w:sz w:val="24"/>
          <w:szCs w:val="24"/>
          <w:shd w:val="clear" w:color="auto" w:fill="FFFFFF"/>
        </w:rPr>
        <w:t xml:space="preserve"> район. Штатная численность составляет 2 единицы.  Расходы на обеспечение деятельности учреждения представлены в таблице:</w:t>
      </w:r>
    </w:p>
    <w:p w:rsidR="00C608FC" w:rsidRDefault="00744015">
      <w:pPr>
        <w:ind w:firstLine="720"/>
        <w:jc w:val="both"/>
        <w:rPr>
          <w:color w:val="000000"/>
        </w:rPr>
      </w:pPr>
      <w:r>
        <w:rPr>
          <w:rFonts w:ascii="Times New Roman" w:eastAsia="Times New Roman" w:hAnsi="Times New Roman" w:cs="Times New Roman"/>
          <w:color w:val="000000"/>
          <w:sz w:val="24"/>
          <w:szCs w:val="24"/>
        </w:rPr>
        <w:t> </w:t>
      </w:r>
    </w:p>
    <w:tbl>
      <w:tblPr>
        <w:tblW w:w="10106" w:type="dxa"/>
        <w:tblInd w:w="172"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967"/>
        <w:gridCol w:w="1956"/>
        <w:gridCol w:w="1956"/>
        <w:gridCol w:w="1926"/>
        <w:gridCol w:w="1301"/>
      </w:tblGrid>
      <w:tr w:rsidR="00300EC3" w:rsidTr="00CB013B">
        <w:trPr>
          <w:trHeight w:val="408"/>
        </w:trPr>
        <w:tc>
          <w:tcPr>
            <w:tcW w:w="2967"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pPr>
              <w:jc w:val="center"/>
              <w:rPr>
                <w:color w:val="000000"/>
              </w:rPr>
            </w:pPr>
            <w:r>
              <w:rPr>
                <w:rFonts w:ascii="Times New Roman" w:eastAsia="Times New Roman" w:hAnsi="Times New Roman" w:cs="Times New Roman"/>
                <w:color w:val="000000"/>
                <w:sz w:val="24"/>
                <w:szCs w:val="24"/>
                <w:shd w:val="clear" w:color="auto" w:fill="FFFFFF"/>
              </w:rPr>
              <w:t>Наименование расходов</w:t>
            </w:r>
          </w:p>
        </w:tc>
        <w:tc>
          <w:tcPr>
            <w:tcW w:w="1956" w:type="dxa"/>
            <w:tcBorders>
              <w:top w:val="single" w:sz="8" w:space="0" w:color="000000"/>
              <w:left w:val="single" w:sz="8" w:space="0" w:color="000000"/>
              <w:bottom w:val="single" w:sz="8" w:space="0" w:color="000000"/>
              <w:right w:val="single" w:sz="8" w:space="0" w:color="000000"/>
            </w:tcBorders>
          </w:tcPr>
          <w:p w:rsidR="00300EC3" w:rsidRDefault="00300EC3">
            <w:pPr>
              <w:jc w:val="center"/>
              <w:rPr>
                <w:rFonts w:ascii="Times New Roman" w:eastAsia="Times New Roman" w:hAnsi="Times New Roman" w:cs="Times New Roman"/>
                <w:color w:val="000000"/>
                <w:sz w:val="24"/>
                <w:szCs w:val="24"/>
                <w:shd w:val="clear" w:color="auto" w:fill="FFFFFF"/>
              </w:rPr>
            </w:pPr>
            <w:r w:rsidRPr="00300EC3">
              <w:rPr>
                <w:rFonts w:ascii="Times New Roman" w:eastAsia="Times New Roman" w:hAnsi="Times New Roman" w:cs="Times New Roman"/>
                <w:color w:val="000000"/>
                <w:sz w:val="24"/>
                <w:szCs w:val="24"/>
                <w:shd w:val="clear" w:color="auto" w:fill="FFFFFF"/>
              </w:rPr>
              <w:t>Исполнение за 2023г</w:t>
            </w:r>
          </w:p>
        </w:tc>
        <w:tc>
          <w:tcPr>
            <w:tcW w:w="195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pPr>
              <w:jc w:val="center"/>
              <w:rPr>
                <w:color w:val="000000"/>
              </w:rPr>
            </w:pPr>
            <w:r>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92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pPr>
              <w:jc w:val="center"/>
              <w:rPr>
                <w:color w:val="000000"/>
              </w:rPr>
            </w:pPr>
            <w:r w:rsidRPr="00300EC3">
              <w:rPr>
                <w:rFonts w:ascii="Times New Roman" w:eastAsia="Times New Roman" w:hAnsi="Times New Roman" w:cs="Times New Roman"/>
                <w:color w:val="000000"/>
                <w:sz w:val="24"/>
                <w:szCs w:val="24"/>
                <w:shd w:val="clear" w:color="auto" w:fill="FFFFFF"/>
              </w:rPr>
              <w:t>Исполнение за 2024г</w:t>
            </w:r>
          </w:p>
        </w:tc>
        <w:tc>
          <w:tcPr>
            <w:tcW w:w="13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pPr>
              <w:jc w:val="center"/>
              <w:rPr>
                <w:color w:val="000000"/>
              </w:rPr>
            </w:pPr>
            <w:r>
              <w:rPr>
                <w:rFonts w:ascii="Times New Roman" w:eastAsia="Times New Roman" w:hAnsi="Times New Roman" w:cs="Times New Roman"/>
                <w:color w:val="000000"/>
                <w:sz w:val="24"/>
                <w:szCs w:val="24"/>
                <w:shd w:val="clear" w:color="auto" w:fill="FFFFFF"/>
              </w:rPr>
              <w:t>Процент исполнения</w:t>
            </w:r>
          </w:p>
        </w:tc>
      </w:tr>
      <w:tr w:rsidR="00300EC3" w:rsidTr="00CB013B">
        <w:trPr>
          <w:trHeight w:val="122"/>
        </w:trPr>
        <w:tc>
          <w:tcPr>
            <w:tcW w:w="296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jc w:val="both"/>
              <w:rPr>
                <w:color w:val="000000"/>
              </w:rPr>
            </w:pPr>
            <w:r>
              <w:rPr>
                <w:rFonts w:ascii="Times New Roman" w:eastAsia="Times New Roman" w:hAnsi="Times New Roman" w:cs="Times New Roman"/>
                <w:color w:val="000000"/>
                <w:sz w:val="24"/>
                <w:szCs w:val="24"/>
                <w:shd w:val="clear" w:color="auto" w:fill="FFFFFF"/>
              </w:rPr>
              <w:t>Заработная плата</w:t>
            </w:r>
          </w:p>
        </w:tc>
        <w:tc>
          <w:tcPr>
            <w:tcW w:w="1956" w:type="dxa"/>
            <w:tcBorders>
              <w:top w:val="single" w:sz="8" w:space="0" w:color="000000"/>
              <w:left w:val="single" w:sz="8" w:space="0" w:color="000000"/>
              <w:bottom w:val="single" w:sz="8" w:space="0" w:color="000000"/>
              <w:right w:val="single" w:sz="8" w:space="0" w:color="000000"/>
            </w:tcBorders>
          </w:tcPr>
          <w:p w:rsidR="00300EC3" w:rsidRPr="00C57245" w:rsidRDefault="00300EC3" w:rsidP="00300EC3">
            <w:r w:rsidRPr="00C57245">
              <w:t>1217,1</w:t>
            </w:r>
          </w:p>
        </w:tc>
        <w:tc>
          <w:tcPr>
            <w:tcW w:w="195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1571,9</w:t>
            </w:r>
          </w:p>
        </w:tc>
        <w:tc>
          <w:tcPr>
            <w:tcW w:w="192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1563,9</w:t>
            </w:r>
          </w:p>
        </w:tc>
        <w:tc>
          <w:tcPr>
            <w:tcW w:w="13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99,5</w:t>
            </w:r>
          </w:p>
        </w:tc>
      </w:tr>
      <w:tr w:rsidR="00300EC3" w:rsidTr="00CB013B">
        <w:trPr>
          <w:trHeight w:val="170"/>
        </w:trPr>
        <w:tc>
          <w:tcPr>
            <w:tcW w:w="296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rsidP="00300EC3">
            <w:pPr>
              <w:jc w:val="both"/>
              <w:rPr>
                <w:color w:val="000000"/>
              </w:rPr>
            </w:pPr>
            <w:r>
              <w:rPr>
                <w:rFonts w:ascii="Times New Roman" w:eastAsia="Times New Roman" w:hAnsi="Times New Roman" w:cs="Times New Roman"/>
                <w:color w:val="000000"/>
                <w:sz w:val="24"/>
                <w:szCs w:val="24"/>
                <w:shd w:val="clear" w:color="auto" w:fill="FFFFFF"/>
              </w:rPr>
              <w:t>Начисления на заработную плату</w:t>
            </w:r>
          </w:p>
        </w:tc>
        <w:tc>
          <w:tcPr>
            <w:tcW w:w="1956" w:type="dxa"/>
            <w:tcBorders>
              <w:top w:val="single" w:sz="8" w:space="0" w:color="000000"/>
              <w:left w:val="single" w:sz="8" w:space="0" w:color="000000"/>
              <w:bottom w:val="single" w:sz="8" w:space="0" w:color="000000"/>
              <w:right w:val="single" w:sz="8" w:space="0" w:color="000000"/>
            </w:tcBorders>
          </w:tcPr>
          <w:p w:rsidR="00300EC3" w:rsidRDefault="00300EC3" w:rsidP="00300EC3">
            <w:r w:rsidRPr="00C57245">
              <w:t>368,6</w:t>
            </w:r>
          </w:p>
        </w:tc>
        <w:tc>
          <w:tcPr>
            <w:tcW w:w="195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474,7</w:t>
            </w:r>
          </w:p>
        </w:tc>
        <w:tc>
          <w:tcPr>
            <w:tcW w:w="192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454,2</w:t>
            </w:r>
          </w:p>
        </w:tc>
        <w:tc>
          <w:tcPr>
            <w:tcW w:w="13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95,7</w:t>
            </w:r>
          </w:p>
        </w:tc>
      </w:tr>
      <w:tr w:rsidR="00300EC3" w:rsidTr="00CB013B">
        <w:trPr>
          <w:trHeight w:val="175"/>
        </w:trPr>
        <w:tc>
          <w:tcPr>
            <w:tcW w:w="2967" w:type="dxa"/>
            <w:tcBorders>
              <w:top w:val="nil"/>
              <w:left w:val="single" w:sz="8" w:space="0" w:color="000000"/>
              <w:bottom w:val="single" w:sz="8" w:space="0" w:color="000000"/>
              <w:right w:val="nil"/>
            </w:tcBorders>
            <w:tcMar>
              <w:top w:w="0" w:type="dxa"/>
              <w:left w:w="10" w:type="dxa"/>
              <w:bottom w:w="0" w:type="dxa"/>
              <w:right w:w="0" w:type="dxa"/>
            </w:tcMar>
            <w:hideMark/>
          </w:tcPr>
          <w:p w:rsidR="00300EC3" w:rsidRDefault="00300EC3">
            <w:pPr>
              <w:jc w:val="both"/>
              <w:rPr>
                <w:color w:val="000000"/>
              </w:rPr>
            </w:pPr>
            <w:r>
              <w:rPr>
                <w:rFonts w:ascii="Times New Roman" w:eastAsia="Times New Roman" w:hAnsi="Times New Roman" w:cs="Times New Roman"/>
                <w:color w:val="000000"/>
                <w:sz w:val="24"/>
                <w:szCs w:val="24"/>
                <w:shd w:val="clear" w:color="auto" w:fill="FFFFFF"/>
              </w:rPr>
              <w:t>Налоги</w:t>
            </w:r>
          </w:p>
        </w:tc>
        <w:tc>
          <w:tcPr>
            <w:tcW w:w="1956" w:type="dxa"/>
            <w:tcBorders>
              <w:top w:val="nil"/>
              <w:left w:val="single" w:sz="8" w:space="0" w:color="000000"/>
              <w:bottom w:val="single" w:sz="8" w:space="0" w:color="000000"/>
              <w:right w:val="single" w:sz="8" w:space="0" w:color="000000"/>
            </w:tcBorders>
          </w:tcPr>
          <w:p w:rsidR="00300EC3" w:rsidRDefault="0094098F" w:rsidP="00300EC3">
            <w:p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0,5</w:t>
            </w:r>
          </w:p>
        </w:tc>
        <w:tc>
          <w:tcPr>
            <w:tcW w:w="195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w:t>
            </w:r>
          </w:p>
        </w:tc>
        <w:tc>
          <w:tcPr>
            <w:tcW w:w="1926" w:type="dxa"/>
            <w:tcBorders>
              <w:top w:val="nil"/>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w:t>
            </w:r>
          </w:p>
        </w:tc>
        <w:tc>
          <w:tcPr>
            <w:tcW w:w="1301" w:type="dxa"/>
            <w:tcBorders>
              <w:top w:val="nil"/>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100</w:t>
            </w:r>
          </w:p>
        </w:tc>
      </w:tr>
      <w:tr w:rsidR="00300EC3" w:rsidTr="00CB013B">
        <w:trPr>
          <w:trHeight w:val="213"/>
        </w:trPr>
        <w:tc>
          <w:tcPr>
            <w:tcW w:w="2967" w:type="dxa"/>
            <w:tcBorders>
              <w:top w:val="single" w:sz="8" w:space="0" w:color="000000"/>
              <w:left w:val="single" w:sz="8" w:space="0" w:color="000000"/>
              <w:bottom w:val="single" w:sz="8" w:space="0" w:color="000000"/>
              <w:right w:val="nil"/>
            </w:tcBorders>
            <w:tcMar>
              <w:top w:w="0" w:type="dxa"/>
              <w:left w:w="10" w:type="dxa"/>
              <w:bottom w:w="0" w:type="dxa"/>
              <w:right w:w="0" w:type="dxa"/>
            </w:tcMar>
            <w:hideMark/>
          </w:tcPr>
          <w:p w:rsidR="00300EC3" w:rsidRDefault="00300EC3">
            <w:pPr>
              <w:jc w:val="both"/>
              <w:rPr>
                <w:color w:val="000000"/>
              </w:rPr>
            </w:pPr>
            <w:r>
              <w:rPr>
                <w:rFonts w:ascii="Times New Roman" w:eastAsia="Times New Roman" w:hAnsi="Times New Roman" w:cs="Times New Roman"/>
                <w:color w:val="000000"/>
                <w:sz w:val="24"/>
                <w:szCs w:val="24"/>
                <w:shd w:val="clear" w:color="auto" w:fill="FFFFFF"/>
              </w:rPr>
              <w:t>ИТОГО</w:t>
            </w:r>
          </w:p>
        </w:tc>
        <w:tc>
          <w:tcPr>
            <w:tcW w:w="1956" w:type="dxa"/>
            <w:tcBorders>
              <w:top w:val="single" w:sz="8" w:space="0" w:color="000000"/>
              <w:left w:val="single" w:sz="8" w:space="0" w:color="000000"/>
              <w:bottom w:val="single" w:sz="8" w:space="0" w:color="000000"/>
              <w:right w:val="single" w:sz="8" w:space="0" w:color="000000"/>
            </w:tcBorders>
          </w:tcPr>
          <w:p w:rsidR="00300EC3" w:rsidRDefault="0094098F" w:rsidP="00300EC3">
            <w:p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1586,2</w:t>
            </w:r>
          </w:p>
        </w:tc>
        <w:tc>
          <w:tcPr>
            <w:tcW w:w="195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2047,6</w:t>
            </w:r>
          </w:p>
        </w:tc>
        <w:tc>
          <w:tcPr>
            <w:tcW w:w="1926" w:type="dxa"/>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2019,1</w:t>
            </w:r>
          </w:p>
        </w:tc>
        <w:tc>
          <w:tcPr>
            <w:tcW w:w="13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300EC3" w:rsidRDefault="00300EC3" w:rsidP="00300EC3">
            <w:pPr>
              <w:rPr>
                <w:color w:val="000000"/>
              </w:rPr>
            </w:pPr>
            <w:r>
              <w:rPr>
                <w:rFonts w:ascii="Times New Roman" w:eastAsia="Times New Roman" w:hAnsi="Times New Roman" w:cs="Times New Roman"/>
                <w:color w:val="000000"/>
                <w:sz w:val="24"/>
                <w:szCs w:val="24"/>
                <w:shd w:val="clear" w:color="auto" w:fill="FFFFFF"/>
              </w:rPr>
              <w:t>98,6</w:t>
            </w:r>
          </w:p>
        </w:tc>
      </w:tr>
    </w:tbl>
    <w:p w:rsidR="00C608FC" w:rsidRDefault="00C608FC">
      <w:pPr>
        <w:jc w:val="both"/>
        <w:rPr>
          <w:color w:val="000000"/>
        </w:rPr>
      </w:pPr>
    </w:p>
    <w:p w:rsidR="00C608FC" w:rsidRDefault="00744015">
      <w:pPr>
        <w:ind w:left="720"/>
        <w:jc w:val="both"/>
        <w:rPr>
          <w:color w:val="000000"/>
        </w:rPr>
      </w:pPr>
      <w:r>
        <w:rPr>
          <w:rFonts w:ascii="Times New Roman" w:eastAsia="Times New Roman" w:hAnsi="Times New Roman" w:cs="Times New Roman"/>
          <w:b/>
          <w:color w:val="000000"/>
          <w:sz w:val="24"/>
          <w:szCs w:val="24"/>
        </w:rPr>
        <w:t>Раздел 1000 «Социальная политика».</w:t>
      </w:r>
    </w:p>
    <w:p w:rsidR="00C608FC" w:rsidRDefault="00744015" w:rsidP="00D02332">
      <w:pPr>
        <w:ind w:firstLine="700"/>
        <w:jc w:val="both"/>
        <w:rPr>
          <w:color w:val="000000"/>
        </w:rPr>
      </w:pPr>
      <w:r>
        <w:rPr>
          <w:rFonts w:ascii="Times New Roman" w:eastAsia="Times New Roman" w:hAnsi="Times New Roman" w:cs="Times New Roman"/>
          <w:b/>
          <w:color w:val="000000"/>
          <w:sz w:val="24"/>
          <w:szCs w:val="24"/>
        </w:rPr>
        <w:t xml:space="preserve">По подразделу 1000 «Социальная </w:t>
      </w:r>
      <w:proofErr w:type="gramStart"/>
      <w:r>
        <w:rPr>
          <w:rFonts w:ascii="Times New Roman" w:eastAsia="Times New Roman" w:hAnsi="Times New Roman" w:cs="Times New Roman"/>
          <w:b/>
          <w:color w:val="000000"/>
          <w:sz w:val="24"/>
          <w:szCs w:val="24"/>
        </w:rPr>
        <w:t>политика»</w:t>
      </w:r>
      <w:r>
        <w:rPr>
          <w:rFonts w:ascii="Times New Roman" w:eastAsia="Times New Roman" w:hAnsi="Times New Roman" w:cs="Times New Roman"/>
          <w:color w:val="000000"/>
          <w:sz w:val="24"/>
          <w:szCs w:val="24"/>
        </w:rPr>
        <w:t xml:space="preserve"> </w:t>
      </w:r>
      <w:r w:rsidR="00D023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По бюджету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при бюджетном назначении 4460,7 тыс. рублей исполнение по данному   100%. Данные выплаты получают 54 человек, в том числе по сельским поселениям – 26 человек.</w:t>
      </w:r>
    </w:p>
    <w:p w:rsidR="00C608FC" w:rsidRDefault="00744015">
      <w:pPr>
        <w:ind w:firstLine="700"/>
        <w:jc w:val="both"/>
        <w:rPr>
          <w:color w:val="000000"/>
        </w:rPr>
      </w:pPr>
      <w:r>
        <w:rPr>
          <w:rFonts w:ascii="Times New Roman" w:eastAsia="Times New Roman" w:hAnsi="Times New Roman" w:cs="Times New Roman"/>
          <w:b/>
          <w:color w:val="000000"/>
          <w:sz w:val="24"/>
          <w:szCs w:val="24"/>
        </w:rPr>
        <w:t>По подразделу 1003  «Социальное обеспечение населения»</w:t>
      </w:r>
      <w:r>
        <w:rPr>
          <w:rFonts w:ascii="Times New Roman" w:eastAsia="Times New Roman" w:hAnsi="Times New Roman" w:cs="Times New Roman"/>
          <w:color w:val="000000"/>
          <w:sz w:val="24"/>
          <w:szCs w:val="24"/>
        </w:rPr>
        <w:t xml:space="preserve"> исполнение консолидированного бюджета составило 14781,1 тыс. рублей или 100 процента от уточненного плана, в том числе на   социальную помощь оказавших в трудной жизненной ситуации выплачено   по заявлениям жителей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1166,0 тыс. руб., их 94 чел. Выплаты мобилизованным гражданам и их семьям (125 семей) -  12792,0 тыс. руб., продуктовые наборы семьям мобилизованных приобретены на сумму 100,00 тыс. руб.,  на поощрение передовиков, победителей и участников Жатвы 2024 года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район- 186,00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По подразделу 1004 «Охрана семьи и детства» исполнение по бюджету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составило 97,3 процента в размере 62077,5 тыс. рублей, при уточненном плане 63829,7 тыс. рублей. </w:t>
      </w:r>
    </w:p>
    <w:p w:rsidR="00C608FC" w:rsidRDefault="00744015">
      <w:pPr>
        <w:ind w:firstLine="700"/>
        <w:jc w:val="both"/>
        <w:rPr>
          <w:color w:val="000000"/>
        </w:rPr>
      </w:pPr>
      <w:r>
        <w:rPr>
          <w:rFonts w:ascii="Times New Roman" w:eastAsia="Times New Roman" w:hAnsi="Times New Roman" w:cs="Times New Roman"/>
          <w:color w:val="000000"/>
          <w:sz w:val="24"/>
          <w:szCs w:val="24"/>
        </w:rPr>
        <w:t>На основании заключенного соглашения от 18 января 2024 года № 10-08/2024 между Министерством строительства, транспорта, жилищно-коммунального и дорожного хозяйства Республики Адыгея и администрацией МО «</w:t>
      </w:r>
      <w:proofErr w:type="spellStart"/>
      <w:r>
        <w:rPr>
          <w:rFonts w:ascii="Times New Roman" w:eastAsia="Times New Roman" w:hAnsi="Times New Roman" w:cs="Times New Roman"/>
          <w:color w:val="000000"/>
          <w:sz w:val="24"/>
          <w:szCs w:val="24"/>
        </w:rPr>
        <w:t>Теучежскиий</w:t>
      </w:r>
      <w:proofErr w:type="spellEnd"/>
      <w:r>
        <w:rPr>
          <w:rFonts w:ascii="Times New Roman" w:eastAsia="Times New Roman" w:hAnsi="Times New Roman" w:cs="Times New Roman"/>
          <w:color w:val="000000"/>
          <w:sz w:val="24"/>
          <w:szCs w:val="24"/>
        </w:rPr>
        <w:t xml:space="preserve"> район» для обеспечения жилыми помещениями детей-сирот и детей, оставшихся без попечения родителей исполнение составило 9601,5 тыс. руб. в том числе на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из местного бюджета было выделено 2753,7 тыс. руб.  Обеспечили жильем </w:t>
      </w:r>
      <w:r w:rsidR="0094098F">
        <w:rPr>
          <w:rFonts w:ascii="Times New Roman" w:eastAsia="Times New Roman" w:hAnsi="Times New Roman" w:cs="Times New Roman"/>
          <w:color w:val="000000"/>
          <w:sz w:val="24"/>
          <w:szCs w:val="24"/>
        </w:rPr>
        <w:t>три</w:t>
      </w:r>
      <w:r>
        <w:rPr>
          <w:rFonts w:ascii="Times New Roman" w:eastAsia="Times New Roman" w:hAnsi="Times New Roman" w:cs="Times New Roman"/>
          <w:color w:val="000000"/>
          <w:sz w:val="24"/>
          <w:szCs w:val="24"/>
        </w:rPr>
        <w:t xml:space="preserve"> ребенка.   </w:t>
      </w:r>
    </w:p>
    <w:p w:rsidR="00C608FC" w:rsidRDefault="00744015">
      <w:pPr>
        <w:ind w:firstLine="700"/>
        <w:jc w:val="both"/>
        <w:rPr>
          <w:color w:val="000000"/>
        </w:rPr>
      </w:pPr>
      <w:r>
        <w:rPr>
          <w:rFonts w:ascii="Times New Roman" w:eastAsia="Times New Roman" w:hAnsi="Times New Roman" w:cs="Times New Roman"/>
          <w:color w:val="000000"/>
          <w:sz w:val="24"/>
          <w:szCs w:val="24"/>
        </w:rPr>
        <w:t> В рамках подпрограммы «Обеспечение жильем молодых семей» муниципальной программы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«Обеспечение доступным и комфортным жильем и коммунальными услугами» получили сертификаты на жилье 18 молодых семей. На приобретение жилья израсходовано 43375,3 тыс. рублей на условиях </w:t>
      </w:r>
      <w:proofErr w:type="spellStart"/>
      <w:r>
        <w:rPr>
          <w:rFonts w:ascii="Times New Roman" w:eastAsia="Times New Roman" w:hAnsi="Times New Roman" w:cs="Times New Roman"/>
          <w:color w:val="000000"/>
          <w:sz w:val="24"/>
          <w:szCs w:val="24"/>
        </w:rPr>
        <w:t>софинансирования</w:t>
      </w:r>
      <w:proofErr w:type="spellEnd"/>
      <w:r>
        <w:rPr>
          <w:rFonts w:ascii="Times New Roman" w:eastAsia="Times New Roman" w:hAnsi="Times New Roman" w:cs="Times New Roman"/>
          <w:color w:val="000000"/>
          <w:sz w:val="24"/>
          <w:szCs w:val="24"/>
        </w:rPr>
        <w:t xml:space="preserve"> расходов из местного бюджета -12557,1 тыс. руб. и средств федерального и республиканского бюджетов -31299,0 тыс. руб.  </w:t>
      </w:r>
    </w:p>
    <w:p w:rsidR="00C608FC" w:rsidRDefault="00744015">
      <w:pPr>
        <w:ind w:firstLine="700"/>
        <w:jc w:val="both"/>
        <w:rPr>
          <w:color w:val="000000"/>
        </w:rPr>
      </w:pPr>
      <w:r>
        <w:rPr>
          <w:rFonts w:ascii="Times New Roman" w:eastAsia="Times New Roman" w:hAnsi="Times New Roman" w:cs="Times New Roman"/>
          <w:color w:val="000000"/>
          <w:sz w:val="24"/>
          <w:szCs w:val="24"/>
        </w:rPr>
        <w:t>На реализацию муниципальной программы "Улучшение демографической ситуации в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на 2020-2024годы". повышение </w:t>
      </w:r>
      <w:proofErr w:type="spellStart"/>
      <w:r>
        <w:rPr>
          <w:rFonts w:ascii="Times New Roman" w:eastAsia="Times New Roman" w:hAnsi="Times New Roman" w:cs="Times New Roman"/>
          <w:color w:val="000000"/>
          <w:sz w:val="24"/>
          <w:szCs w:val="24"/>
        </w:rPr>
        <w:t>рождаимости</w:t>
      </w:r>
      <w:proofErr w:type="spellEnd"/>
      <w:r>
        <w:rPr>
          <w:rFonts w:ascii="Times New Roman" w:eastAsia="Times New Roman" w:hAnsi="Times New Roman" w:cs="Times New Roman"/>
          <w:color w:val="000000"/>
          <w:sz w:val="24"/>
          <w:szCs w:val="24"/>
        </w:rPr>
        <w:t xml:space="preserve"> направленно 1460,0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Также по данному подразделу отражены расходы за счет средств республиканского бюджета Республики Адыгея на предоставление мер социальной поддержки в виде пособий по опеке и попечительству и компенсаций родительской платы.</w:t>
      </w:r>
    </w:p>
    <w:p w:rsidR="00C608FC" w:rsidRDefault="00744015">
      <w:pPr>
        <w:ind w:firstLine="700"/>
        <w:jc w:val="both"/>
        <w:rPr>
          <w:color w:val="000000"/>
        </w:rPr>
      </w:pPr>
      <w:r>
        <w:rPr>
          <w:rFonts w:ascii="Times New Roman" w:eastAsia="Times New Roman" w:hAnsi="Times New Roman" w:cs="Times New Roman"/>
          <w:color w:val="000000"/>
          <w:sz w:val="24"/>
          <w:szCs w:val="24"/>
        </w:rPr>
        <w:t> В 2024 году на предоставление ежемесячного вознаграждения и ежемесячного дополнительного вознаграждения приемным родителям, на воспитании которых находится 16 детей, направлено 2690,8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Размер ежемесячных выплат денежных средств на содержание детей, находящихся под опекой (попечительством), а также переданных на воспитание в приемную семью составил 4456,0 тыс. рублей. Выплаты производятся 36 опекаемым.</w:t>
      </w:r>
    </w:p>
    <w:p w:rsidR="00C608FC" w:rsidRDefault="00744015">
      <w:pPr>
        <w:ind w:firstLine="700"/>
        <w:jc w:val="both"/>
        <w:rPr>
          <w:color w:val="000000"/>
        </w:rPr>
      </w:pPr>
      <w:r>
        <w:rPr>
          <w:rFonts w:ascii="Times New Roman" w:eastAsia="Times New Roman" w:hAnsi="Times New Roman" w:cs="Times New Roman"/>
          <w:color w:val="000000"/>
          <w:sz w:val="24"/>
          <w:szCs w:val="24"/>
        </w:rPr>
        <w:t>Субвенция бюджетам муниципальных районов на компенсацию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 составила 13,0 тыс. рублей на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7 детей.</w:t>
      </w:r>
    </w:p>
    <w:p w:rsidR="00C608FC" w:rsidRDefault="00744015">
      <w:pPr>
        <w:ind w:firstLine="700"/>
        <w:jc w:val="both"/>
        <w:rPr>
          <w:color w:val="000000"/>
        </w:rPr>
      </w:pPr>
      <w:r>
        <w:rPr>
          <w:rFonts w:ascii="Times New Roman" w:eastAsia="Times New Roman" w:hAnsi="Times New Roman" w:cs="Times New Roman"/>
          <w:b/>
          <w:color w:val="000000"/>
          <w:sz w:val="24"/>
          <w:szCs w:val="24"/>
        </w:rPr>
        <w:t>По подразделу 1006</w:t>
      </w:r>
      <w:r>
        <w:rPr>
          <w:rFonts w:ascii="Times New Roman" w:eastAsia="Times New Roman" w:hAnsi="Times New Roman" w:cs="Times New Roman"/>
          <w:color w:val="000000"/>
          <w:sz w:val="24"/>
          <w:szCs w:val="24"/>
        </w:rPr>
        <w:t xml:space="preserve"> «Другие вопросы в области социальной политики» на реализацию отдельных государственных полномочий Республики Адыгея по опеке и попечительству в отношении отдельных категорий совершеннолетних лиц за 2024 год направлено 586,1 тыс. рублей или 100 процента от уточненных бюджетных назначений 586,1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По подразделу 1006 «Другие вопросы в области социальной политики» исполнение по бюджету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составило 97,6 процента в размере 2005,6 тыс. рублей, при уточненном плане 2055,2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На реализацию муниципальной программы «Муниципальная поддержка Совета ветеранов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направленно 973,7 тыс. руб.</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На реализацию муниципальной программы "Поддержка социально ориентированных некоммерческих организаций в </w:t>
      </w:r>
      <w:proofErr w:type="spellStart"/>
      <w:r>
        <w:rPr>
          <w:rFonts w:ascii="Times New Roman" w:eastAsia="Times New Roman" w:hAnsi="Times New Roman" w:cs="Times New Roman"/>
          <w:color w:val="000000"/>
          <w:sz w:val="24"/>
          <w:szCs w:val="24"/>
        </w:rPr>
        <w:t>Теучежском</w:t>
      </w:r>
      <w:proofErr w:type="spellEnd"/>
      <w:r>
        <w:rPr>
          <w:rFonts w:ascii="Times New Roman" w:eastAsia="Times New Roman" w:hAnsi="Times New Roman" w:cs="Times New Roman"/>
          <w:color w:val="000000"/>
          <w:sz w:val="24"/>
          <w:szCs w:val="24"/>
        </w:rPr>
        <w:t xml:space="preserve"> районе" направленно 250,0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Раздел 1101 «Физическая культура»</w:t>
      </w:r>
    </w:p>
    <w:p w:rsidR="00C608FC" w:rsidRDefault="00744015" w:rsidP="00CB013B">
      <w:pPr>
        <w:ind w:firstLine="700"/>
        <w:jc w:val="both"/>
        <w:rPr>
          <w:color w:val="000000"/>
        </w:rPr>
      </w:pPr>
      <w:r>
        <w:rPr>
          <w:rFonts w:ascii="Times New Roman" w:eastAsia="Times New Roman" w:hAnsi="Times New Roman" w:cs="Times New Roman"/>
          <w:color w:val="000000"/>
          <w:sz w:val="24"/>
          <w:szCs w:val="24"/>
        </w:rPr>
        <w:t xml:space="preserve">По подразделу 1101 «Физическая культура» расходы </w:t>
      </w:r>
      <w:r w:rsidR="00D023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бюджета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за 2024 год исполнены на 100 процента. При уточненном плане 1199,9 тыс. рублей направлено на проведение мероприятий по физической культуре спорту 1199,9 тыс. рублей.</w:t>
      </w:r>
    </w:p>
    <w:p w:rsidR="00C608FC" w:rsidRDefault="00744015" w:rsidP="00CB013B">
      <w:pPr>
        <w:ind w:firstLine="700"/>
        <w:jc w:val="both"/>
        <w:rPr>
          <w:color w:val="000000"/>
        </w:rPr>
      </w:pPr>
      <w:r>
        <w:rPr>
          <w:rFonts w:ascii="Times New Roman" w:eastAsia="Times New Roman" w:hAnsi="Times New Roman" w:cs="Times New Roman"/>
          <w:color w:val="00000A"/>
          <w:sz w:val="24"/>
          <w:szCs w:val="24"/>
        </w:rPr>
        <w:t xml:space="preserve">За 12 месяцев 2024 года отделом ФК и спорта в </w:t>
      </w:r>
      <w:proofErr w:type="spellStart"/>
      <w:r>
        <w:rPr>
          <w:rFonts w:ascii="Times New Roman" w:eastAsia="Times New Roman" w:hAnsi="Times New Roman" w:cs="Times New Roman"/>
          <w:color w:val="00000A"/>
          <w:sz w:val="24"/>
          <w:szCs w:val="24"/>
        </w:rPr>
        <w:t>Теучежском</w:t>
      </w:r>
      <w:proofErr w:type="spellEnd"/>
      <w:r>
        <w:rPr>
          <w:rFonts w:ascii="Times New Roman" w:eastAsia="Times New Roman" w:hAnsi="Times New Roman" w:cs="Times New Roman"/>
          <w:color w:val="00000A"/>
          <w:sz w:val="24"/>
          <w:szCs w:val="24"/>
        </w:rPr>
        <w:t xml:space="preserve"> районе совместно с тренерско-преподавательским составом МБОУ ДО ДЮСШ </w:t>
      </w:r>
      <w:proofErr w:type="spellStart"/>
      <w:r>
        <w:rPr>
          <w:rFonts w:ascii="Times New Roman" w:eastAsia="Times New Roman" w:hAnsi="Times New Roman" w:cs="Times New Roman"/>
          <w:color w:val="00000A"/>
          <w:sz w:val="24"/>
          <w:szCs w:val="24"/>
        </w:rPr>
        <w:t>Теучежского</w:t>
      </w:r>
      <w:proofErr w:type="spellEnd"/>
      <w:r>
        <w:rPr>
          <w:rFonts w:ascii="Times New Roman" w:eastAsia="Times New Roman" w:hAnsi="Times New Roman" w:cs="Times New Roman"/>
          <w:color w:val="00000A"/>
          <w:sz w:val="24"/>
          <w:szCs w:val="24"/>
        </w:rPr>
        <w:t xml:space="preserve"> района было проведено 58 спортивно-массовых мероприятий, и были командированы в</w:t>
      </w:r>
      <w:r>
        <w:rPr>
          <w:rFonts w:ascii="Times New Roman" w:eastAsia="Times New Roman" w:hAnsi="Times New Roman" w:cs="Times New Roman"/>
          <w:color w:val="000000"/>
          <w:sz w:val="24"/>
          <w:szCs w:val="24"/>
        </w:rPr>
        <w:t xml:space="preserve"> 85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A"/>
          <w:sz w:val="24"/>
          <w:szCs w:val="24"/>
        </w:rPr>
        <w:t xml:space="preserve">спортивно-массовых мероприятий Республиканского и Всероссийского значения, с соблюдением всех санитарных норм, предписанных </w:t>
      </w:r>
      <w:proofErr w:type="spellStart"/>
      <w:r>
        <w:rPr>
          <w:rFonts w:ascii="Times New Roman" w:eastAsia="Times New Roman" w:hAnsi="Times New Roman" w:cs="Times New Roman"/>
          <w:color w:val="00000A"/>
          <w:sz w:val="24"/>
          <w:szCs w:val="24"/>
        </w:rPr>
        <w:t>Роспотребнадзором</w:t>
      </w:r>
      <w:proofErr w:type="spellEnd"/>
      <w:r>
        <w:rPr>
          <w:rFonts w:ascii="Times New Roman" w:eastAsia="Times New Roman" w:hAnsi="Times New Roman" w:cs="Times New Roman"/>
          <w:color w:val="00000A"/>
          <w:sz w:val="24"/>
          <w:szCs w:val="24"/>
        </w:rPr>
        <w:t xml:space="preserve"> Республики Адыгея.</w:t>
      </w:r>
    </w:p>
    <w:p w:rsidR="00C608FC" w:rsidRDefault="00744015" w:rsidP="00CB013B">
      <w:pPr>
        <w:ind w:firstLine="700"/>
        <w:jc w:val="both"/>
        <w:rPr>
          <w:color w:val="000000"/>
        </w:rPr>
      </w:pPr>
      <w:r>
        <w:rPr>
          <w:rFonts w:ascii="Times New Roman" w:eastAsia="Times New Roman" w:hAnsi="Times New Roman" w:cs="Times New Roman"/>
          <w:color w:val="000000"/>
          <w:sz w:val="24"/>
          <w:szCs w:val="24"/>
        </w:rPr>
        <w:t>В личном зачете более 250 спортсменов стали победителями и призёрами региональных и Всероссийских соревнованиях.  </w:t>
      </w:r>
    </w:p>
    <w:p w:rsidR="00C608FC" w:rsidRDefault="00744015" w:rsidP="00CB013B">
      <w:pPr>
        <w:ind w:firstLine="700"/>
        <w:jc w:val="both"/>
        <w:rPr>
          <w:color w:val="000000"/>
        </w:rPr>
      </w:pPr>
      <w:r>
        <w:rPr>
          <w:rFonts w:ascii="Times New Roman" w:eastAsia="Times New Roman" w:hAnsi="Times New Roman" w:cs="Times New Roman"/>
          <w:color w:val="000000"/>
          <w:sz w:val="24"/>
          <w:szCs w:val="24"/>
        </w:rPr>
        <w:t xml:space="preserve">Все спортивно массовые мероприятия, пропагандирующие здоровый образ жизни регулярно размещаются в муниципальных СМИ и сети интернет. </w:t>
      </w:r>
    </w:p>
    <w:p w:rsidR="00C608FC" w:rsidRDefault="00744015" w:rsidP="00CB013B">
      <w:pPr>
        <w:ind w:firstLine="700"/>
        <w:jc w:val="both"/>
        <w:rPr>
          <w:color w:val="000000"/>
        </w:rPr>
      </w:pPr>
      <w:r>
        <w:rPr>
          <w:rFonts w:ascii="Times New Roman" w:eastAsia="Times New Roman" w:hAnsi="Times New Roman" w:cs="Times New Roman"/>
          <w:b/>
          <w:color w:val="000000"/>
          <w:sz w:val="24"/>
          <w:szCs w:val="24"/>
        </w:rPr>
        <w:t> Раздел 1200 «Средства массовой информации»</w:t>
      </w:r>
    </w:p>
    <w:p w:rsidR="00C608FC" w:rsidRDefault="00744015" w:rsidP="00CB013B">
      <w:pPr>
        <w:ind w:firstLine="700"/>
        <w:jc w:val="both"/>
        <w:rPr>
          <w:color w:val="000000"/>
        </w:rPr>
      </w:pPr>
      <w:r>
        <w:rPr>
          <w:rFonts w:ascii="Times New Roman" w:eastAsia="Times New Roman" w:hAnsi="Times New Roman" w:cs="Times New Roman"/>
          <w:color w:val="000000"/>
          <w:sz w:val="24"/>
          <w:szCs w:val="24"/>
        </w:rPr>
        <w:t>По подразделу 1202 «Периодическая печать и издательства» исполнение составило 100 процентов в размере 5452,9 тыс. рублей, при уточненном плане 4695,0 тыс. рублей на возмещение части затрат муниципальному автономному учреждению «Редакция газеты «</w:t>
      </w:r>
      <w:proofErr w:type="spellStart"/>
      <w:r>
        <w:rPr>
          <w:rFonts w:ascii="Times New Roman" w:eastAsia="Times New Roman" w:hAnsi="Times New Roman" w:cs="Times New Roman"/>
          <w:color w:val="000000"/>
          <w:sz w:val="24"/>
          <w:szCs w:val="24"/>
        </w:rPr>
        <w:t>Теучежские</w:t>
      </w:r>
      <w:proofErr w:type="spellEnd"/>
      <w:r>
        <w:rPr>
          <w:rFonts w:ascii="Times New Roman" w:eastAsia="Times New Roman" w:hAnsi="Times New Roman" w:cs="Times New Roman"/>
          <w:color w:val="000000"/>
          <w:sz w:val="24"/>
          <w:szCs w:val="24"/>
        </w:rPr>
        <w:t xml:space="preserve"> вести». Общий тираж газеты «</w:t>
      </w:r>
      <w:proofErr w:type="spellStart"/>
      <w:r>
        <w:rPr>
          <w:rFonts w:ascii="Times New Roman" w:eastAsia="Times New Roman" w:hAnsi="Times New Roman" w:cs="Times New Roman"/>
          <w:color w:val="000000"/>
          <w:sz w:val="24"/>
          <w:szCs w:val="24"/>
        </w:rPr>
        <w:t>Теучежские</w:t>
      </w:r>
      <w:proofErr w:type="spellEnd"/>
      <w:r>
        <w:rPr>
          <w:rFonts w:ascii="Times New Roman" w:eastAsia="Times New Roman" w:hAnsi="Times New Roman" w:cs="Times New Roman"/>
          <w:color w:val="000000"/>
          <w:sz w:val="24"/>
          <w:szCs w:val="24"/>
        </w:rPr>
        <w:t xml:space="preserve"> вести» за 2024 год составил 116480 тыс. экземпляров. Штатная численность на начало года и на конец 7 ед. </w:t>
      </w:r>
    </w:p>
    <w:p w:rsidR="00C608FC" w:rsidRDefault="00744015" w:rsidP="00D02332">
      <w:pPr>
        <w:ind w:firstLine="700"/>
        <w:jc w:val="both"/>
        <w:rPr>
          <w:color w:val="000000"/>
        </w:rPr>
      </w:pPr>
      <w:r>
        <w:rPr>
          <w:rFonts w:ascii="Times New Roman" w:eastAsia="Times New Roman" w:hAnsi="Times New Roman" w:cs="Times New Roman"/>
          <w:b/>
          <w:color w:val="000000"/>
          <w:sz w:val="24"/>
          <w:szCs w:val="24"/>
        </w:rPr>
        <w:t>Раздел 1300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Обслуживание государст</w:t>
      </w:r>
      <w:r w:rsidR="00D02332">
        <w:rPr>
          <w:rFonts w:ascii="Times New Roman" w:eastAsia="Times New Roman" w:hAnsi="Times New Roman" w:cs="Times New Roman"/>
          <w:b/>
          <w:color w:val="000000"/>
          <w:sz w:val="24"/>
          <w:szCs w:val="24"/>
        </w:rPr>
        <w:t>венного и муниципального долга.</w:t>
      </w:r>
    </w:p>
    <w:p w:rsidR="00C608FC" w:rsidRDefault="00744015">
      <w:pPr>
        <w:ind w:firstLine="700"/>
        <w:jc w:val="both"/>
        <w:rPr>
          <w:color w:val="000000"/>
        </w:rPr>
      </w:pPr>
      <w:r>
        <w:rPr>
          <w:rFonts w:ascii="Times New Roman" w:eastAsia="Times New Roman" w:hAnsi="Times New Roman" w:cs="Times New Roman"/>
          <w:color w:val="000000"/>
          <w:sz w:val="24"/>
          <w:szCs w:val="24"/>
        </w:rPr>
        <w:t>Расходы на обслуживание муниципального долга МО «</w:t>
      </w:r>
      <w:proofErr w:type="spellStart"/>
      <w:r>
        <w:rPr>
          <w:rFonts w:ascii="Times New Roman" w:eastAsia="Times New Roman" w:hAnsi="Times New Roman" w:cs="Times New Roman"/>
          <w:color w:val="000000"/>
          <w:sz w:val="24"/>
          <w:szCs w:val="24"/>
        </w:rPr>
        <w:t>Тлюстенхабльское</w:t>
      </w:r>
      <w:proofErr w:type="spellEnd"/>
      <w:r>
        <w:rPr>
          <w:rFonts w:ascii="Times New Roman" w:eastAsia="Times New Roman" w:hAnsi="Times New Roman" w:cs="Times New Roman"/>
          <w:color w:val="000000"/>
          <w:sz w:val="24"/>
          <w:szCs w:val="24"/>
        </w:rPr>
        <w:t xml:space="preserve"> городское     поселение» по договорам №2 от 25.08.2023, №3 от 03.11.2023, №4 от 08.12.2023, ИКЗ: 23301</w:t>
      </w:r>
      <w:r w:rsidR="00D02332">
        <w:rPr>
          <w:rFonts w:ascii="Times New Roman" w:eastAsia="Times New Roman" w:hAnsi="Times New Roman" w:cs="Times New Roman"/>
          <w:color w:val="000000"/>
          <w:sz w:val="24"/>
          <w:szCs w:val="24"/>
        </w:rPr>
        <w:t xml:space="preserve">0700919701070100100200016419730 </w:t>
      </w:r>
      <w:r>
        <w:rPr>
          <w:rFonts w:ascii="Times New Roman" w:eastAsia="Times New Roman" w:hAnsi="Times New Roman" w:cs="Times New Roman"/>
          <w:color w:val="000000"/>
          <w:sz w:val="24"/>
          <w:szCs w:val="24"/>
        </w:rPr>
        <w:t>от 07.11.2023, ИКЗ:233010700919701070100100110006419730 от 31.10.2022, ИКЗ: 213010700919701070100100380006419730 ОТ 25.05.2021 составили 1359,5 тыс. рублей.</w:t>
      </w:r>
    </w:p>
    <w:p w:rsidR="00C608FC" w:rsidRDefault="00744015" w:rsidP="00D02332">
      <w:pPr>
        <w:jc w:val="both"/>
        <w:rPr>
          <w:color w:val="000000"/>
        </w:rPr>
      </w:pPr>
      <w:r>
        <w:rPr>
          <w:rFonts w:ascii="Times New Roman" w:eastAsia="Times New Roman" w:hAnsi="Times New Roman" w:cs="Times New Roman"/>
          <w:color w:val="000000"/>
          <w:sz w:val="24"/>
          <w:szCs w:val="24"/>
        </w:rPr>
        <w:t> МО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на обслуживание муниципального долга расходы в сумме 385,0 тыс. рублей   по договорам №39 от 12 декабря 2016 года, №66 от20 декабря 2017г., №92 от 18.06.2018г, №113 от 24.09.2018г., №117 от 23.11.2018г., №324 от 20.12.2022г., №370 от 13.11.23г., №371 от 07.12.23г., №037630000532300000250001 от 28.11.2023г. №10-26-37 от 05.08.2024г., №410 от 20.12.2024г.</w:t>
      </w:r>
    </w:p>
    <w:p w:rsidR="00C608FC" w:rsidRDefault="00744015" w:rsidP="00CB013B">
      <w:pPr>
        <w:ind w:firstLine="700"/>
        <w:jc w:val="both"/>
        <w:rPr>
          <w:color w:val="000000"/>
        </w:rPr>
      </w:pPr>
      <w:r>
        <w:rPr>
          <w:rFonts w:ascii="Times New Roman" w:eastAsia="Times New Roman" w:hAnsi="Times New Roman" w:cs="Times New Roman"/>
          <w:color w:val="000000"/>
          <w:sz w:val="24"/>
          <w:szCs w:val="24"/>
        </w:rPr>
        <w:t>Муниципальный долг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на 1 января 2025 года составляет 129414,2 тыс. руб.</w:t>
      </w:r>
    </w:p>
    <w:p w:rsidR="00C608FC" w:rsidRDefault="00744015">
      <w:pPr>
        <w:ind w:firstLine="700"/>
        <w:jc w:val="both"/>
        <w:rPr>
          <w:color w:val="000000"/>
        </w:rPr>
      </w:pPr>
      <w:r>
        <w:rPr>
          <w:rFonts w:ascii="Times New Roman" w:eastAsia="Times New Roman" w:hAnsi="Times New Roman" w:cs="Times New Roman"/>
          <w:b/>
          <w:color w:val="000000"/>
          <w:sz w:val="24"/>
          <w:szCs w:val="24"/>
        </w:rPr>
        <w:t>Межбюджетные трансферты общего характера бюджетам муниципальных образований</w:t>
      </w:r>
      <w:r>
        <w:rPr>
          <w:rFonts w:ascii="Times New Roman" w:eastAsia="Times New Roman" w:hAnsi="Times New Roman" w:cs="Times New Roman"/>
          <w:color w:val="000000"/>
          <w:sz w:val="24"/>
          <w:szCs w:val="24"/>
        </w:rPr>
        <w:t>.</w:t>
      </w:r>
    </w:p>
    <w:p w:rsidR="00C608FC" w:rsidRDefault="00744015">
      <w:pPr>
        <w:ind w:firstLine="700"/>
        <w:jc w:val="both"/>
        <w:rPr>
          <w:color w:val="000000"/>
        </w:rPr>
      </w:pPr>
      <w:r>
        <w:rPr>
          <w:rFonts w:ascii="Times New Roman" w:eastAsia="Times New Roman" w:hAnsi="Times New Roman" w:cs="Times New Roman"/>
          <w:color w:val="000000"/>
          <w:sz w:val="24"/>
          <w:szCs w:val="24"/>
        </w:rPr>
        <w:t>По   указанному разделу в 2024 году бюджетам поселений из бюджета муниципального образования «</w:t>
      </w:r>
      <w:proofErr w:type="spellStart"/>
      <w:r>
        <w:rPr>
          <w:rFonts w:ascii="Times New Roman" w:eastAsia="Times New Roman" w:hAnsi="Times New Roman" w:cs="Times New Roman"/>
          <w:color w:val="000000"/>
          <w:sz w:val="24"/>
          <w:szCs w:val="24"/>
        </w:rPr>
        <w:t>Теучежский</w:t>
      </w:r>
      <w:proofErr w:type="spellEnd"/>
      <w:r>
        <w:rPr>
          <w:rFonts w:ascii="Times New Roman" w:eastAsia="Times New Roman" w:hAnsi="Times New Roman" w:cs="Times New Roman"/>
          <w:color w:val="000000"/>
          <w:sz w:val="24"/>
          <w:szCs w:val="24"/>
        </w:rPr>
        <w:t xml:space="preserve"> район» выделено 81068,3 тыс. рублей или 100 процентов от уточненного плана, в том числе:  </w:t>
      </w:r>
    </w:p>
    <w:p w:rsidR="00C608FC" w:rsidRDefault="00744015">
      <w:pPr>
        <w:ind w:firstLine="700"/>
        <w:jc w:val="both"/>
        <w:rPr>
          <w:color w:val="000000"/>
        </w:rPr>
      </w:pPr>
      <w:r>
        <w:rPr>
          <w:rFonts w:ascii="Times New Roman" w:eastAsia="Times New Roman" w:hAnsi="Times New Roman" w:cs="Times New Roman"/>
          <w:color w:val="000000"/>
          <w:sz w:val="24"/>
          <w:szCs w:val="24"/>
        </w:rPr>
        <w:t> - 12279,4 тыс. рублей дотация на выравнивание бюджетной обеспеченности сельских поселений, в том числе за счет средств субвенции из республиканского бюджета Республики Адыгея в сумме 3329,4 тыс. рублей:</w:t>
      </w:r>
    </w:p>
    <w:p w:rsidR="00C608FC" w:rsidRDefault="00744015">
      <w:pPr>
        <w:numPr>
          <w:ilvl w:val="0"/>
          <w:numId w:val="17"/>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Тлюстенхабльское</w:t>
      </w:r>
      <w:proofErr w:type="spellEnd"/>
      <w:r>
        <w:rPr>
          <w:rFonts w:ascii="Times New Roman" w:eastAsia="Times New Roman" w:hAnsi="Times New Roman" w:cs="Times New Roman"/>
          <w:color w:val="000000"/>
          <w:sz w:val="24"/>
          <w:szCs w:val="24"/>
        </w:rPr>
        <w:t xml:space="preserve"> городское поселение –      1157,4 тыс. рублей;</w:t>
      </w:r>
    </w:p>
    <w:p w:rsidR="00C608FC" w:rsidRDefault="00744015">
      <w:pPr>
        <w:numPr>
          <w:ilvl w:val="0"/>
          <w:numId w:val="17"/>
        </w:numPr>
        <w:ind w:left="0"/>
        <w:jc w:val="both"/>
        <w:rPr>
          <w:rFonts w:ascii="Arial" w:eastAsia="Arial" w:hAnsi="Arial" w:cs="Arial"/>
          <w:color w:val="000000"/>
          <w:sz w:val="24"/>
        </w:rPr>
      </w:pPr>
      <w:proofErr w:type="spellStart"/>
      <w:proofErr w:type="gramStart"/>
      <w:r>
        <w:rPr>
          <w:rFonts w:ascii="Times New Roman" w:eastAsia="Times New Roman" w:hAnsi="Times New Roman" w:cs="Times New Roman"/>
          <w:color w:val="000000"/>
          <w:sz w:val="24"/>
          <w:szCs w:val="24"/>
        </w:rPr>
        <w:t>Понежукайское</w:t>
      </w:r>
      <w:proofErr w:type="spellEnd"/>
      <w:r>
        <w:rPr>
          <w:rFonts w:ascii="Times New Roman" w:eastAsia="Times New Roman" w:hAnsi="Times New Roman" w:cs="Times New Roman"/>
          <w:color w:val="000000"/>
          <w:sz w:val="24"/>
          <w:szCs w:val="24"/>
        </w:rPr>
        <w:t xml:space="preserve">  сельское</w:t>
      </w:r>
      <w:proofErr w:type="gramEnd"/>
      <w:r>
        <w:rPr>
          <w:rFonts w:ascii="Times New Roman" w:eastAsia="Times New Roman" w:hAnsi="Times New Roman" w:cs="Times New Roman"/>
          <w:color w:val="000000"/>
          <w:sz w:val="24"/>
          <w:szCs w:val="24"/>
        </w:rPr>
        <w:t xml:space="preserve"> поселение –            1477,4 тыс. рублей;</w:t>
      </w:r>
    </w:p>
    <w:p w:rsidR="00C608FC" w:rsidRDefault="00744015">
      <w:pPr>
        <w:numPr>
          <w:ilvl w:val="0"/>
          <w:numId w:val="17"/>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Габукайское</w:t>
      </w:r>
      <w:proofErr w:type="spellEnd"/>
      <w:r>
        <w:rPr>
          <w:rFonts w:ascii="Times New Roman" w:eastAsia="Times New Roman" w:hAnsi="Times New Roman" w:cs="Times New Roman"/>
          <w:color w:val="000000"/>
          <w:sz w:val="24"/>
          <w:szCs w:val="24"/>
        </w:rPr>
        <w:t xml:space="preserve"> сельское поселение –                  406,1 тыс. рублей;</w:t>
      </w:r>
    </w:p>
    <w:p w:rsidR="00C608FC" w:rsidRDefault="00744015">
      <w:pPr>
        <w:numPr>
          <w:ilvl w:val="0"/>
          <w:numId w:val="17"/>
        </w:numPr>
        <w:ind w:left="0"/>
        <w:jc w:val="both"/>
        <w:rPr>
          <w:rFonts w:ascii="Arial" w:eastAsia="Arial" w:hAnsi="Arial" w:cs="Arial"/>
          <w:color w:val="000000"/>
          <w:sz w:val="24"/>
        </w:rPr>
      </w:pPr>
      <w:proofErr w:type="spellStart"/>
      <w:proofErr w:type="gramStart"/>
      <w:r>
        <w:rPr>
          <w:rFonts w:ascii="Times New Roman" w:eastAsia="Times New Roman" w:hAnsi="Times New Roman" w:cs="Times New Roman"/>
          <w:color w:val="000000"/>
          <w:sz w:val="24"/>
          <w:szCs w:val="24"/>
        </w:rPr>
        <w:t>Джиджихабльское</w:t>
      </w:r>
      <w:proofErr w:type="spellEnd"/>
      <w:r>
        <w:rPr>
          <w:rFonts w:ascii="Times New Roman" w:eastAsia="Times New Roman" w:hAnsi="Times New Roman" w:cs="Times New Roman"/>
          <w:color w:val="000000"/>
          <w:sz w:val="24"/>
          <w:szCs w:val="24"/>
        </w:rPr>
        <w:t xml:space="preserve">  сельское</w:t>
      </w:r>
      <w:proofErr w:type="gramEnd"/>
      <w:r>
        <w:rPr>
          <w:rFonts w:ascii="Times New Roman" w:eastAsia="Times New Roman" w:hAnsi="Times New Roman" w:cs="Times New Roman"/>
          <w:color w:val="000000"/>
          <w:sz w:val="24"/>
          <w:szCs w:val="24"/>
        </w:rPr>
        <w:t xml:space="preserve"> поселение –       2635,5 тыс. рублей;</w:t>
      </w:r>
    </w:p>
    <w:p w:rsidR="00C608FC" w:rsidRDefault="00744015">
      <w:pPr>
        <w:numPr>
          <w:ilvl w:val="0"/>
          <w:numId w:val="17"/>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Пчегатлукайское</w:t>
      </w:r>
      <w:proofErr w:type="spellEnd"/>
      <w:r>
        <w:rPr>
          <w:rFonts w:ascii="Times New Roman" w:eastAsia="Times New Roman" w:hAnsi="Times New Roman" w:cs="Times New Roman"/>
          <w:color w:val="000000"/>
          <w:sz w:val="24"/>
          <w:szCs w:val="24"/>
        </w:rPr>
        <w:t xml:space="preserve"> сельское </w:t>
      </w:r>
      <w:proofErr w:type="gramStart"/>
      <w:r>
        <w:rPr>
          <w:rFonts w:ascii="Times New Roman" w:eastAsia="Times New Roman" w:hAnsi="Times New Roman" w:cs="Times New Roman"/>
          <w:color w:val="000000"/>
          <w:sz w:val="24"/>
          <w:szCs w:val="24"/>
        </w:rPr>
        <w:t>поселение  -</w:t>
      </w:r>
      <w:proofErr w:type="gramEnd"/>
      <w:r>
        <w:rPr>
          <w:rFonts w:ascii="Times New Roman" w:eastAsia="Times New Roman" w:hAnsi="Times New Roman" w:cs="Times New Roman"/>
          <w:color w:val="000000"/>
          <w:sz w:val="24"/>
          <w:szCs w:val="24"/>
        </w:rPr>
        <w:t xml:space="preserve">          281,5 тыс. рублей;</w:t>
      </w:r>
    </w:p>
    <w:p w:rsidR="00C608FC" w:rsidRDefault="00744015">
      <w:pPr>
        <w:numPr>
          <w:ilvl w:val="0"/>
          <w:numId w:val="17"/>
        </w:numPr>
        <w:ind w:left="0"/>
        <w:jc w:val="both"/>
        <w:rPr>
          <w:rFonts w:ascii="Arial" w:eastAsia="Arial" w:hAnsi="Arial" w:cs="Arial"/>
          <w:color w:val="000000"/>
          <w:sz w:val="24"/>
        </w:rPr>
      </w:pPr>
      <w:proofErr w:type="spellStart"/>
      <w:proofErr w:type="gramStart"/>
      <w:r>
        <w:rPr>
          <w:rFonts w:ascii="Times New Roman" w:eastAsia="Times New Roman" w:hAnsi="Times New Roman" w:cs="Times New Roman"/>
          <w:color w:val="000000"/>
          <w:sz w:val="24"/>
          <w:szCs w:val="24"/>
        </w:rPr>
        <w:t>Вочепшийское</w:t>
      </w:r>
      <w:proofErr w:type="spellEnd"/>
      <w:r>
        <w:rPr>
          <w:rFonts w:ascii="Times New Roman" w:eastAsia="Times New Roman" w:hAnsi="Times New Roman" w:cs="Times New Roman"/>
          <w:color w:val="000000"/>
          <w:sz w:val="24"/>
          <w:szCs w:val="24"/>
        </w:rPr>
        <w:t xml:space="preserve">  сельское</w:t>
      </w:r>
      <w:proofErr w:type="gramEnd"/>
      <w:r>
        <w:rPr>
          <w:rFonts w:ascii="Times New Roman" w:eastAsia="Times New Roman" w:hAnsi="Times New Roman" w:cs="Times New Roman"/>
          <w:color w:val="000000"/>
          <w:sz w:val="24"/>
          <w:szCs w:val="24"/>
        </w:rPr>
        <w:t xml:space="preserve"> поселение –             3291,3 тыс. рублей;</w:t>
      </w:r>
    </w:p>
    <w:p w:rsidR="00C608FC" w:rsidRDefault="00744015">
      <w:pPr>
        <w:numPr>
          <w:ilvl w:val="0"/>
          <w:numId w:val="17"/>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Ассоколайское</w:t>
      </w:r>
      <w:proofErr w:type="spellEnd"/>
      <w:r>
        <w:rPr>
          <w:rFonts w:ascii="Times New Roman" w:eastAsia="Times New Roman" w:hAnsi="Times New Roman" w:cs="Times New Roman"/>
          <w:color w:val="000000"/>
          <w:sz w:val="24"/>
          <w:szCs w:val="24"/>
        </w:rPr>
        <w:t xml:space="preserve"> сельское поселение –             3030,2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- 2516,0 тыс. рублей дотация бюджетам на поддержку мер по обеспечению сбалансированности бюджетов сельских поселений, в том числе за счет дотаций из республиканского бюджета Республики Адыгея за достижение показателей деятельности органов исполнительной власти в сумме 1470,8 тыс. рублей;</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- 66272,9 тыс. руб. иные межбюджетные трансферты сельским поселениям на покрытие расходов по заработной плате с начислениями. </w:t>
      </w:r>
    </w:p>
    <w:p w:rsidR="00C608FC" w:rsidRDefault="00744015">
      <w:pPr>
        <w:numPr>
          <w:ilvl w:val="0"/>
          <w:numId w:val="18"/>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Понежукайское</w:t>
      </w:r>
      <w:proofErr w:type="spellEnd"/>
      <w:r>
        <w:rPr>
          <w:rFonts w:ascii="Times New Roman" w:eastAsia="Times New Roman" w:hAnsi="Times New Roman" w:cs="Times New Roman"/>
          <w:color w:val="000000"/>
          <w:sz w:val="24"/>
          <w:szCs w:val="24"/>
        </w:rPr>
        <w:t xml:space="preserve"> сельское поселение –           20807,9 тыс. рублей;</w:t>
      </w:r>
    </w:p>
    <w:p w:rsidR="00C608FC" w:rsidRDefault="00744015">
      <w:pPr>
        <w:numPr>
          <w:ilvl w:val="0"/>
          <w:numId w:val="18"/>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Габукайское</w:t>
      </w:r>
      <w:proofErr w:type="spellEnd"/>
      <w:r>
        <w:rPr>
          <w:rFonts w:ascii="Times New Roman" w:eastAsia="Times New Roman" w:hAnsi="Times New Roman" w:cs="Times New Roman"/>
          <w:color w:val="000000"/>
          <w:sz w:val="24"/>
          <w:szCs w:val="24"/>
        </w:rPr>
        <w:t xml:space="preserve"> сельское поселение –                 3447,3 тыс. рублей;</w:t>
      </w:r>
    </w:p>
    <w:p w:rsidR="00C608FC" w:rsidRDefault="00744015">
      <w:pPr>
        <w:numPr>
          <w:ilvl w:val="0"/>
          <w:numId w:val="18"/>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Джиджихабльское</w:t>
      </w:r>
      <w:proofErr w:type="spellEnd"/>
      <w:r>
        <w:rPr>
          <w:rFonts w:ascii="Times New Roman" w:eastAsia="Times New Roman" w:hAnsi="Times New Roman" w:cs="Times New Roman"/>
          <w:color w:val="000000"/>
          <w:sz w:val="24"/>
          <w:szCs w:val="24"/>
        </w:rPr>
        <w:t xml:space="preserve"> сельское поселение –       5855,7 тыс. рублей;</w:t>
      </w:r>
    </w:p>
    <w:p w:rsidR="00C608FC" w:rsidRDefault="00744015">
      <w:pPr>
        <w:numPr>
          <w:ilvl w:val="0"/>
          <w:numId w:val="18"/>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Вочепшийское</w:t>
      </w:r>
      <w:proofErr w:type="spellEnd"/>
      <w:r>
        <w:rPr>
          <w:rFonts w:ascii="Times New Roman" w:eastAsia="Times New Roman" w:hAnsi="Times New Roman" w:cs="Times New Roman"/>
          <w:color w:val="000000"/>
          <w:sz w:val="24"/>
          <w:szCs w:val="24"/>
        </w:rPr>
        <w:t xml:space="preserve"> сельское поселение –             7020,5 тыс. рублей;</w:t>
      </w:r>
    </w:p>
    <w:p w:rsidR="00C608FC" w:rsidRDefault="00744015">
      <w:pPr>
        <w:numPr>
          <w:ilvl w:val="0"/>
          <w:numId w:val="18"/>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Ассоколайское</w:t>
      </w:r>
      <w:proofErr w:type="spellEnd"/>
      <w:r>
        <w:rPr>
          <w:rFonts w:ascii="Times New Roman" w:eastAsia="Times New Roman" w:hAnsi="Times New Roman" w:cs="Times New Roman"/>
          <w:color w:val="000000"/>
          <w:sz w:val="24"/>
          <w:szCs w:val="24"/>
        </w:rPr>
        <w:t xml:space="preserve"> сельское поселение –             7841,7 тыс. рублей;</w:t>
      </w:r>
    </w:p>
    <w:p w:rsidR="00C608FC" w:rsidRPr="0094098F" w:rsidRDefault="00744015" w:rsidP="0094098F">
      <w:pPr>
        <w:numPr>
          <w:ilvl w:val="0"/>
          <w:numId w:val="18"/>
        </w:numPr>
        <w:ind w:left="0"/>
        <w:jc w:val="both"/>
        <w:rPr>
          <w:rFonts w:ascii="Arial" w:eastAsia="Arial" w:hAnsi="Arial" w:cs="Arial"/>
          <w:color w:val="000000"/>
          <w:sz w:val="24"/>
        </w:rPr>
      </w:pPr>
      <w:proofErr w:type="spellStart"/>
      <w:r>
        <w:rPr>
          <w:rFonts w:ascii="Times New Roman" w:eastAsia="Times New Roman" w:hAnsi="Times New Roman" w:cs="Times New Roman"/>
          <w:color w:val="000000"/>
          <w:sz w:val="24"/>
          <w:szCs w:val="24"/>
        </w:rPr>
        <w:t>Тлюстенхабльское</w:t>
      </w:r>
      <w:proofErr w:type="spellEnd"/>
      <w:r>
        <w:rPr>
          <w:rFonts w:ascii="Times New Roman" w:eastAsia="Times New Roman" w:hAnsi="Times New Roman" w:cs="Times New Roman"/>
          <w:color w:val="000000"/>
          <w:sz w:val="24"/>
          <w:szCs w:val="24"/>
        </w:rPr>
        <w:t xml:space="preserve"> городское поселение -     21300,0 тыс. рублей.</w:t>
      </w:r>
      <w:r w:rsidRPr="0094098F">
        <w:rPr>
          <w:rFonts w:ascii="Times New Roman" w:eastAsia="Times New Roman" w:hAnsi="Times New Roman" w:cs="Times New Roman"/>
          <w:color w:val="000000"/>
          <w:sz w:val="24"/>
          <w:szCs w:val="24"/>
        </w:rPr>
        <w:t>  </w:t>
      </w:r>
    </w:p>
    <w:p w:rsidR="00C608FC" w:rsidRDefault="0094098F">
      <w:pPr>
        <w:ind w:firstLine="700"/>
        <w:jc w:val="both"/>
        <w:rPr>
          <w:color w:val="000000"/>
        </w:rPr>
      </w:pPr>
      <w:r>
        <w:rPr>
          <w:rFonts w:ascii="Times New Roman" w:eastAsia="Times New Roman" w:hAnsi="Times New Roman" w:cs="Times New Roman"/>
          <w:b/>
          <w:color w:val="000000"/>
          <w:sz w:val="24"/>
          <w:szCs w:val="24"/>
        </w:rPr>
        <w:t xml:space="preserve">                                           </w:t>
      </w:r>
      <w:r w:rsidR="00744015">
        <w:rPr>
          <w:rFonts w:ascii="Times New Roman" w:eastAsia="Times New Roman" w:hAnsi="Times New Roman" w:cs="Times New Roman"/>
          <w:b/>
          <w:color w:val="000000"/>
          <w:sz w:val="24"/>
          <w:szCs w:val="24"/>
        </w:rPr>
        <w:t>Национальные проекты.</w:t>
      </w:r>
    </w:p>
    <w:p w:rsidR="00C608FC" w:rsidRDefault="00744015">
      <w:pPr>
        <w:ind w:firstLine="700"/>
        <w:jc w:val="both"/>
        <w:rPr>
          <w:color w:val="000000"/>
        </w:rPr>
      </w:pPr>
      <w:r>
        <w:rPr>
          <w:rFonts w:ascii="Times New Roman" w:eastAsia="Times New Roman" w:hAnsi="Times New Roman" w:cs="Times New Roman"/>
          <w:color w:val="000000"/>
          <w:sz w:val="24"/>
          <w:szCs w:val="24"/>
        </w:rPr>
        <w:t xml:space="preserve">       В рамках национального проекта израсходовано 96676,0 тыс. руб., в том числе из ФБ – 74405,1 тыс. </w:t>
      </w:r>
      <w:proofErr w:type="spellStart"/>
      <w:r>
        <w:rPr>
          <w:rFonts w:ascii="Times New Roman" w:eastAsia="Times New Roman" w:hAnsi="Times New Roman" w:cs="Times New Roman"/>
          <w:color w:val="000000"/>
          <w:sz w:val="24"/>
          <w:szCs w:val="24"/>
        </w:rPr>
        <w:t>руб</w:t>
      </w:r>
      <w:proofErr w:type="spellEnd"/>
      <w:r>
        <w:rPr>
          <w:rFonts w:ascii="Times New Roman" w:eastAsia="Times New Roman" w:hAnsi="Times New Roman" w:cs="Times New Roman"/>
          <w:color w:val="000000"/>
          <w:sz w:val="24"/>
          <w:szCs w:val="24"/>
        </w:rPr>
        <w:t xml:space="preserve">, РБ – 698,5 тыс. руб., на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из местного бюджета было выделено – 21572,3 тыс. руб.:</w:t>
      </w:r>
    </w:p>
    <w:p w:rsidR="00C608FC" w:rsidRDefault="00744015">
      <w:pPr>
        <w:numPr>
          <w:ilvl w:val="0"/>
          <w:numId w:val="19"/>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 xml:space="preserve"> Субсидии местным бюджетам на государственную поддержку отрасли культуры в сумме -51,2 тыс. руб.  Они направленны на премирование лучших работников культуры.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с местного бюджета в сумме 0,6 тыс. руб. </w:t>
      </w:r>
    </w:p>
    <w:p w:rsidR="00C608FC" w:rsidRDefault="00744015">
      <w:pPr>
        <w:numPr>
          <w:ilvl w:val="0"/>
          <w:numId w:val="19"/>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 xml:space="preserve">Субсидии местным бюджетам на создание в общеобразовательных организациях, расположенных в сельской местности, условий для занятий физической культурой и спортом - в сумме 505,3 тыс. руб., направлены на приобретение спортивного оборудования спортзала МБОУ СОШ №6 а. </w:t>
      </w:r>
      <w:proofErr w:type="spellStart"/>
      <w:r>
        <w:rPr>
          <w:rFonts w:ascii="Times New Roman" w:eastAsia="Times New Roman" w:hAnsi="Times New Roman" w:cs="Times New Roman"/>
          <w:color w:val="000000"/>
          <w:sz w:val="24"/>
          <w:szCs w:val="24"/>
        </w:rPr>
        <w:t>Габукай</w:t>
      </w:r>
      <w:proofErr w:type="spellEnd"/>
      <w:r>
        <w:rPr>
          <w:rFonts w:ascii="Times New Roman" w:eastAsia="Times New Roman" w:hAnsi="Times New Roman" w:cs="Times New Roman"/>
          <w:color w:val="000000"/>
          <w:sz w:val="24"/>
          <w:szCs w:val="24"/>
        </w:rPr>
        <w:t xml:space="preserve">. От 21.02.2024 № 7963300-1-2024-011.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с местного бюджета в сумме 0,3 тыс. руб.</w:t>
      </w:r>
    </w:p>
    <w:p w:rsidR="00C608FC" w:rsidRDefault="00744015">
      <w:pPr>
        <w:numPr>
          <w:ilvl w:val="0"/>
          <w:numId w:val="19"/>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Субсидии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республиканских средств в сумме 1959,8 тыс. руб.</w:t>
      </w:r>
    </w:p>
    <w:p w:rsidR="00C608FC" w:rsidRDefault="00744015">
      <w:pPr>
        <w:numPr>
          <w:ilvl w:val="0"/>
          <w:numId w:val="19"/>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 xml:space="preserve">Субсидии на создание модельной библиотеки </w:t>
      </w:r>
      <w:proofErr w:type="spellStart"/>
      <w:r>
        <w:rPr>
          <w:rFonts w:ascii="Times New Roman" w:eastAsia="Times New Roman" w:hAnsi="Times New Roman" w:cs="Times New Roman"/>
          <w:color w:val="000000"/>
          <w:sz w:val="24"/>
          <w:szCs w:val="24"/>
        </w:rPr>
        <w:t>Теучежского</w:t>
      </w:r>
      <w:proofErr w:type="spellEnd"/>
      <w:r>
        <w:rPr>
          <w:rFonts w:ascii="Times New Roman" w:eastAsia="Times New Roman" w:hAnsi="Times New Roman" w:cs="Times New Roman"/>
          <w:color w:val="000000"/>
          <w:sz w:val="24"/>
          <w:szCs w:val="24"/>
        </w:rPr>
        <w:t xml:space="preserve"> района Республики </w:t>
      </w:r>
      <w:proofErr w:type="spellStart"/>
      <w:r>
        <w:rPr>
          <w:rFonts w:ascii="Times New Roman" w:eastAsia="Times New Roman" w:hAnsi="Times New Roman" w:cs="Times New Roman"/>
          <w:color w:val="000000"/>
          <w:sz w:val="24"/>
          <w:szCs w:val="24"/>
        </w:rPr>
        <w:t>Адыгеяв</w:t>
      </w:r>
      <w:proofErr w:type="spellEnd"/>
      <w:r>
        <w:rPr>
          <w:rFonts w:ascii="Times New Roman" w:eastAsia="Times New Roman" w:hAnsi="Times New Roman" w:cs="Times New Roman"/>
          <w:color w:val="000000"/>
          <w:sz w:val="24"/>
          <w:szCs w:val="24"/>
        </w:rPr>
        <w:t xml:space="preserve"> сумме 8080,9 тыс. руб., </w:t>
      </w:r>
      <w:proofErr w:type="spellStart"/>
      <w:r>
        <w:rPr>
          <w:rFonts w:ascii="Times New Roman" w:eastAsia="Times New Roman" w:hAnsi="Times New Roman" w:cs="Times New Roman"/>
          <w:color w:val="000000"/>
          <w:sz w:val="24"/>
          <w:szCs w:val="24"/>
        </w:rPr>
        <w:t>соглаш</w:t>
      </w:r>
      <w:proofErr w:type="spellEnd"/>
      <w:r>
        <w:rPr>
          <w:rFonts w:ascii="Times New Roman" w:eastAsia="Times New Roman" w:hAnsi="Times New Roman" w:cs="Times New Roman"/>
          <w:color w:val="000000"/>
          <w:sz w:val="24"/>
          <w:szCs w:val="24"/>
        </w:rPr>
        <w:t xml:space="preserve">. №79633000-1-2023-001 от 30.01.2023г.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с местного бюджета в сумме 80,9 тыс. руб.</w:t>
      </w:r>
    </w:p>
    <w:p w:rsidR="00C608FC" w:rsidRDefault="00744015">
      <w:pPr>
        <w:numPr>
          <w:ilvl w:val="0"/>
          <w:numId w:val="19"/>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 xml:space="preserve">Субсидии на строительство и реконструкция (модернизация) объектов питьевого водоснабжения по программе «Чистая вода» в сумме 80596,1 тыс. руб. </w:t>
      </w:r>
      <w:proofErr w:type="spellStart"/>
      <w:r>
        <w:rPr>
          <w:rFonts w:ascii="Times New Roman" w:eastAsia="Times New Roman" w:hAnsi="Times New Roman" w:cs="Times New Roman"/>
          <w:color w:val="000000"/>
          <w:sz w:val="24"/>
          <w:szCs w:val="24"/>
        </w:rPr>
        <w:t>Софинансирование</w:t>
      </w:r>
      <w:proofErr w:type="spellEnd"/>
      <w:r>
        <w:rPr>
          <w:rFonts w:ascii="Times New Roman" w:eastAsia="Times New Roman" w:hAnsi="Times New Roman" w:cs="Times New Roman"/>
          <w:color w:val="000000"/>
          <w:sz w:val="24"/>
          <w:szCs w:val="24"/>
        </w:rPr>
        <w:t xml:space="preserve"> с местного бюджета в сумме 12152,1 тыс. руб. </w:t>
      </w:r>
    </w:p>
    <w:p w:rsidR="00C608FC" w:rsidRDefault="00744015">
      <w:pPr>
        <w:numPr>
          <w:ilvl w:val="0"/>
          <w:numId w:val="19"/>
        </w:numPr>
        <w:ind w:left="0"/>
        <w:jc w:val="both"/>
        <w:rPr>
          <w:rFonts w:ascii="Arial" w:eastAsia="Arial" w:hAnsi="Arial" w:cs="Arial"/>
          <w:color w:val="000000"/>
          <w:sz w:val="24"/>
        </w:rPr>
      </w:pPr>
      <w:r>
        <w:rPr>
          <w:rFonts w:ascii="Times New Roman" w:eastAsia="Times New Roman" w:hAnsi="Times New Roman" w:cs="Times New Roman"/>
          <w:color w:val="000000"/>
          <w:sz w:val="24"/>
          <w:szCs w:val="24"/>
        </w:rPr>
        <w:t>Субсидии на обеспечение мероприятий по переселению граждан из аварийного жилищного фонда при плане 23241,5 тыс. руб. расходы составили     5481,7 тыс. руб. выплаты приостановлены в связи с обращением получателей субсидий в суд и будут возобновлены рассмотрения жалоб. направлена муниципальному образованию "</w:t>
      </w:r>
      <w:proofErr w:type="spellStart"/>
      <w:r>
        <w:rPr>
          <w:rFonts w:ascii="Times New Roman" w:eastAsia="Times New Roman" w:hAnsi="Times New Roman" w:cs="Times New Roman"/>
          <w:color w:val="000000"/>
          <w:sz w:val="24"/>
          <w:szCs w:val="24"/>
        </w:rPr>
        <w:t>Тлюстенхабльское</w:t>
      </w:r>
      <w:proofErr w:type="spellEnd"/>
      <w:r>
        <w:rPr>
          <w:rFonts w:ascii="Times New Roman" w:eastAsia="Times New Roman" w:hAnsi="Times New Roman" w:cs="Times New Roman"/>
          <w:color w:val="000000"/>
          <w:sz w:val="24"/>
          <w:szCs w:val="24"/>
        </w:rPr>
        <w:t xml:space="preserve"> городское поселение" (переселение граждан из аварийного жилищного фонда п. </w:t>
      </w:r>
      <w:proofErr w:type="spellStart"/>
      <w:r>
        <w:rPr>
          <w:rFonts w:ascii="Times New Roman" w:eastAsia="Times New Roman" w:hAnsi="Times New Roman" w:cs="Times New Roman"/>
          <w:color w:val="000000"/>
          <w:sz w:val="24"/>
          <w:szCs w:val="24"/>
        </w:rPr>
        <w:t>Тлюстенхабль</w:t>
      </w:r>
      <w:proofErr w:type="spellEnd"/>
      <w:r>
        <w:rPr>
          <w:rFonts w:ascii="Times New Roman" w:eastAsia="Times New Roman" w:hAnsi="Times New Roman" w:cs="Times New Roman"/>
          <w:color w:val="000000"/>
          <w:sz w:val="24"/>
          <w:szCs w:val="24"/>
        </w:rPr>
        <w:t xml:space="preserve"> ул. Ленина, 30А и ул. Гидростроителей, 6 </w:t>
      </w:r>
      <w:proofErr w:type="spellStart"/>
      <w:r>
        <w:rPr>
          <w:rFonts w:ascii="Times New Roman" w:eastAsia="Times New Roman" w:hAnsi="Times New Roman" w:cs="Times New Roman"/>
          <w:color w:val="000000"/>
          <w:sz w:val="24"/>
          <w:szCs w:val="24"/>
        </w:rPr>
        <w:t>согл</w:t>
      </w:r>
      <w:proofErr w:type="spellEnd"/>
      <w:r>
        <w:rPr>
          <w:rFonts w:ascii="Times New Roman" w:eastAsia="Times New Roman" w:hAnsi="Times New Roman" w:cs="Times New Roman"/>
          <w:color w:val="000000"/>
          <w:sz w:val="24"/>
          <w:szCs w:val="24"/>
        </w:rPr>
        <w:t>. от 17.08.2023г.  №10-4/23/НПС).                                                                                                                в тыс. руб.</w:t>
      </w:r>
    </w:p>
    <w:p w:rsidR="00C608FC" w:rsidRDefault="00744015">
      <w:pPr>
        <w:ind w:left="700"/>
        <w:jc w:val="both"/>
        <w:rPr>
          <w:color w:val="000000"/>
        </w:rPr>
      </w:pPr>
      <w:r>
        <w:rPr>
          <w:rFonts w:ascii="Times New Roman" w:eastAsia="Times New Roman" w:hAnsi="Times New Roman" w:cs="Times New Roman"/>
          <w:color w:val="000000"/>
          <w:sz w:val="24"/>
          <w:szCs w:val="24"/>
        </w:rPr>
        <w:t> </w:t>
      </w:r>
    </w:p>
    <w:tbl>
      <w:tblPr>
        <w:tblW w:w="10159"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5831"/>
        <w:gridCol w:w="1082"/>
        <w:gridCol w:w="1082"/>
        <w:gridCol w:w="1082"/>
        <w:gridCol w:w="1082"/>
      </w:tblGrid>
      <w:tr w:rsidR="00C608FC" w:rsidTr="00CB013B">
        <w:trPr>
          <w:trHeight w:val="619"/>
        </w:trPr>
        <w:tc>
          <w:tcPr>
            <w:tcW w:w="5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pPr>
              <w:shd w:val="clear" w:color="auto" w:fill="FFFFFF"/>
              <w:jc w:val="center"/>
              <w:rPr>
                <w:color w:val="000000"/>
                <w:shd w:val="clear" w:color="auto" w:fill="FFFFFF"/>
              </w:rPr>
            </w:pPr>
            <w:r>
              <w:rPr>
                <w:rFonts w:ascii="Times New Roman" w:eastAsia="Times New Roman" w:hAnsi="Times New Roman" w:cs="Times New Roman"/>
                <w:color w:val="000000"/>
                <w:sz w:val="24"/>
                <w:szCs w:val="24"/>
              </w:rPr>
              <w:t>Наименование показателя</w:t>
            </w:r>
          </w:p>
        </w:tc>
        <w:tc>
          <w:tcPr>
            <w:tcW w:w="108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pPr>
              <w:shd w:val="clear" w:color="auto" w:fill="FFFFFF"/>
              <w:jc w:val="center"/>
              <w:rPr>
                <w:color w:val="000000"/>
                <w:shd w:val="clear" w:color="auto" w:fill="FFFFFF"/>
              </w:rPr>
            </w:pPr>
            <w:r>
              <w:rPr>
                <w:rFonts w:ascii="Times New Roman" w:eastAsia="Times New Roman" w:hAnsi="Times New Roman" w:cs="Times New Roman"/>
                <w:color w:val="000000"/>
                <w:sz w:val="24"/>
                <w:szCs w:val="24"/>
              </w:rPr>
              <w:t>всего</w:t>
            </w:r>
          </w:p>
        </w:tc>
        <w:tc>
          <w:tcPr>
            <w:tcW w:w="108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pPr>
              <w:shd w:val="clear" w:color="auto" w:fill="FFFFFF"/>
              <w:jc w:val="center"/>
              <w:rPr>
                <w:color w:val="000000"/>
                <w:shd w:val="clear" w:color="auto" w:fill="FFFFFF"/>
              </w:rPr>
            </w:pPr>
            <w:r>
              <w:rPr>
                <w:rFonts w:ascii="Times New Roman" w:eastAsia="Times New Roman" w:hAnsi="Times New Roman" w:cs="Times New Roman"/>
                <w:color w:val="000000"/>
                <w:sz w:val="24"/>
                <w:szCs w:val="24"/>
              </w:rPr>
              <w:t>в т. ч ФБ</w:t>
            </w:r>
          </w:p>
        </w:tc>
        <w:tc>
          <w:tcPr>
            <w:tcW w:w="108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Default="00744015">
            <w:pPr>
              <w:shd w:val="clear" w:color="auto" w:fill="FFFFFF"/>
              <w:jc w:val="center"/>
              <w:rPr>
                <w:color w:val="000000"/>
                <w:shd w:val="clear" w:color="auto" w:fill="FFFFFF"/>
              </w:rPr>
            </w:pPr>
            <w:r>
              <w:rPr>
                <w:rFonts w:ascii="Times New Roman" w:eastAsia="Times New Roman" w:hAnsi="Times New Roman" w:cs="Times New Roman"/>
                <w:color w:val="000000"/>
                <w:sz w:val="24"/>
                <w:szCs w:val="24"/>
              </w:rPr>
              <w:t>РБ</w:t>
            </w:r>
          </w:p>
        </w:tc>
        <w:tc>
          <w:tcPr>
            <w:tcW w:w="1082"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Default="00744015">
            <w:pPr>
              <w:shd w:val="clear" w:color="auto" w:fill="FFFFFF"/>
              <w:jc w:val="center"/>
              <w:rPr>
                <w:color w:val="000000"/>
                <w:shd w:val="clear" w:color="auto" w:fill="FFFFFF"/>
              </w:rPr>
            </w:pPr>
            <w:r>
              <w:rPr>
                <w:rFonts w:ascii="Times New Roman" w:eastAsia="Times New Roman" w:hAnsi="Times New Roman" w:cs="Times New Roman"/>
                <w:color w:val="000000"/>
                <w:sz w:val="24"/>
                <w:szCs w:val="24"/>
              </w:rPr>
              <w:t>МБ</w:t>
            </w:r>
          </w:p>
        </w:tc>
      </w:tr>
      <w:tr w:rsidR="00C608FC" w:rsidTr="00CB013B">
        <w:trPr>
          <w:trHeight w:val="207"/>
        </w:trPr>
        <w:tc>
          <w:tcPr>
            <w:tcW w:w="583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608FC" w:rsidRDefault="00744015">
            <w:pPr>
              <w:shd w:val="clear" w:color="auto" w:fill="FFFFFF"/>
              <w:rPr>
                <w:color w:val="000000"/>
                <w:shd w:val="clear" w:color="auto" w:fill="FFFFFF"/>
              </w:rPr>
            </w:pPr>
            <w:r>
              <w:rPr>
                <w:rFonts w:ascii="Times New Roman" w:eastAsia="Times New Roman" w:hAnsi="Times New Roman" w:cs="Times New Roman"/>
                <w:color w:val="000000"/>
                <w:sz w:val="24"/>
                <w:szCs w:val="24"/>
              </w:rPr>
              <w:t>Расходы - всего</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71224,6</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12663,5</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30803,3</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27757,8</w:t>
            </w:r>
          </w:p>
        </w:tc>
      </w:tr>
      <w:tr w:rsidR="00C608FC" w:rsidTr="00CB013B">
        <w:trPr>
          <w:trHeight w:val="207"/>
        </w:trPr>
        <w:tc>
          <w:tcPr>
            <w:tcW w:w="583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608FC" w:rsidRDefault="00744015">
            <w:pPr>
              <w:shd w:val="clear" w:color="auto" w:fill="FFFFFF"/>
              <w:rPr>
                <w:color w:val="000000"/>
                <w:shd w:val="clear" w:color="auto" w:fill="FFFFFF"/>
              </w:rPr>
            </w:pPr>
            <w:r>
              <w:rPr>
                <w:rFonts w:ascii="Times New Roman" w:eastAsia="Times New Roman" w:hAnsi="Times New Roman" w:cs="Times New Roman"/>
                <w:color w:val="000000"/>
                <w:sz w:val="24"/>
                <w:szCs w:val="24"/>
              </w:rPr>
              <w:t>Региональный проект "Обеспечение устойчивого сокращения непригодного для проживания жилищного фонда (Республика Адыгея (Адыгея))" (Обеспечение мероприятий по переселению граждан из аварийного жилищного фонда за счет средств республиканского бюджета Республики Адыгея)</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6655,7</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0</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6655,7</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 </w:t>
            </w:r>
          </w:p>
        </w:tc>
      </w:tr>
      <w:tr w:rsidR="00C608FC" w:rsidTr="00CB013B">
        <w:trPr>
          <w:trHeight w:val="480"/>
        </w:trPr>
        <w:tc>
          <w:tcPr>
            <w:tcW w:w="58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608FC" w:rsidRDefault="00744015">
            <w:pPr>
              <w:rPr>
                <w:color w:val="000000"/>
              </w:rPr>
            </w:pPr>
            <w:r>
              <w:rPr>
                <w:rFonts w:ascii="Times New Roman" w:eastAsia="Times New Roman" w:hAnsi="Times New Roman" w:cs="Times New Roman"/>
                <w:color w:val="000000"/>
                <w:sz w:val="24"/>
                <w:szCs w:val="24"/>
              </w:rPr>
              <w:t>Региональный проект "Чистая вода" (Строительство и реконструкция (модернизация) объектов питьевого водоснабжения)</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80596,1</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63994,9</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593,3</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16007,9</w:t>
            </w:r>
          </w:p>
        </w:tc>
      </w:tr>
      <w:tr w:rsidR="00C608FC" w:rsidTr="00CB013B">
        <w:trPr>
          <w:trHeight w:val="450"/>
        </w:trPr>
        <w:tc>
          <w:tcPr>
            <w:tcW w:w="58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608FC" w:rsidRDefault="00744015">
            <w:pPr>
              <w:rPr>
                <w:color w:val="000000"/>
              </w:rPr>
            </w:pPr>
            <w:r>
              <w:rPr>
                <w:rFonts w:ascii="Times New Roman" w:eastAsia="Times New Roman" w:hAnsi="Times New Roman" w:cs="Times New Roman"/>
                <w:color w:val="000000"/>
                <w:sz w:val="24"/>
                <w:szCs w:val="24"/>
              </w:rPr>
              <w:t>Региональный проект "Успех каждого ребенка"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505,5</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499,9</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5,1</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0,3</w:t>
            </w:r>
          </w:p>
        </w:tc>
      </w:tr>
      <w:tr w:rsidR="00C608FC" w:rsidTr="00CB013B">
        <w:trPr>
          <w:trHeight w:val="775"/>
        </w:trPr>
        <w:tc>
          <w:tcPr>
            <w:tcW w:w="58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608FC" w:rsidRDefault="00744015">
            <w:pPr>
              <w:rPr>
                <w:color w:val="000000"/>
              </w:rPr>
            </w:pPr>
            <w:r>
              <w:rPr>
                <w:rFonts w:ascii="Times New Roman" w:eastAsia="Times New Roman" w:hAnsi="Times New Roman" w:cs="Times New Roman"/>
                <w:color w:val="000000"/>
                <w:sz w:val="24"/>
                <w:szCs w:val="24"/>
              </w:rPr>
              <w:t>Региональный проект "Патриотическое воспитание граждан Российской Федерации"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1960,8</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1940,2</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19,6</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1</w:t>
            </w:r>
          </w:p>
        </w:tc>
      </w:tr>
      <w:tr w:rsidR="00C608FC" w:rsidTr="00CB013B">
        <w:trPr>
          <w:trHeight w:val="302"/>
        </w:trPr>
        <w:tc>
          <w:tcPr>
            <w:tcW w:w="58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608FC" w:rsidRDefault="00744015">
            <w:pPr>
              <w:rPr>
                <w:color w:val="000000"/>
              </w:rPr>
            </w:pPr>
            <w:r>
              <w:rPr>
                <w:rFonts w:ascii="Times New Roman" w:eastAsia="Times New Roman" w:hAnsi="Times New Roman" w:cs="Times New Roman"/>
                <w:color w:val="000000"/>
                <w:sz w:val="24"/>
                <w:szCs w:val="24"/>
              </w:rPr>
              <w:t>Региональный проект "Обеспечение качественно нового уровня развития инфраструктуры культуры" ("Культурная среда") (Создание модельных муниципальных библиотек)</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8080,9</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7920,0</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80</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80,9</w:t>
            </w:r>
          </w:p>
        </w:tc>
      </w:tr>
      <w:tr w:rsidR="00C608FC" w:rsidTr="00CB013B">
        <w:trPr>
          <w:trHeight w:val="388"/>
        </w:trPr>
        <w:tc>
          <w:tcPr>
            <w:tcW w:w="58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608FC" w:rsidRDefault="00744015">
            <w:pPr>
              <w:rPr>
                <w:color w:val="000000"/>
              </w:rPr>
            </w:pPr>
            <w:r>
              <w:rPr>
                <w:rFonts w:ascii="Times New Roman" w:eastAsia="Times New Roman" w:hAnsi="Times New Roman" w:cs="Times New Roman"/>
                <w:color w:val="000000"/>
                <w:sz w:val="24"/>
                <w:szCs w:val="24"/>
              </w:rPr>
              <w:t>Региональный проект "Создание условий для реализации творческого потенциала нации" ("Творческие люди") (Субсидии местным бюджетам на государственную поддержку лучших работников культуры)</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51,20</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50,0</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0,60</w:t>
            </w:r>
          </w:p>
        </w:tc>
        <w:tc>
          <w:tcPr>
            <w:tcW w:w="108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rsidR="00C608FC" w:rsidRDefault="00744015" w:rsidP="0094098F">
            <w:pPr>
              <w:shd w:val="clear" w:color="auto" w:fill="FFFFFF"/>
              <w:rPr>
                <w:color w:val="000000"/>
                <w:shd w:val="clear" w:color="auto" w:fill="FFFFFF"/>
              </w:rPr>
            </w:pPr>
            <w:r>
              <w:rPr>
                <w:rFonts w:ascii="Times New Roman" w:eastAsia="Times New Roman" w:hAnsi="Times New Roman" w:cs="Times New Roman"/>
                <w:color w:val="000000"/>
                <w:sz w:val="24"/>
                <w:szCs w:val="24"/>
              </w:rPr>
              <w:t>0,6</w:t>
            </w:r>
          </w:p>
        </w:tc>
      </w:tr>
    </w:tbl>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744015">
      <w:pPr>
        <w:ind w:firstLine="700"/>
        <w:jc w:val="both"/>
        <w:rPr>
          <w:color w:val="000000"/>
        </w:rPr>
      </w:pPr>
      <w:r>
        <w:rPr>
          <w:rFonts w:ascii="Times New Roman" w:eastAsia="Times New Roman" w:hAnsi="Times New Roman" w:cs="Times New Roman"/>
          <w:color w:val="000000"/>
          <w:sz w:val="24"/>
          <w:szCs w:val="24"/>
        </w:rPr>
        <w:t> </w:t>
      </w:r>
    </w:p>
    <w:p w:rsidR="00C608FC" w:rsidRDefault="0094098F">
      <w:r>
        <w:rPr>
          <w:rFonts w:ascii="Times New Roman" w:eastAsia="Times New Roman" w:hAnsi="Times New Roman" w:cs="Times New Roman"/>
          <w:color w:val="000000"/>
          <w:sz w:val="24"/>
          <w:szCs w:val="24"/>
        </w:rPr>
        <w:t xml:space="preserve"> </w:t>
      </w:r>
      <w:r w:rsidR="00744015">
        <w:rPr>
          <w:rFonts w:ascii="Times New Roman" w:eastAsia="Times New Roman" w:hAnsi="Times New Roman" w:cs="Times New Roman"/>
          <w:sz w:val="24"/>
          <w:szCs w:val="24"/>
        </w:rPr>
        <w:t xml:space="preserve">        </w:t>
      </w:r>
    </w:p>
    <w:sectPr w:rsidR="00C608FC" w:rsidSect="00D02332">
      <w:pgSz w:w="12240" w:h="15840"/>
      <w:pgMar w:top="1133" w:right="1041" w:bottom="1133"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438C2"/>
    <w:multiLevelType w:val="hybridMultilevel"/>
    <w:tmpl w:val="5798D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827E86"/>
    <w:multiLevelType w:val="hybridMultilevel"/>
    <w:tmpl w:val="B46871C2"/>
    <w:lvl w:ilvl="0" w:tplc="65210783">
      <w:start w:val="1"/>
      <w:numFmt w:val="bullet"/>
      <w:lvlText w:val="·"/>
      <w:lvlJc w:val="left"/>
      <w:pPr>
        <w:ind w:left="720" w:hanging="360"/>
      </w:pPr>
      <w:rPr>
        <w:rFonts w:ascii="Symbol" w:eastAsia="Symbol" w:hAnsi="Symbol" w:cs="Symbol"/>
      </w:rPr>
    </w:lvl>
    <w:lvl w:ilvl="1" w:tplc="113D0AF8">
      <w:start w:val="1"/>
      <w:numFmt w:val="bullet"/>
      <w:lvlText w:val="o"/>
      <w:lvlJc w:val="left"/>
      <w:pPr>
        <w:ind w:left="1440" w:hanging="360"/>
      </w:pPr>
      <w:rPr>
        <w:rFonts w:ascii="Symbol" w:hAnsi="Symbol"/>
      </w:rPr>
    </w:lvl>
    <w:lvl w:ilvl="2" w:tplc="5996130A">
      <w:start w:val="1"/>
      <w:numFmt w:val="bullet"/>
      <w:lvlText w:val="·"/>
      <w:lvlJc w:val="left"/>
      <w:pPr>
        <w:ind w:left="2160" w:hanging="360"/>
      </w:pPr>
      <w:rPr>
        <w:rFonts w:ascii="Symbol" w:hAnsi="Symbol"/>
      </w:rPr>
    </w:lvl>
    <w:lvl w:ilvl="3" w:tplc="1065EC15">
      <w:start w:val="1"/>
      <w:numFmt w:val="bullet"/>
      <w:lvlText w:val="o"/>
      <w:lvlJc w:val="left"/>
      <w:pPr>
        <w:ind w:left="2880" w:hanging="360"/>
      </w:pPr>
      <w:rPr>
        <w:rFonts w:ascii="Symbol" w:hAnsi="Symbol"/>
      </w:rPr>
    </w:lvl>
    <w:lvl w:ilvl="4" w:tplc="564248D2">
      <w:start w:val="1"/>
      <w:numFmt w:val="bullet"/>
      <w:lvlText w:val="·"/>
      <w:lvlJc w:val="left"/>
      <w:pPr>
        <w:ind w:left="3600" w:hanging="360"/>
      </w:pPr>
      <w:rPr>
        <w:rFonts w:ascii="Symbol" w:hAnsi="Symbol"/>
      </w:rPr>
    </w:lvl>
    <w:lvl w:ilvl="5" w:tplc="1F5F358B">
      <w:start w:val="1"/>
      <w:numFmt w:val="bullet"/>
      <w:lvlText w:val="o"/>
      <w:lvlJc w:val="left"/>
      <w:pPr>
        <w:ind w:left="4320" w:hanging="360"/>
      </w:pPr>
      <w:rPr>
        <w:rFonts w:ascii="Symbol" w:hAnsi="Symbol"/>
      </w:rPr>
    </w:lvl>
    <w:lvl w:ilvl="6" w:tplc="3B34C020">
      <w:start w:val="1"/>
      <w:numFmt w:val="bullet"/>
      <w:lvlText w:val="·"/>
      <w:lvlJc w:val="left"/>
      <w:pPr>
        <w:ind w:left="5040" w:hanging="360"/>
      </w:pPr>
      <w:rPr>
        <w:rFonts w:ascii="Symbol" w:hAnsi="Symbol"/>
      </w:rPr>
    </w:lvl>
    <w:lvl w:ilvl="7" w:tplc="6F1C4AAA">
      <w:start w:val="1"/>
      <w:numFmt w:val="bullet"/>
      <w:lvlText w:val="o"/>
      <w:lvlJc w:val="left"/>
      <w:pPr>
        <w:ind w:left="5760" w:hanging="360"/>
      </w:pPr>
      <w:rPr>
        <w:rFonts w:ascii="Symbol" w:hAnsi="Symbol"/>
      </w:rPr>
    </w:lvl>
    <w:lvl w:ilvl="8" w:tplc="3632EAE8">
      <w:start w:val="1"/>
      <w:numFmt w:val="bullet"/>
      <w:lvlText w:val="·"/>
      <w:lvlJc w:val="left"/>
      <w:pPr>
        <w:ind w:left="6480" w:hanging="360"/>
      </w:pPr>
      <w:rPr>
        <w:rFonts w:ascii="Symbol" w:hAnsi="Symbol"/>
      </w:rPr>
    </w:lvl>
  </w:abstractNum>
  <w:abstractNum w:abstractNumId="2">
    <w:nsid w:val="1F539930"/>
    <w:multiLevelType w:val="hybridMultilevel"/>
    <w:tmpl w:val="1390D172"/>
    <w:lvl w:ilvl="0" w:tplc="7BEF13FE">
      <w:start w:val="1"/>
      <w:numFmt w:val="bullet"/>
      <w:lvlText w:val="·"/>
      <w:lvlJc w:val="left"/>
      <w:pPr>
        <w:ind w:left="720" w:hanging="360"/>
      </w:pPr>
      <w:rPr>
        <w:rFonts w:ascii="Symbol" w:eastAsia="Symbol" w:hAnsi="Symbol" w:cs="Symbol"/>
      </w:rPr>
    </w:lvl>
    <w:lvl w:ilvl="1" w:tplc="7E34AC47">
      <w:start w:val="1"/>
      <w:numFmt w:val="bullet"/>
      <w:lvlText w:val="o"/>
      <w:lvlJc w:val="left"/>
      <w:pPr>
        <w:ind w:left="1440" w:hanging="360"/>
      </w:pPr>
      <w:rPr>
        <w:rFonts w:ascii="Symbol" w:hAnsi="Symbol"/>
      </w:rPr>
    </w:lvl>
    <w:lvl w:ilvl="2" w:tplc="07F7AB3F">
      <w:start w:val="1"/>
      <w:numFmt w:val="bullet"/>
      <w:lvlText w:val="·"/>
      <w:lvlJc w:val="left"/>
      <w:pPr>
        <w:ind w:left="2160" w:hanging="360"/>
      </w:pPr>
      <w:rPr>
        <w:rFonts w:ascii="Symbol" w:hAnsi="Symbol"/>
      </w:rPr>
    </w:lvl>
    <w:lvl w:ilvl="3" w:tplc="1988054A">
      <w:start w:val="1"/>
      <w:numFmt w:val="bullet"/>
      <w:lvlText w:val="o"/>
      <w:lvlJc w:val="left"/>
      <w:pPr>
        <w:ind w:left="2880" w:hanging="360"/>
      </w:pPr>
      <w:rPr>
        <w:rFonts w:ascii="Symbol" w:hAnsi="Symbol"/>
      </w:rPr>
    </w:lvl>
    <w:lvl w:ilvl="4" w:tplc="11940F7D">
      <w:start w:val="1"/>
      <w:numFmt w:val="bullet"/>
      <w:lvlText w:val="·"/>
      <w:lvlJc w:val="left"/>
      <w:pPr>
        <w:ind w:left="3600" w:hanging="360"/>
      </w:pPr>
      <w:rPr>
        <w:rFonts w:ascii="Symbol" w:hAnsi="Symbol"/>
      </w:rPr>
    </w:lvl>
    <w:lvl w:ilvl="5" w:tplc="634C9A3E">
      <w:start w:val="1"/>
      <w:numFmt w:val="bullet"/>
      <w:lvlText w:val="o"/>
      <w:lvlJc w:val="left"/>
      <w:pPr>
        <w:ind w:left="4320" w:hanging="360"/>
      </w:pPr>
      <w:rPr>
        <w:rFonts w:ascii="Symbol" w:hAnsi="Symbol"/>
      </w:rPr>
    </w:lvl>
    <w:lvl w:ilvl="6" w:tplc="0017353C">
      <w:start w:val="1"/>
      <w:numFmt w:val="bullet"/>
      <w:lvlText w:val="·"/>
      <w:lvlJc w:val="left"/>
      <w:pPr>
        <w:ind w:left="5040" w:hanging="360"/>
      </w:pPr>
      <w:rPr>
        <w:rFonts w:ascii="Symbol" w:hAnsi="Symbol"/>
      </w:rPr>
    </w:lvl>
    <w:lvl w:ilvl="7" w:tplc="27E9708E">
      <w:start w:val="1"/>
      <w:numFmt w:val="bullet"/>
      <w:lvlText w:val="o"/>
      <w:lvlJc w:val="left"/>
      <w:pPr>
        <w:ind w:left="5760" w:hanging="360"/>
      </w:pPr>
      <w:rPr>
        <w:rFonts w:ascii="Symbol" w:hAnsi="Symbol"/>
      </w:rPr>
    </w:lvl>
    <w:lvl w:ilvl="8" w:tplc="2C6FA94A">
      <w:start w:val="1"/>
      <w:numFmt w:val="bullet"/>
      <w:lvlText w:val="·"/>
      <w:lvlJc w:val="left"/>
      <w:pPr>
        <w:ind w:left="6480" w:hanging="360"/>
      </w:pPr>
      <w:rPr>
        <w:rFonts w:ascii="Symbol" w:hAnsi="Symbol"/>
      </w:rPr>
    </w:lvl>
  </w:abstractNum>
  <w:abstractNum w:abstractNumId="3">
    <w:nsid w:val="226519C8"/>
    <w:multiLevelType w:val="hybridMultilevel"/>
    <w:tmpl w:val="7B1A235E"/>
    <w:lvl w:ilvl="0" w:tplc="52D9963E">
      <w:start w:val="1"/>
      <w:numFmt w:val="bullet"/>
      <w:lvlText w:val="·"/>
      <w:lvlJc w:val="left"/>
      <w:pPr>
        <w:ind w:left="720" w:hanging="360"/>
      </w:pPr>
      <w:rPr>
        <w:rFonts w:ascii="Symbol" w:eastAsia="Symbol" w:hAnsi="Symbol" w:cs="Symbol"/>
      </w:rPr>
    </w:lvl>
    <w:lvl w:ilvl="1" w:tplc="11E7827B">
      <w:start w:val="1"/>
      <w:numFmt w:val="bullet"/>
      <w:lvlText w:val="o"/>
      <w:lvlJc w:val="left"/>
      <w:pPr>
        <w:ind w:left="1440" w:hanging="360"/>
      </w:pPr>
      <w:rPr>
        <w:rFonts w:ascii="Symbol" w:hAnsi="Symbol"/>
      </w:rPr>
    </w:lvl>
    <w:lvl w:ilvl="2" w:tplc="092D3D69">
      <w:start w:val="1"/>
      <w:numFmt w:val="bullet"/>
      <w:lvlText w:val="·"/>
      <w:lvlJc w:val="left"/>
      <w:pPr>
        <w:ind w:left="2160" w:hanging="360"/>
      </w:pPr>
      <w:rPr>
        <w:rFonts w:ascii="Symbol" w:hAnsi="Symbol"/>
      </w:rPr>
    </w:lvl>
    <w:lvl w:ilvl="3" w:tplc="711B4326">
      <w:start w:val="1"/>
      <w:numFmt w:val="bullet"/>
      <w:lvlText w:val="o"/>
      <w:lvlJc w:val="left"/>
      <w:pPr>
        <w:ind w:left="2880" w:hanging="360"/>
      </w:pPr>
      <w:rPr>
        <w:rFonts w:ascii="Symbol" w:hAnsi="Symbol"/>
      </w:rPr>
    </w:lvl>
    <w:lvl w:ilvl="4" w:tplc="5C2DD110">
      <w:start w:val="1"/>
      <w:numFmt w:val="bullet"/>
      <w:lvlText w:val="·"/>
      <w:lvlJc w:val="left"/>
      <w:pPr>
        <w:ind w:left="3600" w:hanging="360"/>
      </w:pPr>
      <w:rPr>
        <w:rFonts w:ascii="Symbol" w:hAnsi="Symbol"/>
      </w:rPr>
    </w:lvl>
    <w:lvl w:ilvl="5" w:tplc="33D24CD9">
      <w:start w:val="1"/>
      <w:numFmt w:val="bullet"/>
      <w:lvlText w:val="o"/>
      <w:lvlJc w:val="left"/>
      <w:pPr>
        <w:ind w:left="4320" w:hanging="360"/>
      </w:pPr>
      <w:rPr>
        <w:rFonts w:ascii="Symbol" w:hAnsi="Symbol"/>
      </w:rPr>
    </w:lvl>
    <w:lvl w:ilvl="6" w:tplc="48B9DE70">
      <w:start w:val="1"/>
      <w:numFmt w:val="bullet"/>
      <w:lvlText w:val="·"/>
      <w:lvlJc w:val="left"/>
      <w:pPr>
        <w:ind w:left="5040" w:hanging="360"/>
      </w:pPr>
      <w:rPr>
        <w:rFonts w:ascii="Symbol" w:hAnsi="Symbol"/>
      </w:rPr>
    </w:lvl>
    <w:lvl w:ilvl="7" w:tplc="7DD00313">
      <w:start w:val="1"/>
      <w:numFmt w:val="bullet"/>
      <w:lvlText w:val="o"/>
      <w:lvlJc w:val="left"/>
      <w:pPr>
        <w:ind w:left="5760" w:hanging="360"/>
      </w:pPr>
      <w:rPr>
        <w:rFonts w:ascii="Symbol" w:hAnsi="Symbol"/>
      </w:rPr>
    </w:lvl>
    <w:lvl w:ilvl="8" w:tplc="2D4F0E63">
      <w:start w:val="1"/>
      <w:numFmt w:val="bullet"/>
      <w:lvlText w:val="·"/>
      <w:lvlJc w:val="left"/>
      <w:pPr>
        <w:ind w:left="6480" w:hanging="360"/>
      </w:pPr>
      <w:rPr>
        <w:rFonts w:ascii="Symbol" w:hAnsi="Symbol"/>
      </w:rPr>
    </w:lvl>
  </w:abstractNum>
  <w:abstractNum w:abstractNumId="4">
    <w:nsid w:val="27661BB3"/>
    <w:multiLevelType w:val="hybridMultilevel"/>
    <w:tmpl w:val="6D966E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FEA955"/>
    <w:multiLevelType w:val="hybridMultilevel"/>
    <w:tmpl w:val="7DE4F956"/>
    <w:lvl w:ilvl="0" w:tplc="5580D21E">
      <w:start w:val="1"/>
      <w:numFmt w:val="decimal"/>
      <w:lvlText w:val="%1."/>
      <w:lvlJc w:val="left"/>
      <w:pPr>
        <w:ind w:left="720" w:hanging="360"/>
      </w:pPr>
    </w:lvl>
    <w:lvl w:ilvl="1" w:tplc="22E56FF1">
      <w:start w:val="1"/>
      <w:numFmt w:val="decimal"/>
      <w:lvlText w:val="%2."/>
      <w:lvlJc w:val="left"/>
      <w:pPr>
        <w:ind w:left="1440" w:hanging="360"/>
      </w:pPr>
    </w:lvl>
    <w:lvl w:ilvl="2" w:tplc="6DD3C738">
      <w:start w:val="1"/>
      <w:numFmt w:val="decimal"/>
      <w:lvlText w:val="%3."/>
      <w:lvlJc w:val="left"/>
      <w:pPr>
        <w:ind w:left="2160" w:hanging="360"/>
      </w:pPr>
    </w:lvl>
    <w:lvl w:ilvl="3" w:tplc="705277C6">
      <w:start w:val="1"/>
      <w:numFmt w:val="decimal"/>
      <w:lvlText w:val="%4."/>
      <w:lvlJc w:val="left"/>
      <w:pPr>
        <w:ind w:left="2880" w:hanging="360"/>
      </w:pPr>
    </w:lvl>
    <w:lvl w:ilvl="4" w:tplc="28C7EC9A">
      <w:start w:val="1"/>
      <w:numFmt w:val="decimal"/>
      <w:lvlText w:val="%5."/>
      <w:lvlJc w:val="left"/>
      <w:pPr>
        <w:ind w:left="3600" w:hanging="360"/>
      </w:pPr>
    </w:lvl>
    <w:lvl w:ilvl="5" w:tplc="2E47E880">
      <w:start w:val="1"/>
      <w:numFmt w:val="decimal"/>
      <w:lvlText w:val="%6."/>
      <w:lvlJc w:val="left"/>
      <w:pPr>
        <w:ind w:left="4320" w:hanging="360"/>
      </w:pPr>
    </w:lvl>
    <w:lvl w:ilvl="6" w:tplc="75C74256">
      <w:start w:val="1"/>
      <w:numFmt w:val="decimal"/>
      <w:lvlText w:val="%7."/>
      <w:lvlJc w:val="left"/>
      <w:pPr>
        <w:ind w:left="5040" w:hanging="360"/>
      </w:pPr>
    </w:lvl>
    <w:lvl w:ilvl="7" w:tplc="07F05B98">
      <w:start w:val="1"/>
      <w:numFmt w:val="decimal"/>
      <w:lvlText w:val="%8."/>
      <w:lvlJc w:val="left"/>
      <w:pPr>
        <w:ind w:left="5760" w:hanging="360"/>
      </w:pPr>
    </w:lvl>
    <w:lvl w:ilvl="8" w:tplc="454A5B3B">
      <w:start w:val="1"/>
      <w:numFmt w:val="decimal"/>
      <w:lvlText w:val="%9."/>
      <w:lvlJc w:val="left"/>
      <w:pPr>
        <w:ind w:left="6480" w:hanging="360"/>
      </w:pPr>
    </w:lvl>
  </w:abstractNum>
  <w:abstractNum w:abstractNumId="6">
    <w:nsid w:val="33D5EF6B"/>
    <w:multiLevelType w:val="hybridMultilevel"/>
    <w:tmpl w:val="B964B51C"/>
    <w:lvl w:ilvl="0" w:tplc="7F4AB72C">
      <w:start w:val="1"/>
      <w:numFmt w:val="decimal"/>
      <w:lvlText w:val="%1."/>
      <w:lvlJc w:val="left"/>
      <w:pPr>
        <w:ind w:left="720" w:hanging="360"/>
      </w:pPr>
    </w:lvl>
    <w:lvl w:ilvl="1" w:tplc="5F5A3F03">
      <w:start w:val="1"/>
      <w:numFmt w:val="decimal"/>
      <w:lvlText w:val="%2."/>
      <w:lvlJc w:val="left"/>
      <w:pPr>
        <w:ind w:left="1440" w:hanging="360"/>
      </w:pPr>
    </w:lvl>
    <w:lvl w:ilvl="2" w:tplc="280A248F">
      <w:start w:val="1"/>
      <w:numFmt w:val="decimal"/>
      <w:lvlText w:val="%3."/>
      <w:lvlJc w:val="left"/>
      <w:pPr>
        <w:ind w:left="2160" w:hanging="360"/>
      </w:pPr>
    </w:lvl>
    <w:lvl w:ilvl="3" w:tplc="32C28184">
      <w:start w:val="1"/>
      <w:numFmt w:val="decimal"/>
      <w:lvlText w:val="%4."/>
      <w:lvlJc w:val="left"/>
      <w:pPr>
        <w:ind w:left="2880" w:hanging="360"/>
      </w:pPr>
    </w:lvl>
    <w:lvl w:ilvl="4" w:tplc="6EE6AB6F">
      <w:start w:val="1"/>
      <w:numFmt w:val="decimal"/>
      <w:lvlText w:val="%5."/>
      <w:lvlJc w:val="left"/>
      <w:pPr>
        <w:ind w:left="3600" w:hanging="360"/>
      </w:pPr>
    </w:lvl>
    <w:lvl w:ilvl="5" w:tplc="2C3C6D3E">
      <w:start w:val="1"/>
      <w:numFmt w:val="decimal"/>
      <w:lvlText w:val="%6."/>
      <w:lvlJc w:val="left"/>
      <w:pPr>
        <w:ind w:left="4320" w:hanging="360"/>
      </w:pPr>
    </w:lvl>
    <w:lvl w:ilvl="6" w:tplc="0E082614">
      <w:start w:val="1"/>
      <w:numFmt w:val="decimal"/>
      <w:lvlText w:val="%7."/>
      <w:lvlJc w:val="left"/>
      <w:pPr>
        <w:ind w:left="5040" w:hanging="360"/>
      </w:pPr>
    </w:lvl>
    <w:lvl w:ilvl="7" w:tplc="1C508E37">
      <w:start w:val="1"/>
      <w:numFmt w:val="decimal"/>
      <w:lvlText w:val="%8."/>
      <w:lvlJc w:val="left"/>
      <w:pPr>
        <w:ind w:left="5760" w:hanging="360"/>
      </w:pPr>
    </w:lvl>
    <w:lvl w:ilvl="8" w:tplc="36ECCF3F">
      <w:start w:val="1"/>
      <w:numFmt w:val="decimal"/>
      <w:lvlText w:val="%9."/>
      <w:lvlJc w:val="left"/>
      <w:pPr>
        <w:ind w:left="6480" w:hanging="360"/>
      </w:pPr>
    </w:lvl>
  </w:abstractNum>
  <w:abstractNum w:abstractNumId="7">
    <w:nsid w:val="405C7FD9"/>
    <w:multiLevelType w:val="hybridMultilevel"/>
    <w:tmpl w:val="153AC090"/>
    <w:lvl w:ilvl="0" w:tplc="68417E50">
      <w:start w:val="1"/>
      <w:numFmt w:val="bullet"/>
      <w:lvlText w:val="·"/>
      <w:lvlJc w:val="left"/>
      <w:pPr>
        <w:ind w:left="720" w:hanging="360"/>
      </w:pPr>
      <w:rPr>
        <w:rFonts w:ascii="Symbol" w:eastAsia="Symbol" w:hAnsi="Symbol" w:cs="Symbol"/>
      </w:rPr>
    </w:lvl>
    <w:lvl w:ilvl="1" w:tplc="6AF55B78">
      <w:start w:val="1"/>
      <w:numFmt w:val="bullet"/>
      <w:lvlText w:val="o"/>
      <w:lvlJc w:val="left"/>
      <w:pPr>
        <w:ind w:left="1440" w:hanging="360"/>
      </w:pPr>
      <w:rPr>
        <w:rFonts w:ascii="Symbol" w:hAnsi="Symbol"/>
      </w:rPr>
    </w:lvl>
    <w:lvl w:ilvl="2" w:tplc="5F7A98EF">
      <w:start w:val="1"/>
      <w:numFmt w:val="bullet"/>
      <w:lvlText w:val="·"/>
      <w:lvlJc w:val="left"/>
      <w:pPr>
        <w:ind w:left="2160" w:hanging="360"/>
      </w:pPr>
      <w:rPr>
        <w:rFonts w:ascii="Symbol" w:hAnsi="Symbol"/>
      </w:rPr>
    </w:lvl>
    <w:lvl w:ilvl="3" w:tplc="3E1000FD">
      <w:start w:val="1"/>
      <w:numFmt w:val="bullet"/>
      <w:lvlText w:val="o"/>
      <w:lvlJc w:val="left"/>
      <w:pPr>
        <w:ind w:left="2880" w:hanging="360"/>
      </w:pPr>
      <w:rPr>
        <w:rFonts w:ascii="Symbol" w:hAnsi="Symbol"/>
      </w:rPr>
    </w:lvl>
    <w:lvl w:ilvl="4" w:tplc="1EFCAA89">
      <w:start w:val="1"/>
      <w:numFmt w:val="bullet"/>
      <w:lvlText w:val="·"/>
      <w:lvlJc w:val="left"/>
      <w:pPr>
        <w:ind w:left="3600" w:hanging="360"/>
      </w:pPr>
      <w:rPr>
        <w:rFonts w:ascii="Symbol" w:hAnsi="Symbol"/>
      </w:rPr>
    </w:lvl>
    <w:lvl w:ilvl="5" w:tplc="37D4F3C6">
      <w:start w:val="1"/>
      <w:numFmt w:val="bullet"/>
      <w:lvlText w:val="o"/>
      <w:lvlJc w:val="left"/>
      <w:pPr>
        <w:ind w:left="4320" w:hanging="360"/>
      </w:pPr>
      <w:rPr>
        <w:rFonts w:ascii="Symbol" w:hAnsi="Symbol"/>
      </w:rPr>
    </w:lvl>
    <w:lvl w:ilvl="6" w:tplc="26F164D1">
      <w:start w:val="1"/>
      <w:numFmt w:val="bullet"/>
      <w:lvlText w:val="·"/>
      <w:lvlJc w:val="left"/>
      <w:pPr>
        <w:ind w:left="5040" w:hanging="360"/>
      </w:pPr>
      <w:rPr>
        <w:rFonts w:ascii="Symbol" w:hAnsi="Symbol"/>
      </w:rPr>
    </w:lvl>
    <w:lvl w:ilvl="7" w:tplc="1467E280">
      <w:start w:val="1"/>
      <w:numFmt w:val="bullet"/>
      <w:lvlText w:val="o"/>
      <w:lvlJc w:val="left"/>
      <w:pPr>
        <w:ind w:left="5760" w:hanging="360"/>
      </w:pPr>
      <w:rPr>
        <w:rFonts w:ascii="Symbol" w:hAnsi="Symbol"/>
      </w:rPr>
    </w:lvl>
    <w:lvl w:ilvl="8" w:tplc="5E655947">
      <w:start w:val="1"/>
      <w:numFmt w:val="bullet"/>
      <w:lvlText w:val="·"/>
      <w:lvlJc w:val="left"/>
      <w:pPr>
        <w:ind w:left="6480" w:hanging="360"/>
      </w:pPr>
      <w:rPr>
        <w:rFonts w:ascii="Symbol" w:hAnsi="Symbol"/>
      </w:rPr>
    </w:lvl>
  </w:abstractNum>
  <w:abstractNum w:abstractNumId="8">
    <w:nsid w:val="419253CE"/>
    <w:multiLevelType w:val="hybridMultilevel"/>
    <w:tmpl w:val="E8E41392"/>
    <w:lvl w:ilvl="0" w:tplc="6D15D4F7">
      <w:start w:val="1"/>
      <w:numFmt w:val="bullet"/>
      <w:lvlText w:val="·"/>
      <w:lvlJc w:val="left"/>
      <w:pPr>
        <w:ind w:left="720" w:hanging="360"/>
      </w:pPr>
      <w:rPr>
        <w:rFonts w:ascii="Symbol" w:eastAsia="Symbol" w:hAnsi="Symbol" w:cs="Symbol"/>
      </w:rPr>
    </w:lvl>
    <w:lvl w:ilvl="1" w:tplc="6E4361B5">
      <w:start w:val="1"/>
      <w:numFmt w:val="bullet"/>
      <w:lvlText w:val="o"/>
      <w:lvlJc w:val="left"/>
      <w:pPr>
        <w:ind w:left="1440" w:hanging="360"/>
      </w:pPr>
      <w:rPr>
        <w:rFonts w:ascii="Symbol" w:hAnsi="Symbol"/>
      </w:rPr>
    </w:lvl>
    <w:lvl w:ilvl="2" w:tplc="4704317C">
      <w:start w:val="1"/>
      <w:numFmt w:val="bullet"/>
      <w:lvlText w:val="·"/>
      <w:lvlJc w:val="left"/>
      <w:pPr>
        <w:ind w:left="2160" w:hanging="360"/>
      </w:pPr>
      <w:rPr>
        <w:rFonts w:ascii="Symbol" w:hAnsi="Symbol"/>
      </w:rPr>
    </w:lvl>
    <w:lvl w:ilvl="3" w:tplc="54E1AB8D">
      <w:start w:val="1"/>
      <w:numFmt w:val="bullet"/>
      <w:lvlText w:val="o"/>
      <w:lvlJc w:val="left"/>
      <w:pPr>
        <w:ind w:left="2880" w:hanging="360"/>
      </w:pPr>
      <w:rPr>
        <w:rFonts w:ascii="Symbol" w:hAnsi="Symbol"/>
      </w:rPr>
    </w:lvl>
    <w:lvl w:ilvl="4" w:tplc="164AD2E1">
      <w:start w:val="1"/>
      <w:numFmt w:val="bullet"/>
      <w:lvlText w:val="·"/>
      <w:lvlJc w:val="left"/>
      <w:pPr>
        <w:ind w:left="3600" w:hanging="360"/>
      </w:pPr>
      <w:rPr>
        <w:rFonts w:ascii="Symbol" w:hAnsi="Symbol"/>
      </w:rPr>
    </w:lvl>
    <w:lvl w:ilvl="5" w:tplc="04397799">
      <w:start w:val="1"/>
      <w:numFmt w:val="bullet"/>
      <w:lvlText w:val="o"/>
      <w:lvlJc w:val="left"/>
      <w:pPr>
        <w:ind w:left="4320" w:hanging="360"/>
      </w:pPr>
      <w:rPr>
        <w:rFonts w:ascii="Symbol" w:hAnsi="Symbol"/>
      </w:rPr>
    </w:lvl>
    <w:lvl w:ilvl="6" w:tplc="20CE6444">
      <w:start w:val="1"/>
      <w:numFmt w:val="bullet"/>
      <w:lvlText w:val="·"/>
      <w:lvlJc w:val="left"/>
      <w:pPr>
        <w:ind w:left="5040" w:hanging="360"/>
      </w:pPr>
      <w:rPr>
        <w:rFonts w:ascii="Symbol" w:hAnsi="Symbol"/>
      </w:rPr>
    </w:lvl>
    <w:lvl w:ilvl="7" w:tplc="1F83F040">
      <w:start w:val="1"/>
      <w:numFmt w:val="bullet"/>
      <w:lvlText w:val="o"/>
      <w:lvlJc w:val="left"/>
      <w:pPr>
        <w:ind w:left="5760" w:hanging="360"/>
      </w:pPr>
      <w:rPr>
        <w:rFonts w:ascii="Symbol" w:hAnsi="Symbol"/>
      </w:rPr>
    </w:lvl>
    <w:lvl w:ilvl="8" w:tplc="262C2ED6">
      <w:start w:val="1"/>
      <w:numFmt w:val="bullet"/>
      <w:lvlText w:val="·"/>
      <w:lvlJc w:val="left"/>
      <w:pPr>
        <w:ind w:left="6480" w:hanging="360"/>
      </w:pPr>
      <w:rPr>
        <w:rFonts w:ascii="Symbol" w:hAnsi="Symbol"/>
      </w:rPr>
    </w:lvl>
  </w:abstractNum>
  <w:abstractNum w:abstractNumId="9">
    <w:nsid w:val="434D06B4"/>
    <w:multiLevelType w:val="hybridMultilevel"/>
    <w:tmpl w:val="CE4CDD18"/>
    <w:lvl w:ilvl="0" w:tplc="44F46426">
      <w:start w:val="1"/>
      <w:numFmt w:val="bullet"/>
      <w:lvlText w:val="·"/>
      <w:lvlJc w:val="left"/>
      <w:pPr>
        <w:ind w:left="720" w:hanging="360"/>
      </w:pPr>
      <w:rPr>
        <w:rFonts w:ascii="Symbol" w:eastAsia="Symbol" w:hAnsi="Symbol" w:cs="Symbol"/>
      </w:rPr>
    </w:lvl>
    <w:lvl w:ilvl="1" w:tplc="355126FE">
      <w:start w:val="1"/>
      <w:numFmt w:val="bullet"/>
      <w:lvlText w:val="o"/>
      <w:lvlJc w:val="left"/>
      <w:pPr>
        <w:ind w:left="1440" w:hanging="360"/>
      </w:pPr>
      <w:rPr>
        <w:rFonts w:ascii="Symbol" w:hAnsi="Symbol"/>
      </w:rPr>
    </w:lvl>
    <w:lvl w:ilvl="2" w:tplc="7B2F5F07">
      <w:start w:val="1"/>
      <w:numFmt w:val="bullet"/>
      <w:lvlText w:val="·"/>
      <w:lvlJc w:val="left"/>
      <w:pPr>
        <w:ind w:left="2160" w:hanging="360"/>
      </w:pPr>
      <w:rPr>
        <w:rFonts w:ascii="Symbol" w:hAnsi="Symbol"/>
      </w:rPr>
    </w:lvl>
    <w:lvl w:ilvl="3" w:tplc="1E6F684F">
      <w:start w:val="1"/>
      <w:numFmt w:val="bullet"/>
      <w:lvlText w:val="o"/>
      <w:lvlJc w:val="left"/>
      <w:pPr>
        <w:ind w:left="2880" w:hanging="360"/>
      </w:pPr>
      <w:rPr>
        <w:rFonts w:ascii="Symbol" w:hAnsi="Symbol"/>
      </w:rPr>
    </w:lvl>
    <w:lvl w:ilvl="4" w:tplc="6F438473">
      <w:start w:val="1"/>
      <w:numFmt w:val="bullet"/>
      <w:lvlText w:val="·"/>
      <w:lvlJc w:val="left"/>
      <w:pPr>
        <w:ind w:left="3600" w:hanging="360"/>
      </w:pPr>
      <w:rPr>
        <w:rFonts w:ascii="Symbol" w:hAnsi="Symbol"/>
      </w:rPr>
    </w:lvl>
    <w:lvl w:ilvl="5" w:tplc="361743E9">
      <w:start w:val="1"/>
      <w:numFmt w:val="bullet"/>
      <w:lvlText w:val="o"/>
      <w:lvlJc w:val="left"/>
      <w:pPr>
        <w:ind w:left="4320" w:hanging="360"/>
      </w:pPr>
      <w:rPr>
        <w:rFonts w:ascii="Symbol" w:hAnsi="Symbol"/>
      </w:rPr>
    </w:lvl>
    <w:lvl w:ilvl="6" w:tplc="33B24E5E">
      <w:start w:val="1"/>
      <w:numFmt w:val="bullet"/>
      <w:lvlText w:val="·"/>
      <w:lvlJc w:val="left"/>
      <w:pPr>
        <w:ind w:left="5040" w:hanging="360"/>
      </w:pPr>
      <w:rPr>
        <w:rFonts w:ascii="Symbol" w:hAnsi="Symbol"/>
      </w:rPr>
    </w:lvl>
    <w:lvl w:ilvl="7" w:tplc="783A3AF9">
      <w:start w:val="1"/>
      <w:numFmt w:val="bullet"/>
      <w:lvlText w:val="o"/>
      <w:lvlJc w:val="left"/>
      <w:pPr>
        <w:ind w:left="5760" w:hanging="360"/>
      </w:pPr>
      <w:rPr>
        <w:rFonts w:ascii="Symbol" w:hAnsi="Symbol"/>
      </w:rPr>
    </w:lvl>
    <w:lvl w:ilvl="8" w:tplc="7D8AF5AE">
      <w:start w:val="1"/>
      <w:numFmt w:val="bullet"/>
      <w:lvlText w:val="·"/>
      <w:lvlJc w:val="left"/>
      <w:pPr>
        <w:ind w:left="6480" w:hanging="360"/>
      </w:pPr>
      <w:rPr>
        <w:rFonts w:ascii="Symbol" w:hAnsi="Symbol"/>
      </w:rPr>
    </w:lvl>
  </w:abstractNum>
  <w:abstractNum w:abstractNumId="10">
    <w:nsid w:val="43B49FE8"/>
    <w:multiLevelType w:val="hybridMultilevel"/>
    <w:tmpl w:val="361AE11A"/>
    <w:lvl w:ilvl="0" w:tplc="224D6D90">
      <w:start w:val="1"/>
      <w:numFmt w:val="bullet"/>
      <w:lvlText w:val="·"/>
      <w:lvlJc w:val="left"/>
      <w:pPr>
        <w:ind w:left="720" w:hanging="360"/>
      </w:pPr>
      <w:rPr>
        <w:rFonts w:ascii="Symbol" w:eastAsia="Symbol" w:hAnsi="Symbol" w:cs="Symbol"/>
      </w:rPr>
    </w:lvl>
    <w:lvl w:ilvl="1" w:tplc="5F6F853C">
      <w:start w:val="1"/>
      <w:numFmt w:val="bullet"/>
      <w:lvlText w:val="o"/>
      <w:lvlJc w:val="left"/>
      <w:pPr>
        <w:ind w:left="1440" w:hanging="360"/>
      </w:pPr>
      <w:rPr>
        <w:rFonts w:ascii="Symbol" w:hAnsi="Symbol"/>
      </w:rPr>
    </w:lvl>
    <w:lvl w:ilvl="2" w:tplc="107A78B3">
      <w:start w:val="1"/>
      <w:numFmt w:val="bullet"/>
      <w:lvlText w:val="·"/>
      <w:lvlJc w:val="left"/>
      <w:pPr>
        <w:ind w:left="2160" w:hanging="360"/>
      </w:pPr>
      <w:rPr>
        <w:rFonts w:ascii="Symbol" w:hAnsi="Symbol"/>
      </w:rPr>
    </w:lvl>
    <w:lvl w:ilvl="3" w:tplc="17629132">
      <w:start w:val="1"/>
      <w:numFmt w:val="bullet"/>
      <w:lvlText w:val="o"/>
      <w:lvlJc w:val="left"/>
      <w:pPr>
        <w:ind w:left="2880" w:hanging="360"/>
      </w:pPr>
      <w:rPr>
        <w:rFonts w:ascii="Symbol" w:hAnsi="Symbol"/>
      </w:rPr>
    </w:lvl>
    <w:lvl w:ilvl="4" w:tplc="22EE9785">
      <w:start w:val="1"/>
      <w:numFmt w:val="bullet"/>
      <w:lvlText w:val="·"/>
      <w:lvlJc w:val="left"/>
      <w:pPr>
        <w:ind w:left="3600" w:hanging="360"/>
      </w:pPr>
      <w:rPr>
        <w:rFonts w:ascii="Symbol" w:hAnsi="Symbol"/>
      </w:rPr>
    </w:lvl>
    <w:lvl w:ilvl="5" w:tplc="7EECC859">
      <w:start w:val="1"/>
      <w:numFmt w:val="bullet"/>
      <w:lvlText w:val="o"/>
      <w:lvlJc w:val="left"/>
      <w:pPr>
        <w:ind w:left="4320" w:hanging="360"/>
      </w:pPr>
      <w:rPr>
        <w:rFonts w:ascii="Symbol" w:hAnsi="Symbol"/>
      </w:rPr>
    </w:lvl>
    <w:lvl w:ilvl="6" w:tplc="0EB855CB">
      <w:start w:val="1"/>
      <w:numFmt w:val="bullet"/>
      <w:lvlText w:val="·"/>
      <w:lvlJc w:val="left"/>
      <w:pPr>
        <w:ind w:left="5040" w:hanging="360"/>
      </w:pPr>
      <w:rPr>
        <w:rFonts w:ascii="Symbol" w:hAnsi="Symbol"/>
      </w:rPr>
    </w:lvl>
    <w:lvl w:ilvl="7" w:tplc="6947DB37">
      <w:start w:val="1"/>
      <w:numFmt w:val="bullet"/>
      <w:lvlText w:val="o"/>
      <w:lvlJc w:val="left"/>
      <w:pPr>
        <w:ind w:left="5760" w:hanging="360"/>
      </w:pPr>
      <w:rPr>
        <w:rFonts w:ascii="Symbol" w:hAnsi="Symbol"/>
      </w:rPr>
    </w:lvl>
    <w:lvl w:ilvl="8" w:tplc="7992DEC3">
      <w:start w:val="1"/>
      <w:numFmt w:val="bullet"/>
      <w:lvlText w:val="·"/>
      <w:lvlJc w:val="left"/>
      <w:pPr>
        <w:ind w:left="6480" w:hanging="360"/>
      </w:pPr>
      <w:rPr>
        <w:rFonts w:ascii="Symbol" w:hAnsi="Symbol"/>
      </w:rPr>
    </w:lvl>
  </w:abstractNum>
  <w:abstractNum w:abstractNumId="11">
    <w:nsid w:val="449142BE"/>
    <w:multiLevelType w:val="hybridMultilevel"/>
    <w:tmpl w:val="02ACEBF2"/>
    <w:lvl w:ilvl="0" w:tplc="56803153">
      <w:start w:val="1"/>
      <w:numFmt w:val="bullet"/>
      <w:lvlText w:val="·"/>
      <w:lvlJc w:val="left"/>
      <w:pPr>
        <w:ind w:left="720" w:hanging="360"/>
      </w:pPr>
      <w:rPr>
        <w:rFonts w:ascii="Symbol" w:eastAsia="Symbol" w:hAnsi="Symbol" w:cs="Symbol"/>
      </w:rPr>
    </w:lvl>
    <w:lvl w:ilvl="1" w:tplc="4F5D9C7F">
      <w:start w:val="1"/>
      <w:numFmt w:val="bullet"/>
      <w:lvlText w:val="o"/>
      <w:lvlJc w:val="left"/>
      <w:pPr>
        <w:ind w:left="1440" w:hanging="360"/>
      </w:pPr>
      <w:rPr>
        <w:rFonts w:ascii="Symbol" w:hAnsi="Symbol"/>
      </w:rPr>
    </w:lvl>
    <w:lvl w:ilvl="2" w:tplc="78C37E29">
      <w:start w:val="1"/>
      <w:numFmt w:val="bullet"/>
      <w:lvlText w:val="·"/>
      <w:lvlJc w:val="left"/>
      <w:pPr>
        <w:ind w:left="2160" w:hanging="360"/>
      </w:pPr>
      <w:rPr>
        <w:rFonts w:ascii="Symbol" w:hAnsi="Symbol"/>
      </w:rPr>
    </w:lvl>
    <w:lvl w:ilvl="3" w:tplc="0DF9F630">
      <w:start w:val="1"/>
      <w:numFmt w:val="bullet"/>
      <w:lvlText w:val="o"/>
      <w:lvlJc w:val="left"/>
      <w:pPr>
        <w:ind w:left="2880" w:hanging="360"/>
      </w:pPr>
      <w:rPr>
        <w:rFonts w:ascii="Symbol" w:hAnsi="Symbol"/>
      </w:rPr>
    </w:lvl>
    <w:lvl w:ilvl="4" w:tplc="33545F8B">
      <w:start w:val="1"/>
      <w:numFmt w:val="bullet"/>
      <w:lvlText w:val="·"/>
      <w:lvlJc w:val="left"/>
      <w:pPr>
        <w:ind w:left="3600" w:hanging="360"/>
      </w:pPr>
      <w:rPr>
        <w:rFonts w:ascii="Symbol" w:hAnsi="Symbol"/>
      </w:rPr>
    </w:lvl>
    <w:lvl w:ilvl="5" w:tplc="279851C1">
      <w:start w:val="1"/>
      <w:numFmt w:val="bullet"/>
      <w:lvlText w:val="o"/>
      <w:lvlJc w:val="left"/>
      <w:pPr>
        <w:ind w:left="4320" w:hanging="360"/>
      </w:pPr>
      <w:rPr>
        <w:rFonts w:ascii="Symbol" w:hAnsi="Symbol"/>
      </w:rPr>
    </w:lvl>
    <w:lvl w:ilvl="6" w:tplc="3EC8AD57">
      <w:start w:val="1"/>
      <w:numFmt w:val="bullet"/>
      <w:lvlText w:val="·"/>
      <w:lvlJc w:val="left"/>
      <w:pPr>
        <w:ind w:left="5040" w:hanging="360"/>
      </w:pPr>
      <w:rPr>
        <w:rFonts w:ascii="Symbol" w:hAnsi="Symbol"/>
      </w:rPr>
    </w:lvl>
    <w:lvl w:ilvl="7" w:tplc="1C784EB6">
      <w:start w:val="1"/>
      <w:numFmt w:val="bullet"/>
      <w:lvlText w:val="o"/>
      <w:lvlJc w:val="left"/>
      <w:pPr>
        <w:ind w:left="5760" w:hanging="360"/>
      </w:pPr>
      <w:rPr>
        <w:rFonts w:ascii="Symbol" w:hAnsi="Symbol"/>
      </w:rPr>
    </w:lvl>
    <w:lvl w:ilvl="8" w:tplc="63504FAB">
      <w:start w:val="1"/>
      <w:numFmt w:val="bullet"/>
      <w:lvlText w:val="·"/>
      <w:lvlJc w:val="left"/>
      <w:pPr>
        <w:ind w:left="6480" w:hanging="360"/>
      </w:pPr>
      <w:rPr>
        <w:rFonts w:ascii="Symbol" w:hAnsi="Symbol"/>
      </w:rPr>
    </w:lvl>
  </w:abstractNum>
  <w:abstractNum w:abstractNumId="12">
    <w:nsid w:val="4859533E"/>
    <w:multiLevelType w:val="hybridMultilevel"/>
    <w:tmpl w:val="99A00322"/>
    <w:lvl w:ilvl="0" w:tplc="34CFE388">
      <w:start w:val="1"/>
      <w:numFmt w:val="bullet"/>
      <w:lvlText w:val="·"/>
      <w:lvlJc w:val="left"/>
      <w:pPr>
        <w:ind w:left="720" w:hanging="360"/>
      </w:pPr>
      <w:rPr>
        <w:rFonts w:ascii="Symbol" w:eastAsia="Symbol" w:hAnsi="Symbol" w:cs="Symbol"/>
      </w:rPr>
    </w:lvl>
    <w:lvl w:ilvl="1" w:tplc="55B344C5">
      <w:start w:val="1"/>
      <w:numFmt w:val="bullet"/>
      <w:lvlText w:val="o"/>
      <w:lvlJc w:val="left"/>
      <w:pPr>
        <w:ind w:left="1440" w:hanging="360"/>
      </w:pPr>
      <w:rPr>
        <w:rFonts w:ascii="Symbol" w:hAnsi="Symbol"/>
      </w:rPr>
    </w:lvl>
    <w:lvl w:ilvl="2" w:tplc="4B54CB30">
      <w:start w:val="1"/>
      <w:numFmt w:val="bullet"/>
      <w:lvlText w:val="·"/>
      <w:lvlJc w:val="left"/>
      <w:pPr>
        <w:ind w:left="2160" w:hanging="360"/>
      </w:pPr>
      <w:rPr>
        <w:rFonts w:ascii="Symbol" w:hAnsi="Symbol"/>
      </w:rPr>
    </w:lvl>
    <w:lvl w:ilvl="3" w:tplc="48176922">
      <w:start w:val="1"/>
      <w:numFmt w:val="bullet"/>
      <w:lvlText w:val="o"/>
      <w:lvlJc w:val="left"/>
      <w:pPr>
        <w:ind w:left="2880" w:hanging="360"/>
      </w:pPr>
      <w:rPr>
        <w:rFonts w:ascii="Symbol" w:hAnsi="Symbol"/>
      </w:rPr>
    </w:lvl>
    <w:lvl w:ilvl="4" w:tplc="462956C1">
      <w:start w:val="1"/>
      <w:numFmt w:val="bullet"/>
      <w:lvlText w:val="·"/>
      <w:lvlJc w:val="left"/>
      <w:pPr>
        <w:ind w:left="3600" w:hanging="360"/>
      </w:pPr>
      <w:rPr>
        <w:rFonts w:ascii="Symbol" w:hAnsi="Symbol"/>
      </w:rPr>
    </w:lvl>
    <w:lvl w:ilvl="5" w:tplc="2D02F7A8">
      <w:start w:val="1"/>
      <w:numFmt w:val="bullet"/>
      <w:lvlText w:val="o"/>
      <w:lvlJc w:val="left"/>
      <w:pPr>
        <w:ind w:left="4320" w:hanging="360"/>
      </w:pPr>
      <w:rPr>
        <w:rFonts w:ascii="Symbol" w:hAnsi="Symbol"/>
      </w:rPr>
    </w:lvl>
    <w:lvl w:ilvl="6" w:tplc="0AA698D4">
      <w:start w:val="1"/>
      <w:numFmt w:val="bullet"/>
      <w:lvlText w:val="·"/>
      <w:lvlJc w:val="left"/>
      <w:pPr>
        <w:ind w:left="5040" w:hanging="360"/>
      </w:pPr>
      <w:rPr>
        <w:rFonts w:ascii="Symbol" w:hAnsi="Symbol"/>
      </w:rPr>
    </w:lvl>
    <w:lvl w:ilvl="7" w:tplc="2B51DBD1">
      <w:start w:val="1"/>
      <w:numFmt w:val="bullet"/>
      <w:lvlText w:val="o"/>
      <w:lvlJc w:val="left"/>
      <w:pPr>
        <w:ind w:left="5760" w:hanging="360"/>
      </w:pPr>
      <w:rPr>
        <w:rFonts w:ascii="Symbol" w:hAnsi="Symbol"/>
      </w:rPr>
    </w:lvl>
    <w:lvl w:ilvl="8" w:tplc="4FCE13C6">
      <w:start w:val="1"/>
      <w:numFmt w:val="bullet"/>
      <w:lvlText w:val="·"/>
      <w:lvlJc w:val="left"/>
      <w:pPr>
        <w:ind w:left="6480" w:hanging="360"/>
      </w:pPr>
      <w:rPr>
        <w:rFonts w:ascii="Symbol" w:hAnsi="Symbol"/>
      </w:rPr>
    </w:lvl>
  </w:abstractNum>
  <w:abstractNum w:abstractNumId="13">
    <w:nsid w:val="5545167C"/>
    <w:multiLevelType w:val="hybridMultilevel"/>
    <w:tmpl w:val="5728154C"/>
    <w:lvl w:ilvl="0" w:tplc="40085440">
      <w:start w:val="1"/>
      <w:numFmt w:val="bullet"/>
      <w:lvlText w:val="·"/>
      <w:lvlJc w:val="left"/>
      <w:pPr>
        <w:ind w:left="720" w:hanging="360"/>
      </w:pPr>
      <w:rPr>
        <w:rFonts w:ascii="Symbol" w:eastAsia="Symbol" w:hAnsi="Symbol" w:cs="Symbol"/>
      </w:rPr>
    </w:lvl>
    <w:lvl w:ilvl="1" w:tplc="67B668A4">
      <w:start w:val="1"/>
      <w:numFmt w:val="bullet"/>
      <w:lvlText w:val="o"/>
      <w:lvlJc w:val="left"/>
      <w:pPr>
        <w:ind w:left="1440" w:hanging="360"/>
      </w:pPr>
      <w:rPr>
        <w:rFonts w:ascii="Symbol" w:hAnsi="Symbol"/>
      </w:rPr>
    </w:lvl>
    <w:lvl w:ilvl="2" w:tplc="4F1CD13F">
      <w:start w:val="1"/>
      <w:numFmt w:val="bullet"/>
      <w:lvlText w:val="·"/>
      <w:lvlJc w:val="left"/>
      <w:pPr>
        <w:ind w:left="2160" w:hanging="360"/>
      </w:pPr>
      <w:rPr>
        <w:rFonts w:ascii="Symbol" w:hAnsi="Symbol"/>
      </w:rPr>
    </w:lvl>
    <w:lvl w:ilvl="3" w:tplc="01160BE4">
      <w:start w:val="1"/>
      <w:numFmt w:val="bullet"/>
      <w:lvlText w:val="o"/>
      <w:lvlJc w:val="left"/>
      <w:pPr>
        <w:ind w:left="2880" w:hanging="360"/>
      </w:pPr>
      <w:rPr>
        <w:rFonts w:ascii="Symbol" w:hAnsi="Symbol"/>
      </w:rPr>
    </w:lvl>
    <w:lvl w:ilvl="4" w:tplc="576294C4">
      <w:start w:val="1"/>
      <w:numFmt w:val="bullet"/>
      <w:lvlText w:val="·"/>
      <w:lvlJc w:val="left"/>
      <w:pPr>
        <w:ind w:left="3600" w:hanging="360"/>
      </w:pPr>
      <w:rPr>
        <w:rFonts w:ascii="Symbol" w:hAnsi="Symbol"/>
      </w:rPr>
    </w:lvl>
    <w:lvl w:ilvl="5" w:tplc="0E822044">
      <w:start w:val="1"/>
      <w:numFmt w:val="bullet"/>
      <w:lvlText w:val="o"/>
      <w:lvlJc w:val="left"/>
      <w:pPr>
        <w:ind w:left="4320" w:hanging="360"/>
      </w:pPr>
      <w:rPr>
        <w:rFonts w:ascii="Symbol" w:hAnsi="Symbol"/>
      </w:rPr>
    </w:lvl>
    <w:lvl w:ilvl="6" w:tplc="212E7306">
      <w:start w:val="1"/>
      <w:numFmt w:val="bullet"/>
      <w:lvlText w:val="·"/>
      <w:lvlJc w:val="left"/>
      <w:pPr>
        <w:ind w:left="5040" w:hanging="360"/>
      </w:pPr>
      <w:rPr>
        <w:rFonts w:ascii="Symbol" w:hAnsi="Symbol"/>
      </w:rPr>
    </w:lvl>
    <w:lvl w:ilvl="7" w:tplc="0B9A1230">
      <w:start w:val="1"/>
      <w:numFmt w:val="bullet"/>
      <w:lvlText w:val="o"/>
      <w:lvlJc w:val="left"/>
      <w:pPr>
        <w:ind w:left="5760" w:hanging="360"/>
      </w:pPr>
      <w:rPr>
        <w:rFonts w:ascii="Symbol" w:hAnsi="Symbol"/>
      </w:rPr>
    </w:lvl>
    <w:lvl w:ilvl="8" w:tplc="2C253901">
      <w:start w:val="1"/>
      <w:numFmt w:val="bullet"/>
      <w:lvlText w:val="·"/>
      <w:lvlJc w:val="left"/>
      <w:pPr>
        <w:ind w:left="6480" w:hanging="360"/>
      </w:pPr>
      <w:rPr>
        <w:rFonts w:ascii="Symbol" w:hAnsi="Symbol"/>
      </w:rPr>
    </w:lvl>
  </w:abstractNum>
  <w:abstractNum w:abstractNumId="14">
    <w:nsid w:val="5862E155"/>
    <w:multiLevelType w:val="hybridMultilevel"/>
    <w:tmpl w:val="259AC91E"/>
    <w:lvl w:ilvl="0" w:tplc="55A7F075">
      <w:start w:val="1"/>
      <w:numFmt w:val="bullet"/>
      <w:lvlText w:val="·"/>
      <w:lvlJc w:val="left"/>
      <w:pPr>
        <w:ind w:left="720" w:hanging="360"/>
      </w:pPr>
      <w:rPr>
        <w:rFonts w:ascii="Symbol" w:eastAsia="Symbol" w:hAnsi="Symbol" w:cs="Symbol"/>
      </w:rPr>
    </w:lvl>
    <w:lvl w:ilvl="1" w:tplc="5CBA72A8">
      <w:start w:val="1"/>
      <w:numFmt w:val="bullet"/>
      <w:lvlText w:val="o"/>
      <w:lvlJc w:val="left"/>
      <w:pPr>
        <w:ind w:left="1440" w:hanging="360"/>
      </w:pPr>
      <w:rPr>
        <w:rFonts w:ascii="Symbol" w:hAnsi="Symbol"/>
      </w:rPr>
    </w:lvl>
    <w:lvl w:ilvl="2" w:tplc="1C8EE505">
      <w:start w:val="1"/>
      <w:numFmt w:val="bullet"/>
      <w:lvlText w:val="·"/>
      <w:lvlJc w:val="left"/>
      <w:pPr>
        <w:ind w:left="2160" w:hanging="360"/>
      </w:pPr>
      <w:rPr>
        <w:rFonts w:ascii="Symbol" w:hAnsi="Symbol"/>
      </w:rPr>
    </w:lvl>
    <w:lvl w:ilvl="3" w:tplc="36D011AF">
      <w:start w:val="1"/>
      <w:numFmt w:val="bullet"/>
      <w:lvlText w:val="o"/>
      <w:lvlJc w:val="left"/>
      <w:pPr>
        <w:ind w:left="2880" w:hanging="360"/>
      </w:pPr>
      <w:rPr>
        <w:rFonts w:ascii="Symbol" w:hAnsi="Symbol"/>
      </w:rPr>
    </w:lvl>
    <w:lvl w:ilvl="4" w:tplc="4A9875B7">
      <w:start w:val="1"/>
      <w:numFmt w:val="bullet"/>
      <w:lvlText w:val="·"/>
      <w:lvlJc w:val="left"/>
      <w:pPr>
        <w:ind w:left="3600" w:hanging="360"/>
      </w:pPr>
      <w:rPr>
        <w:rFonts w:ascii="Symbol" w:hAnsi="Symbol"/>
      </w:rPr>
    </w:lvl>
    <w:lvl w:ilvl="5" w:tplc="2CB41196">
      <w:start w:val="1"/>
      <w:numFmt w:val="bullet"/>
      <w:lvlText w:val="o"/>
      <w:lvlJc w:val="left"/>
      <w:pPr>
        <w:ind w:left="4320" w:hanging="360"/>
      </w:pPr>
      <w:rPr>
        <w:rFonts w:ascii="Symbol" w:hAnsi="Symbol"/>
      </w:rPr>
    </w:lvl>
    <w:lvl w:ilvl="6" w:tplc="5E708BEC">
      <w:start w:val="1"/>
      <w:numFmt w:val="bullet"/>
      <w:lvlText w:val="·"/>
      <w:lvlJc w:val="left"/>
      <w:pPr>
        <w:ind w:left="5040" w:hanging="360"/>
      </w:pPr>
      <w:rPr>
        <w:rFonts w:ascii="Symbol" w:hAnsi="Symbol"/>
      </w:rPr>
    </w:lvl>
    <w:lvl w:ilvl="7" w:tplc="14A7F7BB">
      <w:start w:val="1"/>
      <w:numFmt w:val="bullet"/>
      <w:lvlText w:val="o"/>
      <w:lvlJc w:val="left"/>
      <w:pPr>
        <w:ind w:left="5760" w:hanging="360"/>
      </w:pPr>
      <w:rPr>
        <w:rFonts w:ascii="Symbol" w:hAnsi="Symbol"/>
      </w:rPr>
    </w:lvl>
    <w:lvl w:ilvl="8" w:tplc="65D95322">
      <w:start w:val="1"/>
      <w:numFmt w:val="bullet"/>
      <w:lvlText w:val="·"/>
      <w:lvlJc w:val="left"/>
      <w:pPr>
        <w:ind w:left="6480" w:hanging="360"/>
      </w:pPr>
      <w:rPr>
        <w:rFonts w:ascii="Symbol" w:hAnsi="Symbol"/>
      </w:rPr>
    </w:lvl>
  </w:abstractNum>
  <w:abstractNum w:abstractNumId="15">
    <w:nsid w:val="5D0C5E26"/>
    <w:multiLevelType w:val="hybridMultilevel"/>
    <w:tmpl w:val="5DF04C6E"/>
    <w:lvl w:ilvl="0" w:tplc="84624B56">
      <w:numFmt w:val="bullet"/>
      <w:lvlText w:val="•"/>
      <w:lvlJc w:val="left"/>
      <w:pPr>
        <w:ind w:left="735"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6">
    <w:nsid w:val="6A32164A"/>
    <w:multiLevelType w:val="hybridMultilevel"/>
    <w:tmpl w:val="8D00ABF4"/>
    <w:lvl w:ilvl="0" w:tplc="661EB585">
      <w:start w:val="1"/>
      <w:numFmt w:val="bullet"/>
      <w:lvlText w:val="·"/>
      <w:lvlJc w:val="left"/>
      <w:pPr>
        <w:ind w:left="720" w:hanging="360"/>
      </w:pPr>
      <w:rPr>
        <w:rFonts w:ascii="Symbol" w:hAnsi="Symbol"/>
      </w:rPr>
    </w:lvl>
    <w:lvl w:ilvl="1" w:tplc="6FE0E4EC">
      <w:start w:val="1"/>
      <w:numFmt w:val="bullet"/>
      <w:lvlText w:val="·"/>
      <w:lvlJc w:val="left"/>
      <w:pPr>
        <w:ind w:left="1440" w:hanging="360"/>
      </w:pPr>
      <w:rPr>
        <w:rFonts w:ascii="Symbol" w:eastAsia="Symbol" w:hAnsi="Symbol" w:cs="Symbol"/>
      </w:rPr>
    </w:lvl>
    <w:lvl w:ilvl="2" w:tplc="149F62AE">
      <w:start w:val="1"/>
      <w:numFmt w:val="bullet"/>
      <w:lvlText w:val="·"/>
      <w:lvlJc w:val="left"/>
      <w:pPr>
        <w:ind w:left="2160" w:hanging="360"/>
      </w:pPr>
      <w:rPr>
        <w:rFonts w:ascii="Symbol" w:hAnsi="Symbol"/>
      </w:rPr>
    </w:lvl>
    <w:lvl w:ilvl="3" w:tplc="7710AC16">
      <w:start w:val="1"/>
      <w:numFmt w:val="bullet"/>
      <w:lvlText w:val="o"/>
      <w:lvlJc w:val="left"/>
      <w:pPr>
        <w:ind w:left="2880" w:hanging="360"/>
      </w:pPr>
      <w:rPr>
        <w:rFonts w:ascii="Symbol" w:hAnsi="Symbol"/>
      </w:rPr>
    </w:lvl>
    <w:lvl w:ilvl="4" w:tplc="3EE324CC">
      <w:start w:val="1"/>
      <w:numFmt w:val="bullet"/>
      <w:lvlText w:val="·"/>
      <w:lvlJc w:val="left"/>
      <w:pPr>
        <w:ind w:left="3600" w:hanging="360"/>
      </w:pPr>
      <w:rPr>
        <w:rFonts w:ascii="Symbol" w:hAnsi="Symbol"/>
      </w:rPr>
    </w:lvl>
    <w:lvl w:ilvl="5" w:tplc="6160EDF7">
      <w:start w:val="1"/>
      <w:numFmt w:val="bullet"/>
      <w:lvlText w:val="o"/>
      <w:lvlJc w:val="left"/>
      <w:pPr>
        <w:ind w:left="4320" w:hanging="360"/>
      </w:pPr>
      <w:rPr>
        <w:rFonts w:ascii="Symbol" w:hAnsi="Symbol"/>
      </w:rPr>
    </w:lvl>
    <w:lvl w:ilvl="6" w:tplc="6B0B5EA9">
      <w:start w:val="1"/>
      <w:numFmt w:val="bullet"/>
      <w:lvlText w:val="·"/>
      <w:lvlJc w:val="left"/>
      <w:pPr>
        <w:ind w:left="5040" w:hanging="360"/>
      </w:pPr>
      <w:rPr>
        <w:rFonts w:ascii="Symbol" w:hAnsi="Symbol"/>
      </w:rPr>
    </w:lvl>
    <w:lvl w:ilvl="7" w:tplc="34679731">
      <w:start w:val="1"/>
      <w:numFmt w:val="bullet"/>
      <w:lvlText w:val="o"/>
      <w:lvlJc w:val="left"/>
      <w:pPr>
        <w:ind w:left="5760" w:hanging="360"/>
      </w:pPr>
      <w:rPr>
        <w:rFonts w:ascii="Symbol" w:hAnsi="Symbol"/>
      </w:rPr>
    </w:lvl>
    <w:lvl w:ilvl="8" w:tplc="18DFFCF6">
      <w:start w:val="1"/>
      <w:numFmt w:val="bullet"/>
      <w:lvlText w:val="·"/>
      <w:lvlJc w:val="left"/>
      <w:pPr>
        <w:ind w:left="6480" w:hanging="360"/>
      </w:pPr>
      <w:rPr>
        <w:rFonts w:ascii="Symbol" w:hAnsi="Symbol"/>
      </w:rPr>
    </w:lvl>
  </w:abstractNum>
  <w:abstractNum w:abstractNumId="17">
    <w:nsid w:val="6BA88D69"/>
    <w:multiLevelType w:val="hybridMultilevel"/>
    <w:tmpl w:val="729EAEB0"/>
    <w:lvl w:ilvl="0" w:tplc="7C3D56E5">
      <w:start w:val="1"/>
      <w:numFmt w:val="bullet"/>
      <w:lvlText w:val="·"/>
      <w:lvlJc w:val="left"/>
      <w:pPr>
        <w:ind w:left="720" w:hanging="360"/>
      </w:pPr>
      <w:rPr>
        <w:rFonts w:ascii="Symbol" w:eastAsia="Symbol" w:hAnsi="Symbol" w:cs="Symbol"/>
      </w:rPr>
    </w:lvl>
    <w:lvl w:ilvl="1" w:tplc="7A589008">
      <w:start w:val="1"/>
      <w:numFmt w:val="bullet"/>
      <w:lvlText w:val="o"/>
      <w:lvlJc w:val="left"/>
      <w:pPr>
        <w:ind w:left="1440" w:hanging="360"/>
      </w:pPr>
      <w:rPr>
        <w:rFonts w:ascii="Symbol" w:hAnsi="Symbol"/>
      </w:rPr>
    </w:lvl>
    <w:lvl w:ilvl="2" w:tplc="7C79FC4F">
      <w:start w:val="1"/>
      <w:numFmt w:val="bullet"/>
      <w:lvlText w:val="·"/>
      <w:lvlJc w:val="left"/>
      <w:pPr>
        <w:ind w:left="2160" w:hanging="360"/>
      </w:pPr>
      <w:rPr>
        <w:rFonts w:ascii="Symbol" w:hAnsi="Symbol"/>
      </w:rPr>
    </w:lvl>
    <w:lvl w:ilvl="3" w:tplc="55137F38">
      <w:start w:val="1"/>
      <w:numFmt w:val="bullet"/>
      <w:lvlText w:val="o"/>
      <w:lvlJc w:val="left"/>
      <w:pPr>
        <w:ind w:left="2880" w:hanging="360"/>
      </w:pPr>
      <w:rPr>
        <w:rFonts w:ascii="Symbol" w:hAnsi="Symbol"/>
      </w:rPr>
    </w:lvl>
    <w:lvl w:ilvl="4" w:tplc="20B1C54F">
      <w:start w:val="1"/>
      <w:numFmt w:val="bullet"/>
      <w:lvlText w:val="·"/>
      <w:lvlJc w:val="left"/>
      <w:pPr>
        <w:ind w:left="3600" w:hanging="360"/>
      </w:pPr>
      <w:rPr>
        <w:rFonts w:ascii="Symbol" w:hAnsi="Symbol"/>
      </w:rPr>
    </w:lvl>
    <w:lvl w:ilvl="5" w:tplc="041EB3F0">
      <w:start w:val="1"/>
      <w:numFmt w:val="bullet"/>
      <w:lvlText w:val="o"/>
      <w:lvlJc w:val="left"/>
      <w:pPr>
        <w:ind w:left="4320" w:hanging="360"/>
      </w:pPr>
      <w:rPr>
        <w:rFonts w:ascii="Symbol" w:hAnsi="Symbol"/>
      </w:rPr>
    </w:lvl>
    <w:lvl w:ilvl="6" w:tplc="5F8C4381">
      <w:start w:val="1"/>
      <w:numFmt w:val="bullet"/>
      <w:lvlText w:val="·"/>
      <w:lvlJc w:val="left"/>
      <w:pPr>
        <w:ind w:left="5040" w:hanging="360"/>
      </w:pPr>
      <w:rPr>
        <w:rFonts w:ascii="Symbol" w:hAnsi="Symbol"/>
      </w:rPr>
    </w:lvl>
    <w:lvl w:ilvl="7" w:tplc="0DE2977C">
      <w:start w:val="1"/>
      <w:numFmt w:val="bullet"/>
      <w:lvlText w:val="o"/>
      <w:lvlJc w:val="left"/>
      <w:pPr>
        <w:ind w:left="5760" w:hanging="360"/>
      </w:pPr>
      <w:rPr>
        <w:rFonts w:ascii="Symbol" w:hAnsi="Symbol"/>
      </w:rPr>
    </w:lvl>
    <w:lvl w:ilvl="8" w:tplc="4B0BE53E">
      <w:start w:val="1"/>
      <w:numFmt w:val="bullet"/>
      <w:lvlText w:val="·"/>
      <w:lvlJc w:val="left"/>
      <w:pPr>
        <w:ind w:left="6480" w:hanging="360"/>
      </w:pPr>
      <w:rPr>
        <w:rFonts w:ascii="Symbol" w:hAnsi="Symbol"/>
      </w:rPr>
    </w:lvl>
  </w:abstractNum>
  <w:abstractNum w:abstractNumId="18">
    <w:nsid w:val="70537AB7"/>
    <w:multiLevelType w:val="hybridMultilevel"/>
    <w:tmpl w:val="1BBC64F4"/>
    <w:lvl w:ilvl="0" w:tplc="5201E548">
      <w:start w:val="1"/>
      <w:numFmt w:val="bullet"/>
      <w:lvlText w:val="·"/>
      <w:lvlJc w:val="left"/>
      <w:pPr>
        <w:ind w:left="720" w:hanging="360"/>
      </w:pPr>
      <w:rPr>
        <w:rFonts w:ascii="Symbol" w:eastAsia="Symbol" w:hAnsi="Symbol" w:cs="Symbol"/>
      </w:rPr>
    </w:lvl>
    <w:lvl w:ilvl="1" w:tplc="1D099F60">
      <w:start w:val="1"/>
      <w:numFmt w:val="bullet"/>
      <w:lvlText w:val="o"/>
      <w:lvlJc w:val="left"/>
      <w:pPr>
        <w:ind w:left="1440" w:hanging="360"/>
      </w:pPr>
      <w:rPr>
        <w:rFonts w:ascii="Symbol" w:hAnsi="Symbol"/>
      </w:rPr>
    </w:lvl>
    <w:lvl w:ilvl="2" w:tplc="4B13B435">
      <w:start w:val="1"/>
      <w:numFmt w:val="bullet"/>
      <w:lvlText w:val="·"/>
      <w:lvlJc w:val="left"/>
      <w:pPr>
        <w:ind w:left="2160" w:hanging="360"/>
      </w:pPr>
      <w:rPr>
        <w:rFonts w:ascii="Symbol" w:hAnsi="Symbol"/>
      </w:rPr>
    </w:lvl>
    <w:lvl w:ilvl="3" w:tplc="2C931C61">
      <w:start w:val="1"/>
      <w:numFmt w:val="bullet"/>
      <w:lvlText w:val="o"/>
      <w:lvlJc w:val="left"/>
      <w:pPr>
        <w:ind w:left="2880" w:hanging="360"/>
      </w:pPr>
      <w:rPr>
        <w:rFonts w:ascii="Symbol" w:hAnsi="Symbol"/>
      </w:rPr>
    </w:lvl>
    <w:lvl w:ilvl="4" w:tplc="05BF5440">
      <w:start w:val="1"/>
      <w:numFmt w:val="bullet"/>
      <w:lvlText w:val="·"/>
      <w:lvlJc w:val="left"/>
      <w:pPr>
        <w:ind w:left="3600" w:hanging="360"/>
      </w:pPr>
      <w:rPr>
        <w:rFonts w:ascii="Symbol" w:hAnsi="Symbol"/>
      </w:rPr>
    </w:lvl>
    <w:lvl w:ilvl="5" w:tplc="2AF06E01">
      <w:start w:val="1"/>
      <w:numFmt w:val="bullet"/>
      <w:lvlText w:val="o"/>
      <w:lvlJc w:val="left"/>
      <w:pPr>
        <w:ind w:left="4320" w:hanging="360"/>
      </w:pPr>
      <w:rPr>
        <w:rFonts w:ascii="Symbol" w:hAnsi="Symbol"/>
      </w:rPr>
    </w:lvl>
    <w:lvl w:ilvl="6" w:tplc="4F9121C3">
      <w:start w:val="1"/>
      <w:numFmt w:val="bullet"/>
      <w:lvlText w:val="·"/>
      <w:lvlJc w:val="left"/>
      <w:pPr>
        <w:ind w:left="5040" w:hanging="360"/>
      </w:pPr>
      <w:rPr>
        <w:rFonts w:ascii="Symbol" w:hAnsi="Symbol"/>
      </w:rPr>
    </w:lvl>
    <w:lvl w:ilvl="7" w:tplc="53F70E54">
      <w:start w:val="1"/>
      <w:numFmt w:val="bullet"/>
      <w:lvlText w:val="o"/>
      <w:lvlJc w:val="left"/>
      <w:pPr>
        <w:ind w:left="5760" w:hanging="360"/>
      </w:pPr>
      <w:rPr>
        <w:rFonts w:ascii="Symbol" w:hAnsi="Symbol"/>
      </w:rPr>
    </w:lvl>
    <w:lvl w:ilvl="8" w:tplc="1402206B">
      <w:start w:val="1"/>
      <w:numFmt w:val="bullet"/>
      <w:lvlText w:val="·"/>
      <w:lvlJc w:val="left"/>
      <w:pPr>
        <w:ind w:left="6480" w:hanging="360"/>
      </w:pPr>
      <w:rPr>
        <w:rFonts w:ascii="Symbol" w:hAnsi="Symbol"/>
      </w:rPr>
    </w:lvl>
  </w:abstractNum>
  <w:abstractNum w:abstractNumId="19">
    <w:nsid w:val="798573A7"/>
    <w:multiLevelType w:val="hybridMultilevel"/>
    <w:tmpl w:val="8318AEA0"/>
    <w:lvl w:ilvl="0" w:tplc="757C8872">
      <w:start w:val="1"/>
      <w:numFmt w:val="decimal"/>
      <w:lvlText w:val="%1."/>
      <w:lvlJc w:val="left"/>
      <w:pPr>
        <w:ind w:left="720" w:hanging="360"/>
      </w:pPr>
    </w:lvl>
    <w:lvl w:ilvl="1" w:tplc="4FB5DC79">
      <w:start w:val="1"/>
      <w:numFmt w:val="decimal"/>
      <w:lvlText w:val="%2."/>
      <w:lvlJc w:val="left"/>
      <w:pPr>
        <w:ind w:left="1440" w:hanging="360"/>
      </w:pPr>
    </w:lvl>
    <w:lvl w:ilvl="2" w:tplc="3EEE7D0A">
      <w:start w:val="1"/>
      <w:numFmt w:val="decimal"/>
      <w:lvlText w:val="%3."/>
      <w:lvlJc w:val="left"/>
      <w:pPr>
        <w:ind w:left="2160" w:hanging="360"/>
      </w:pPr>
    </w:lvl>
    <w:lvl w:ilvl="3" w:tplc="20D4E9BF">
      <w:start w:val="1"/>
      <w:numFmt w:val="decimal"/>
      <w:lvlText w:val="%4."/>
      <w:lvlJc w:val="left"/>
      <w:pPr>
        <w:ind w:left="2880" w:hanging="360"/>
      </w:pPr>
    </w:lvl>
    <w:lvl w:ilvl="4" w:tplc="0B4EC98D">
      <w:start w:val="1"/>
      <w:numFmt w:val="decimal"/>
      <w:lvlText w:val="%5."/>
      <w:lvlJc w:val="left"/>
      <w:pPr>
        <w:ind w:left="3600" w:hanging="360"/>
      </w:pPr>
    </w:lvl>
    <w:lvl w:ilvl="5" w:tplc="4F723A2C">
      <w:start w:val="1"/>
      <w:numFmt w:val="decimal"/>
      <w:lvlText w:val="%6."/>
      <w:lvlJc w:val="left"/>
      <w:pPr>
        <w:ind w:left="4320" w:hanging="360"/>
      </w:pPr>
    </w:lvl>
    <w:lvl w:ilvl="6" w:tplc="4937C508">
      <w:start w:val="1"/>
      <w:numFmt w:val="decimal"/>
      <w:lvlText w:val="%7."/>
      <w:lvlJc w:val="left"/>
      <w:pPr>
        <w:ind w:left="5040" w:hanging="360"/>
      </w:pPr>
    </w:lvl>
    <w:lvl w:ilvl="7" w:tplc="34189E0D">
      <w:start w:val="1"/>
      <w:numFmt w:val="decimal"/>
      <w:lvlText w:val="%8."/>
      <w:lvlJc w:val="left"/>
      <w:pPr>
        <w:ind w:left="5760" w:hanging="360"/>
      </w:pPr>
    </w:lvl>
    <w:lvl w:ilvl="8" w:tplc="1D56B07A">
      <w:start w:val="1"/>
      <w:numFmt w:val="decimal"/>
      <w:lvlText w:val="%9."/>
      <w:lvlJc w:val="left"/>
      <w:pPr>
        <w:ind w:left="6480" w:hanging="360"/>
      </w:pPr>
    </w:lvl>
  </w:abstractNum>
  <w:abstractNum w:abstractNumId="20">
    <w:nsid w:val="7F5D8AB0"/>
    <w:multiLevelType w:val="hybridMultilevel"/>
    <w:tmpl w:val="CBE21804"/>
    <w:lvl w:ilvl="0" w:tplc="10E852B7">
      <w:start w:val="2"/>
      <w:numFmt w:val="decimal"/>
      <w:lvlText w:val="%1."/>
      <w:lvlJc w:val="left"/>
      <w:pPr>
        <w:ind w:left="720" w:hanging="360"/>
      </w:pPr>
    </w:lvl>
    <w:lvl w:ilvl="1" w:tplc="3BF8CDD4">
      <w:start w:val="1"/>
      <w:numFmt w:val="decimal"/>
      <w:lvlText w:val="%2."/>
      <w:lvlJc w:val="left"/>
      <w:pPr>
        <w:ind w:left="1440" w:hanging="360"/>
      </w:pPr>
    </w:lvl>
    <w:lvl w:ilvl="2" w:tplc="11516173">
      <w:start w:val="1"/>
      <w:numFmt w:val="decimal"/>
      <w:lvlText w:val="%3."/>
      <w:lvlJc w:val="left"/>
      <w:pPr>
        <w:ind w:left="2160" w:hanging="360"/>
      </w:pPr>
    </w:lvl>
    <w:lvl w:ilvl="3" w:tplc="0A872DF9">
      <w:start w:val="1"/>
      <w:numFmt w:val="decimal"/>
      <w:lvlText w:val="%4."/>
      <w:lvlJc w:val="left"/>
      <w:pPr>
        <w:ind w:left="2880" w:hanging="360"/>
      </w:pPr>
    </w:lvl>
    <w:lvl w:ilvl="4" w:tplc="703B4389">
      <w:start w:val="1"/>
      <w:numFmt w:val="decimal"/>
      <w:lvlText w:val="%5."/>
      <w:lvlJc w:val="left"/>
      <w:pPr>
        <w:ind w:left="3600" w:hanging="360"/>
      </w:pPr>
    </w:lvl>
    <w:lvl w:ilvl="5" w:tplc="00DE7D0C">
      <w:start w:val="1"/>
      <w:numFmt w:val="decimal"/>
      <w:lvlText w:val="%6."/>
      <w:lvlJc w:val="left"/>
      <w:pPr>
        <w:ind w:left="4320" w:hanging="360"/>
      </w:pPr>
    </w:lvl>
    <w:lvl w:ilvl="6" w:tplc="01D84036">
      <w:start w:val="1"/>
      <w:numFmt w:val="decimal"/>
      <w:lvlText w:val="%7."/>
      <w:lvlJc w:val="left"/>
      <w:pPr>
        <w:ind w:left="5040" w:hanging="360"/>
      </w:pPr>
    </w:lvl>
    <w:lvl w:ilvl="7" w:tplc="5379D5C6">
      <w:start w:val="1"/>
      <w:numFmt w:val="decimal"/>
      <w:lvlText w:val="%8."/>
      <w:lvlJc w:val="left"/>
      <w:pPr>
        <w:ind w:left="5760" w:hanging="360"/>
      </w:pPr>
    </w:lvl>
    <w:lvl w:ilvl="8" w:tplc="2880D65A">
      <w:start w:val="1"/>
      <w:numFmt w:val="decimal"/>
      <w:lvlText w:val="%9."/>
      <w:lvlJc w:val="left"/>
      <w:pPr>
        <w:ind w:left="6480" w:hanging="360"/>
      </w:pPr>
    </w:lvl>
  </w:abstractNum>
  <w:abstractNum w:abstractNumId="21">
    <w:nsid w:val="7FB3E944"/>
    <w:multiLevelType w:val="hybridMultilevel"/>
    <w:tmpl w:val="DB3E5436"/>
    <w:lvl w:ilvl="0" w:tplc="673DB1CB">
      <w:start w:val="1"/>
      <w:numFmt w:val="decimal"/>
      <w:lvlText w:val="%1."/>
      <w:lvlJc w:val="left"/>
      <w:pPr>
        <w:ind w:left="720" w:hanging="360"/>
      </w:pPr>
    </w:lvl>
    <w:lvl w:ilvl="1" w:tplc="5B1A2B3E">
      <w:start w:val="1"/>
      <w:numFmt w:val="decimal"/>
      <w:lvlText w:val="%2."/>
      <w:lvlJc w:val="left"/>
      <w:pPr>
        <w:ind w:left="1440" w:hanging="360"/>
      </w:pPr>
    </w:lvl>
    <w:lvl w:ilvl="2" w:tplc="72E5E3BA">
      <w:start w:val="1"/>
      <w:numFmt w:val="decimal"/>
      <w:lvlText w:val="%3."/>
      <w:lvlJc w:val="left"/>
      <w:pPr>
        <w:ind w:left="2160" w:hanging="360"/>
      </w:pPr>
    </w:lvl>
    <w:lvl w:ilvl="3" w:tplc="38857111">
      <w:start w:val="1"/>
      <w:numFmt w:val="decimal"/>
      <w:lvlText w:val="%4."/>
      <w:lvlJc w:val="left"/>
      <w:pPr>
        <w:ind w:left="2880" w:hanging="360"/>
      </w:pPr>
    </w:lvl>
    <w:lvl w:ilvl="4" w:tplc="50504041">
      <w:start w:val="1"/>
      <w:numFmt w:val="decimal"/>
      <w:lvlText w:val="%5."/>
      <w:lvlJc w:val="left"/>
      <w:pPr>
        <w:ind w:left="3600" w:hanging="360"/>
      </w:pPr>
    </w:lvl>
    <w:lvl w:ilvl="5" w:tplc="5D7B716F">
      <w:start w:val="1"/>
      <w:numFmt w:val="decimal"/>
      <w:lvlText w:val="%6."/>
      <w:lvlJc w:val="left"/>
      <w:pPr>
        <w:ind w:left="4320" w:hanging="360"/>
      </w:pPr>
    </w:lvl>
    <w:lvl w:ilvl="6" w:tplc="45F5EAC4">
      <w:start w:val="1"/>
      <w:numFmt w:val="decimal"/>
      <w:lvlText w:val="%7."/>
      <w:lvlJc w:val="left"/>
      <w:pPr>
        <w:ind w:left="5040" w:hanging="360"/>
      </w:pPr>
    </w:lvl>
    <w:lvl w:ilvl="7" w:tplc="1AF62DB8">
      <w:start w:val="1"/>
      <w:numFmt w:val="decimal"/>
      <w:lvlText w:val="%8."/>
      <w:lvlJc w:val="left"/>
      <w:pPr>
        <w:ind w:left="5760" w:hanging="360"/>
      </w:pPr>
    </w:lvl>
    <w:lvl w:ilvl="8" w:tplc="16AC6695">
      <w:start w:val="1"/>
      <w:numFmt w:val="decimal"/>
      <w:lvlText w:val="%9."/>
      <w:lvlJc w:val="left"/>
      <w:pPr>
        <w:ind w:left="6480" w:hanging="360"/>
      </w:pPr>
    </w:lvl>
  </w:abstractNum>
  <w:num w:numId="1">
    <w:abstractNumId w:val="9"/>
  </w:num>
  <w:num w:numId="2">
    <w:abstractNumId w:val="14"/>
  </w:num>
  <w:num w:numId="3">
    <w:abstractNumId w:val="17"/>
  </w:num>
  <w:num w:numId="4">
    <w:abstractNumId w:val="6"/>
  </w:num>
  <w:num w:numId="5">
    <w:abstractNumId w:val="11"/>
  </w:num>
  <w:num w:numId="6">
    <w:abstractNumId w:val="13"/>
  </w:num>
  <w:num w:numId="7">
    <w:abstractNumId w:val="16"/>
  </w:num>
  <w:num w:numId="8">
    <w:abstractNumId w:val="5"/>
  </w:num>
  <w:num w:numId="9">
    <w:abstractNumId w:val="8"/>
  </w:num>
  <w:num w:numId="10">
    <w:abstractNumId w:val="2"/>
  </w:num>
  <w:num w:numId="11">
    <w:abstractNumId w:val="10"/>
  </w:num>
  <w:num w:numId="12">
    <w:abstractNumId w:val="19"/>
  </w:num>
  <w:num w:numId="13">
    <w:abstractNumId w:val="1"/>
  </w:num>
  <w:num w:numId="14">
    <w:abstractNumId w:val="20"/>
  </w:num>
  <w:num w:numId="15">
    <w:abstractNumId w:val="12"/>
  </w:num>
  <w:num w:numId="16">
    <w:abstractNumId w:val="21"/>
  </w:num>
  <w:num w:numId="17">
    <w:abstractNumId w:val="3"/>
  </w:num>
  <w:num w:numId="18">
    <w:abstractNumId w:val="7"/>
  </w:num>
  <w:num w:numId="19">
    <w:abstractNumId w:val="18"/>
  </w:num>
  <w:num w:numId="20">
    <w:abstractNumId w:val="15"/>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FC"/>
    <w:rsid w:val="001A754E"/>
    <w:rsid w:val="001E04B0"/>
    <w:rsid w:val="001F565B"/>
    <w:rsid w:val="002375D4"/>
    <w:rsid w:val="002A3855"/>
    <w:rsid w:val="00300EC3"/>
    <w:rsid w:val="0038295D"/>
    <w:rsid w:val="00407698"/>
    <w:rsid w:val="00430947"/>
    <w:rsid w:val="00454B61"/>
    <w:rsid w:val="004F3094"/>
    <w:rsid w:val="0051097F"/>
    <w:rsid w:val="0058582D"/>
    <w:rsid w:val="006D4BB1"/>
    <w:rsid w:val="006E226F"/>
    <w:rsid w:val="00742980"/>
    <w:rsid w:val="00744015"/>
    <w:rsid w:val="007D5B36"/>
    <w:rsid w:val="007E4364"/>
    <w:rsid w:val="008D667A"/>
    <w:rsid w:val="0094098F"/>
    <w:rsid w:val="00B43438"/>
    <w:rsid w:val="00B61E38"/>
    <w:rsid w:val="00BA07E5"/>
    <w:rsid w:val="00C0477D"/>
    <w:rsid w:val="00C119D5"/>
    <w:rsid w:val="00C305BA"/>
    <w:rsid w:val="00C608FC"/>
    <w:rsid w:val="00CA5644"/>
    <w:rsid w:val="00CB013B"/>
    <w:rsid w:val="00D02332"/>
    <w:rsid w:val="00D87D87"/>
    <w:rsid w:val="00E30A05"/>
    <w:rsid w:val="00EC3096"/>
    <w:rsid w:val="00EE3262"/>
    <w:rsid w:val="00F41BA6"/>
    <w:rsid w:val="00FB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36DDE-670B-411D-ABB4-099335B8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742980"/>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A697-189E-4980-A437-A4D92D74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9677</Words>
  <Characters>55163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ФИНУПРАВЛЕНИЕ</dc:creator>
  <cp:lastModifiedBy>ФинУпр</cp:lastModifiedBy>
  <cp:revision>2</cp:revision>
  <dcterms:created xsi:type="dcterms:W3CDTF">2025-04-10T05:42:00Z</dcterms:created>
  <dcterms:modified xsi:type="dcterms:W3CDTF">2025-04-10T05:42:00Z</dcterms:modified>
</cp:coreProperties>
</file>