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/>
          <w:bCs/>
          <w:color w:val="333333"/>
          <w:sz w:val="28"/>
          <w:szCs w:val="28"/>
          <w:highlight w:val="none"/>
        </w:rPr>
        <w:t xml:space="preserve">Урок профориентации для учеников школы № 1 Майкопского района провели специалисты Росреестра Адыгеи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Г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еоргий Головской, начальник Майкопского районного отдела и Родион Башлыков, заместитель начальника отдела государственного земельного надзора Управления Росреестра по Республике  Адыгея рассказали школьникам  о деятельности ведомства, а также о различных с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пециальностях сотрудников, работающих в региональном Управлении.        </w:t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У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рок прошел в интерактивной форме.  Спикеры ознакомили учащихся с понятием «недвижимость», рассказали для чего нужны геодезические пункты и почему важно их сохранять, объяснили чем занимаются госземинспекторы и какую роль в их работе играют беспилотники.   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Ребята внимательно слушали, высказывали свои мысли и задавали вопросы. Больше всего их поступило от Полины Кормашовой, которая в этом году собирается поступать в колледж, чтобы стать специалистом по землеустройству.</w:t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 </w:t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«</w:t>
      </w:r>
      <w:r>
        <w:rPr>
          <w:rFonts w:ascii="Tinos" w:hAnsi="Tinos" w:cs="Tinos"/>
          <w:b w:val="0"/>
          <w:bCs w:val="0"/>
          <w:i/>
          <w:iCs/>
          <w:color w:val="333333"/>
          <w:sz w:val="28"/>
          <w:szCs w:val="28"/>
          <w:highlight w:val="none"/>
        </w:rPr>
        <w:t xml:space="preserve">Современному подростку трудно перенести себя в пространство практики, взять ответственность за собственные решения, прогнозировать собственное будущее. И поэтому у школьников возникают трудности с профессиональным самоопределением. Такие меропр</w:t>
      </w:r>
      <w:r>
        <w:rPr>
          <w:rFonts w:ascii="Tinos" w:hAnsi="Tinos" w:cs="Tinos"/>
          <w:b w:val="0"/>
          <w:bCs w:val="0"/>
          <w:i/>
          <w:iCs/>
          <w:color w:val="333333"/>
          <w:sz w:val="28"/>
          <w:szCs w:val="28"/>
          <w:highlight w:val="none"/>
        </w:rPr>
        <w:t xml:space="preserve">иятия дают возможность расширить кругозор учащихся и помогают им определиться с выбором будущей профессии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», – подчеркнула учитель 9Б класса </w:t>
      </w:r>
      <w:r>
        <w:rPr>
          <w:rFonts w:ascii="Tinos" w:hAnsi="Tinos" w:cs="Tinos"/>
          <w:b/>
          <w:bCs/>
          <w:color w:val="333333"/>
          <w:sz w:val="28"/>
          <w:szCs w:val="28"/>
          <w:highlight w:val="none"/>
        </w:rPr>
        <w:t xml:space="preserve">Виктория Головская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.</w:t>
      </w:r>
      <w:r/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outlineLvl w:val="1"/>
      </w:pP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П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рофессиональные кадры в нашем ведомстве очень важны. Искренне надеемся, что наши специалисты смогли заинтересовать старшеклассников, и для кого-то из них эта встреча станет решающей в определении своего профессионального пути и через несколько лет мы встре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  <w:t xml:space="preserve">тимся с ребятами уже как с работниками Управления Росреестра по Республике Адыгея.</w:t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333333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20</cp:revision>
  <dcterms:created xsi:type="dcterms:W3CDTF">2024-10-01T14:30:00Z</dcterms:created>
  <dcterms:modified xsi:type="dcterms:W3CDTF">2025-05-12T11:17:24Z</dcterms:modified>
</cp:coreProperties>
</file>