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DB" w:rsidRDefault="000E19DB">
      <w:pPr>
        <w:spacing w:line="1" w:lineRule="exact"/>
      </w:pPr>
    </w:p>
    <w:p w:rsidR="000E19DB" w:rsidRPr="0098374A" w:rsidRDefault="0098374A" w:rsidP="00372653">
      <w:pPr>
        <w:pStyle w:val="1"/>
        <w:framePr w:w="9696" w:h="949" w:hRule="exact" w:wrap="none" w:vAnchor="page" w:hAnchor="page" w:x="2010" w:y="3045"/>
        <w:ind w:firstLine="0"/>
        <w:jc w:val="right"/>
        <w:rPr>
          <w:sz w:val="22"/>
          <w:szCs w:val="22"/>
        </w:rPr>
      </w:pPr>
      <w:r>
        <w:rPr>
          <w:rStyle w:val="a3"/>
          <w:sz w:val="22"/>
          <w:szCs w:val="22"/>
        </w:rPr>
        <w:t>________________</w:t>
      </w:r>
      <w:r w:rsidR="00ED65D6" w:rsidRPr="0098374A">
        <w:rPr>
          <w:rStyle w:val="a3"/>
          <w:sz w:val="22"/>
          <w:szCs w:val="22"/>
        </w:rPr>
        <w:t xml:space="preserve"> </w:t>
      </w:r>
      <w:r w:rsidR="00271D0C" w:rsidRPr="0098374A">
        <w:rPr>
          <w:rStyle w:val="a3"/>
          <w:sz w:val="22"/>
          <w:szCs w:val="22"/>
        </w:rPr>
        <w:t>А</w:t>
      </w:r>
      <w:r w:rsidR="004E4D3F" w:rsidRPr="0098374A">
        <w:rPr>
          <w:rStyle w:val="a3"/>
          <w:sz w:val="22"/>
          <w:szCs w:val="22"/>
        </w:rPr>
        <w:t>.</w:t>
      </w:r>
      <w:r w:rsidR="00271D0C" w:rsidRPr="0098374A">
        <w:rPr>
          <w:rStyle w:val="a3"/>
          <w:sz w:val="22"/>
          <w:szCs w:val="22"/>
        </w:rPr>
        <w:t>Г</w:t>
      </w:r>
      <w:r w:rsidR="004E4D3F" w:rsidRPr="0098374A">
        <w:rPr>
          <w:rStyle w:val="a3"/>
          <w:sz w:val="22"/>
          <w:szCs w:val="22"/>
        </w:rPr>
        <w:t xml:space="preserve">. </w:t>
      </w:r>
      <w:r w:rsidR="00271D0C" w:rsidRPr="0098374A">
        <w:rPr>
          <w:rStyle w:val="a3"/>
          <w:sz w:val="22"/>
          <w:szCs w:val="22"/>
        </w:rPr>
        <w:t>Удычак</w:t>
      </w:r>
    </w:p>
    <w:p w:rsidR="000E19DB" w:rsidRDefault="004E4D3F">
      <w:pPr>
        <w:pStyle w:val="20"/>
        <w:framePr w:w="9696" w:h="384" w:hRule="exact" w:wrap="none" w:vAnchor="page" w:hAnchor="page" w:x="2010" w:y="4989"/>
        <w:spacing w:after="0" w:line="240" w:lineRule="auto"/>
      </w:pPr>
      <w:r>
        <w:rPr>
          <w:rStyle w:val="2"/>
          <w:b/>
          <w:bCs/>
        </w:rPr>
        <w:t>УСТАВ</w:t>
      </w:r>
    </w:p>
    <w:p w:rsidR="000E19DB" w:rsidRDefault="004E4D3F" w:rsidP="004674EE">
      <w:pPr>
        <w:pStyle w:val="20"/>
        <w:framePr w:w="9696" w:h="398" w:hRule="exact" w:wrap="none" w:vAnchor="page" w:hAnchor="page" w:x="2010" w:y="5680"/>
        <w:spacing w:after="0" w:line="240" w:lineRule="auto"/>
      </w:pPr>
      <w:r>
        <w:rPr>
          <w:rStyle w:val="2"/>
          <w:b/>
          <w:bCs/>
        </w:rPr>
        <w:t>Муниципального казенного учреждения</w:t>
      </w:r>
    </w:p>
    <w:p w:rsidR="000E19DB" w:rsidRDefault="004E4D3F" w:rsidP="005331B4">
      <w:pPr>
        <w:pStyle w:val="20"/>
        <w:framePr w:w="9696" w:h="673" w:hRule="exact" w:wrap="none" w:vAnchor="page" w:hAnchor="page" w:x="2010" w:y="6121"/>
        <w:spacing w:after="0" w:line="240" w:lineRule="auto"/>
      </w:pPr>
      <w:r>
        <w:rPr>
          <w:rStyle w:val="2"/>
          <w:b/>
          <w:bCs/>
        </w:rPr>
        <w:t>«Хозяйственно-эксплуатационная служба»</w:t>
      </w:r>
    </w:p>
    <w:p w:rsidR="000E19DB" w:rsidRDefault="004E4D3F" w:rsidP="005331B4">
      <w:pPr>
        <w:pStyle w:val="20"/>
        <w:framePr w:w="9696" w:h="937" w:hRule="exact" w:wrap="none" w:vAnchor="page" w:hAnchor="page" w:x="2010" w:y="6601"/>
        <w:spacing w:after="0" w:line="240" w:lineRule="auto"/>
      </w:pPr>
      <w:r>
        <w:rPr>
          <w:rStyle w:val="2"/>
          <w:b/>
          <w:bCs/>
        </w:rPr>
        <w:t xml:space="preserve">администрации </w:t>
      </w:r>
      <w:r w:rsidRPr="00003DBB">
        <w:rPr>
          <w:rStyle w:val="2"/>
          <w:b/>
          <w:bCs/>
        </w:rPr>
        <w:t>муниципального образования</w:t>
      </w:r>
    </w:p>
    <w:p w:rsidR="000E19DB" w:rsidRDefault="004E4D3F" w:rsidP="005331B4">
      <w:pPr>
        <w:pStyle w:val="20"/>
        <w:framePr w:w="9696" w:h="1225" w:hRule="exact" w:wrap="none" w:vAnchor="page" w:hAnchor="page" w:x="2010" w:y="7021"/>
        <w:spacing w:after="0" w:line="240" w:lineRule="auto"/>
        <w:rPr>
          <w:rStyle w:val="2"/>
          <w:b/>
          <w:bCs/>
        </w:rPr>
      </w:pPr>
      <w:r>
        <w:rPr>
          <w:rStyle w:val="2"/>
          <w:b/>
          <w:bCs/>
        </w:rPr>
        <w:t>«</w:t>
      </w:r>
      <w:r w:rsidR="004674EE">
        <w:rPr>
          <w:rStyle w:val="2"/>
          <w:b/>
          <w:bCs/>
        </w:rPr>
        <w:t>Теучежский</w:t>
      </w:r>
      <w:r>
        <w:rPr>
          <w:rStyle w:val="2"/>
          <w:b/>
          <w:bCs/>
        </w:rPr>
        <w:t xml:space="preserve"> </w:t>
      </w:r>
      <w:r w:rsidR="00CA3F31">
        <w:rPr>
          <w:rStyle w:val="2"/>
          <w:b/>
          <w:bCs/>
        </w:rPr>
        <w:t xml:space="preserve">муниципальный </w:t>
      </w:r>
      <w:r>
        <w:rPr>
          <w:rStyle w:val="2"/>
          <w:b/>
          <w:bCs/>
        </w:rPr>
        <w:t>район»</w:t>
      </w:r>
    </w:p>
    <w:p w:rsidR="00CA3F31" w:rsidRDefault="00CA3F31" w:rsidP="005331B4">
      <w:pPr>
        <w:pStyle w:val="20"/>
        <w:framePr w:w="9696" w:h="1225" w:hRule="exact" w:wrap="none" w:vAnchor="page" w:hAnchor="page" w:x="2010" w:y="7021"/>
        <w:spacing w:after="0" w:line="240" w:lineRule="auto"/>
      </w:pPr>
      <w:r>
        <w:rPr>
          <w:rStyle w:val="2"/>
          <w:b/>
          <w:bCs/>
        </w:rPr>
        <w:t>Республики Адыгея</w:t>
      </w:r>
    </w:p>
    <w:p w:rsidR="00000BF5" w:rsidRPr="0098374A" w:rsidRDefault="00000BF5" w:rsidP="00000BF5">
      <w:pPr>
        <w:pStyle w:val="1"/>
        <w:framePr w:wrap="none" w:vAnchor="page" w:hAnchor="page" w:x="2010" w:y="15333"/>
        <w:rPr>
          <w:rStyle w:val="a3"/>
          <w:sz w:val="22"/>
          <w:szCs w:val="22"/>
        </w:rPr>
      </w:pPr>
      <w:r w:rsidRPr="0098374A">
        <w:rPr>
          <w:rStyle w:val="a3"/>
          <w:sz w:val="22"/>
          <w:szCs w:val="22"/>
        </w:rPr>
        <w:t xml:space="preserve">                                                  </w:t>
      </w:r>
      <w:r w:rsidR="0098374A">
        <w:rPr>
          <w:rStyle w:val="a3"/>
          <w:sz w:val="22"/>
          <w:szCs w:val="22"/>
        </w:rPr>
        <w:t xml:space="preserve">               </w:t>
      </w:r>
      <w:r w:rsidRPr="0098374A">
        <w:rPr>
          <w:rStyle w:val="a3"/>
          <w:sz w:val="22"/>
          <w:szCs w:val="22"/>
        </w:rPr>
        <w:t xml:space="preserve"> а.Понежукай</w:t>
      </w:r>
    </w:p>
    <w:p w:rsidR="000E19DB" w:rsidRPr="0098374A" w:rsidRDefault="004E4D3F">
      <w:pPr>
        <w:pStyle w:val="1"/>
        <w:framePr w:wrap="none" w:vAnchor="page" w:hAnchor="page" w:x="2010" w:y="15333"/>
        <w:ind w:left="4300" w:firstLine="0"/>
        <w:rPr>
          <w:sz w:val="22"/>
          <w:szCs w:val="22"/>
        </w:rPr>
      </w:pPr>
      <w:r w:rsidRPr="0098374A">
        <w:rPr>
          <w:rStyle w:val="a3"/>
          <w:sz w:val="22"/>
          <w:szCs w:val="22"/>
        </w:rPr>
        <w:t>202</w:t>
      </w:r>
      <w:r w:rsidR="004674EE" w:rsidRPr="0098374A">
        <w:rPr>
          <w:rStyle w:val="a3"/>
          <w:sz w:val="22"/>
          <w:szCs w:val="22"/>
        </w:rPr>
        <w:t>5</w:t>
      </w:r>
      <w:r w:rsidRPr="0098374A">
        <w:rPr>
          <w:rStyle w:val="a3"/>
          <w:sz w:val="22"/>
          <w:szCs w:val="22"/>
        </w:rPr>
        <w:t xml:space="preserve"> год</w:t>
      </w:r>
    </w:p>
    <w:p w:rsidR="000E19DB" w:rsidRDefault="000E19DB">
      <w:pPr>
        <w:spacing w:line="1" w:lineRule="exact"/>
      </w:pPr>
    </w:p>
    <w:p w:rsidR="00372653" w:rsidRDefault="00372653">
      <w:pPr>
        <w:spacing w:line="1" w:lineRule="exact"/>
      </w:pPr>
    </w:p>
    <w:p w:rsidR="00372653" w:rsidRDefault="00372653">
      <w:pPr>
        <w:spacing w:line="1" w:lineRule="exact"/>
      </w:pPr>
    </w:p>
    <w:p w:rsidR="00372653" w:rsidRPr="0098374A" w:rsidRDefault="00372653" w:rsidP="0098374A">
      <w:pPr>
        <w:pStyle w:val="1"/>
        <w:framePr w:w="9829" w:h="1381" w:hRule="exact" w:wrap="none" w:vAnchor="page" w:hAnchor="page" w:x="1897" w:y="949"/>
        <w:rPr>
          <w:rStyle w:val="a3"/>
          <w:sz w:val="22"/>
          <w:szCs w:val="22"/>
        </w:rPr>
      </w:pPr>
      <w:r>
        <w:rPr>
          <w:rStyle w:val="a3"/>
        </w:rPr>
        <w:t xml:space="preserve">                                        </w:t>
      </w:r>
      <w:r w:rsidR="0098374A">
        <w:rPr>
          <w:rStyle w:val="a3"/>
        </w:rPr>
        <w:t xml:space="preserve">                                                     </w:t>
      </w:r>
      <w:r w:rsidRPr="0098374A">
        <w:rPr>
          <w:rStyle w:val="a3"/>
          <w:sz w:val="22"/>
          <w:szCs w:val="22"/>
        </w:rPr>
        <w:t xml:space="preserve">Утвержден: постановлением  </w:t>
      </w:r>
    </w:p>
    <w:p w:rsidR="0098374A" w:rsidRPr="0098374A" w:rsidRDefault="00372653" w:rsidP="0098374A">
      <w:pPr>
        <w:pStyle w:val="1"/>
        <w:framePr w:w="9829" w:h="1381" w:hRule="exact" w:wrap="none" w:vAnchor="page" w:hAnchor="page" w:x="1897" w:y="949"/>
        <w:rPr>
          <w:rStyle w:val="a3"/>
          <w:sz w:val="22"/>
          <w:szCs w:val="22"/>
        </w:rPr>
      </w:pPr>
      <w:r w:rsidRPr="0098374A">
        <w:rPr>
          <w:rStyle w:val="a3"/>
          <w:sz w:val="22"/>
          <w:szCs w:val="22"/>
        </w:rPr>
        <w:t xml:space="preserve">                                                                          </w:t>
      </w:r>
      <w:r w:rsidR="00B3214A" w:rsidRPr="0098374A">
        <w:rPr>
          <w:rStyle w:val="a3"/>
          <w:sz w:val="22"/>
          <w:szCs w:val="22"/>
        </w:rPr>
        <w:t xml:space="preserve">          </w:t>
      </w:r>
      <w:r w:rsidR="0098374A" w:rsidRPr="0098374A">
        <w:rPr>
          <w:rStyle w:val="a3"/>
          <w:sz w:val="22"/>
          <w:szCs w:val="22"/>
        </w:rPr>
        <w:t xml:space="preserve">       </w:t>
      </w:r>
      <w:r w:rsidR="0098374A">
        <w:rPr>
          <w:rStyle w:val="a3"/>
          <w:sz w:val="22"/>
          <w:szCs w:val="22"/>
        </w:rPr>
        <w:t xml:space="preserve">                            </w:t>
      </w:r>
      <w:r w:rsidRPr="0098374A">
        <w:rPr>
          <w:rStyle w:val="a3"/>
          <w:sz w:val="22"/>
          <w:szCs w:val="22"/>
        </w:rPr>
        <w:t xml:space="preserve">главы </w:t>
      </w:r>
      <w:r w:rsidR="0098374A" w:rsidRPr="0098374A">
        <w:rPr>
          <w:rStyle w:val="a3"/>
          <w:sz w:val="22"/>
          <w:szCs w:val="22"/>
        </w:rPr>
        <w:t xml:space="preserve">администрации          </w:t>
      </w:r>
    </w:p>
    <w:p w:rsidR="0098374A" w:rsidRPr="0098374A" w:rsidRDefault="0098374A" w:rsidP="0098374A">
      <w:pPr>
        <w:pStyle w:val="1"/>
        <w:framePr w:w="9829" w:h="1381" w:hRule="exact" w:wrap="none" w:vAnchor="page" w:hAnchor="page" w:x="1897" w:y="949"/>
        <w:rPr>
          <w:rStyle w:val="a3"/>
          <w:sz w:val="22"/>
          <w:szCs w:val="22"/>
        </w:rPr>
      </w:pPr>
      <w:r w:rsidRPr="0098374A">
        <w:rPr>
          <w:rStyle w:val="a3"/>
          <w:sz w:val="22"/>
          <w:szCs w:val="22"/>
        </w:rPr>
        <w:t xml:space="preserve">                                                                                           </w:t>
      </w:r>
      <w:r>
        <w:rPr>
          <w:rStyle w:val="a3"/>
          <w:sz w:val="22"/>
          <w:szCs w:val="22"/>
        </w:rPr>
        <w:t xml:space="preserve">                            </w:t>
      </w:r>
      <w:r w:rsidRPr="0098374A">
        <w:rPr>
          <w:rStyle w:val="a3"/>
          <w:sz w:val="22"/>
          <w:szCs w:val="22"/>
        </w:rPr>
        <w:t>муниципального образования</w:t>
      </w:r>
      <w:r w:rsidR="00372653" w:rsidRPr="0098374A">
        <w:rPr>
          <w:rStyle w:val="a3"/>
          <w:sz w:val="22"/>
          <w:szCs w:val="22"/>
        </w:rPr>
        <w:t xml:space="preserve"> </w:t>
      </w:r>
    </w:p>
    <w:p w:rsidR="0098374A" w:rsidRDefault="0098374A" w:rsidP="0098374A">
      <w:pPr>
        <w:pStyle w:val="1"/>
        <w:framePr w:w="9829" w:h="1381" w:hRule="exact" w:wrap="none" w:vAnchor="page" w:hAnchor="page" w:x="1897" w:y="949"/>
        <w:rPr>
          <w:rStyle w:val="a3"/>
          <w:sz w:val="26"/>
          <w:szCs w:val="26"/>
        </w:rPr>
      </w:pPr>
      <w:r w:rsidRPr="0098374A">
        <w:rPr>
          <w:rStyle w:val="a3"/>
          <w:sz w:val="22"/>
          <w:szCs w:val="22"/>
        </w:rPr>
        <w:t xml:space="preserve">                                                                                          </w:t>
      </w:r>
      <w:r>
        <w:rPr>
          <w:rStyle w:val="a3"/>
          <w:sz w:val="22"/>
          <w:szCs w:val="22"/>
        </w:rPr>
        <w:t xml:space="preserve">                            </w:t>
      </w:r>
      <w:r w:rsidRPr="0098374A">
        <w:rPr>
          <w:rStyle w:val="a3"/>
          <w:sz w:val="22"/>
          <w:szCs w:val="22"/>
        </w:rPr>
        <w:t xml:space="preserve"> </w:t>
      </w:r>
      <w:r w:rsidR="00372653" w:rsidRPr="0098374A">
        <w:rPr>
          <w:rStyle w:val="a3"/>
          <w:sz w:val="22"/>
          <w:szCs w:val="22"/>
        </w:rPr>
        <w:t xml:space="preserve">«Теучежский </w:t>
      </w:r>
      <w:r w:rsidRPr="0098374A">
        <w:rPr>
          <w:rStyle w:val="a3"/>
          <w:sz w:val="22"/>
          <w:szCs w:val="22"/>
        </w:rPr>
        <w:t>муниципальный</w:t>
      </w:r>
      <w:r>
        <w:rPr>
          <w:rStyle w:val="a3"/>
          <w:sz w:val="26"/>
          <w:szCs w:val="26"/>
        </w:rPr>
        <w:t xml:space="preserve"> </w:t>
      </w:r>
    </w:p>
    <w:p w:rsidR="00372653" w:rsidRPr="0098374A" w:rsidRDefault="0098374A" w:rsidP="0098374A">
      <w:pPr>
        <w:pStyle w:val="1"/>
        <w:framePr w:w="9829" w:h="1381" w:hRule="exact" w:wrap="none" w:vAnchor="page" w:hAnchor="page" w:x="1897" w:y="94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                                                   </w:t>
      </w:r>
      <w:r w:rsidR="00372653" w:rsidRPr="0098374A">
        <w:rPr>
          <w:rStyle w:val="a3"/>
          <w:sz w:val="22"/>
          <w:szCs w:val="22"/>
        </w:rPr>
        <w:t>район</w:t>
      </w:r>
      <w:r w:rsidRPr="0098374A">
        <w:rPr>
          <w:rStyle w:val="a3"/>
          <w:sz w:val="22"/>
          <w:szCs w:val="22"/>
        </w:rPr>
        <w:t xml:space="preserve"> Республики Адыгея</w:t>
      </w:r>
      <w:r w:rsidR="00372653" w:rsidRPr="0098374A">
        <w:rPr>
          <w:rStyle w:val="a3"/>
          <w:sz w:val="22"/>
          <w:szCs w:val="22"/>
        </w:rPr>
        <w:t>»</w:t>
      </w:r>
    </w:p>
    <w:p w:rsidR="0098374A" w:rsidRPr="0098374A" w:rsidRDefault="0098374A" w:rsidP="0098374A">
      <w:pPr>
        <w:pStyle w:val="1"/>
        <w:framePr w:w="9877" w:h="469" w:hRule="exact" w:wrap="none" w:vAnchor="page" w:hAnchor="page" w:x="1837" w:y="2497"/>
        <w:ind w:firstLine="0"/>
        <w:jc w:val="right"/>
        <w:rPr>
          <w:sz w:val="22"/>
          <w:szCs w:val="22"/>
        </w:rPr>
      </w:pPr>
      <w:r>
        <w:rPr>
          <w:rStyle w:val="a3"/>
        </w:rPr>
        <w:t xml:space="preserve">  </w:t>
      </w:r>
      <w:r>
        <w:rPr>
          <w:rStyle w:val="a3"/>
          <w:sz w:val="22"/>
          <w:szCs w:val="22"/>
        </w:rPr>
        <w:t>____________</w:t>
      </w:r>
      <w:r w:rsidRPr="0098374A">
        <w:rPr>
          <w:rStyle w:val="a3"/>
          <w:sz w:val="22"/>
          <w:szCs w:val="22"/>
        </w:rPr>
        <w:t xml:space="preserve"> 2025 г. № </w:t>
      </w:r>
      <w:r>
        <w:rPr>
          <w:rStyle w:val="a3"/>
          <w:sz w:val="22"/>
          <w:szCs w:val="22"/>
        </w:rPr>
        <w:t>_____</w:t>
      </w:r>
      <w:r w:rsidRPr="0098374A">
        <w:rPr>
          <w:rStyle w:val="a3"/>
          <w:sz w:val="22"/>
          <w:szCs w:val="22"/>
        </w:rPr>
        <w:t>_</w:t>
      </w:r>
    </w:p>
    <w:p w:rsidR="00372653" w:rsidRDefault="00372653">
      <w:pPr>
        <w:spacing w:line="1" w:lineRule="exact"/>
      </w:pPr>
    </w:p>
    <w:p w:rsidR="00372653" w:rsidRDefault="00372653">
      <w:pPr>
        <w:spacing w:line="1" w:lineRule="exact"/>
        <w:sectPr w:rsidR="00372653" w:rsidSect="003E7516">
          <w:pgSz w:w="12950" w:h="17539"/>
          <w:pgMar w:top="624" w:right="635" w:bottom="567" w:left="635" w:header="0" w:footer="6" w:gutter="0"/>
          <w:cols w:space="720"/>
          <w:noEndnote/>
          <w:docGrid w:linePitch="360"/>
        </w:sectPr>
      </w:pPr>
    </w:p>
    <w:p w:rsidR="000E19DB" w:rsidRDefault="000E19DB">
      <w:pPr>
        <w:spacing w:line="1" w:lineRule="exact"/>
      </w:pPr>
    </w:p>
    <w:p w:rsidR="004674EE" w:rsidRPr="00845E2E" w:rsidRDefault="004674EE" w:rsidP="00845E2E">
      <w:pPr>
        <w:pStyle w:val="1"/>
        <w:framePr w:w="9696" w:h="15697" w:hRule="exact" w:wrap="none" w:vAnchor="page" w:hAnchor="page" w:x="2089" w:y="757"/>
        <w:rPr>
          <w:rStyle w:val="a3"/>
          <w:sz w:val="22"/>
          <w:szCs w:val="22"/>
        </w:rPr>
      </w:pPr>
      <w:r>
        <w:rPr>
          <w:rStyle w:val="a3"/>
        </w:rPr>
        <w:t xml:space="preserve">                                        </w:t>
      </w:r>
      <w:r w:rsidR="0098374A">
        <w:rPr>
          <w:rStyle w:val="a3"/>
        </w:rPr>
        <w:t xml:space="preserve">                         </w:t>
      </w:r>
      <w:r w:rsidR="00565741" w:rsidRPr="00845E2E">
        <w:rPr>
          <w:rStyle w:val="a3"/>
          <w:sz w:val="22"/>
          <w:szCs w:val="22"/>
        </w:rPr>
        <w:t>Утвержден</w:t>
      </w:r>
      <w:r w:rsidRPr="00845E2E">
        <w:rPr>
          <w:rStyle w:val="a3"/>
          <w:sz w:val="22"/>
          <w:szCs w:val="22"/>
        </w:rPr>
        <w:t xml:space="preserve"> постановлени</w:t>
      </w:r>
      <w:r w:rsidR="00565741" w:rsidRPr="00845E2E">
        <w:rPr>
          <w:rStyle w:val="a3"/>
          <w:sz w:val="22"/>
          <w:szCs w:val="22"/>
        </w:rPr>
        <w:t>ем</w:t>
      </w:r>
      <w:r w:rsidR="0098374A">
        <w:rPr>
          <w:rStyle w:val="a3"/>
          <w:sz w:val="22"/>
          <w:szCs w:val="22"/>
        </w:rPr>
        <w:t xml:space="preserve"> </w:t>
      </w:r>
      <w:r w:rsidR="0098374A" w:rsidRPr="00845E2E">
        <w:rPr>
          <w:rStyle w:val="a3"/>
          <w:sz w:val="22"/>
          <w:szCs w:val="22"/>
        </w:rPr>
        <w:t>главы администрации</w:t>
      </w:r>
      <w:r w:rsidRPr="00845E2E">
        <w:rPr>
          <w:rStyle w:val="a3"/>
          <w:sz w:val="22"/>
          <w:szCs w:val="22"/>
        </w:rPr>
        <w:t xml:space="preserve">  </w:t>
      </w:r>
    </w:p>
    <w:p w:rsidR="0098374A" w:rsidRDefault="004674EE" w:rsidP="00845E2E">
      <w:pPr>
        <w:pStyle w:val="1"/>
        <w:framePr w:w="9696" w:h="15697" w:hRule="exact" w:wrap="none" w:vAnchor="page" w:hAnchor="page" w:x="2089" w:y="757"/>
        <w:rPr>
          <w:rStyle w:val="a3"/>
          <w:sz w:val="22"/>
          <w:szCs w:val="22"/>
        </w:rPr>
      </w:pPr>
      <w:r w:rsidRPr="00845E2E">
        <w:rPr>
          <w:rStyle w:val="a3"/>
          <w:sz w:val="22"/>
          <w:szCs w:val="22"/>
        </w:rPr>
        <w:t xml:space="preserve">                                                                          </w:t>
      </w:r>
      <w:r w:rsidR="00982743" w:rsidRPr="00845E2E">
        <w:rPr>
          <w:rStyle w:val="a3"/>
          <w:sz w:val="22"/>
          <w:szCs w:val="22"/>
        </w:rPr>
        <w:t xml:space="preserve">     </w:t>
      </w:r>
      <w:r w:rsidR="0098374A">
        <w:rPr>
          <w:rStyle w:val="a3"/>
          <w:sz w:val="22"/>
          <w:szCs w:val="22"/>
        </w:rPr>
        <w:t xml:space="preserve">     </w:t>
      </w:r>
      <w:r w:rsidR="001263ED" w:rsidRPr="00845E2E">
        <w:rPr>
          <w:rStyle w:val="a3"/>
          <w:sz w:val="22"/>
          <w:szCs w:val="22"/>
        </w:rPr>
        <w:t>муниципального образования</w:t>
      </w:r>
      <w:r w:rsidRPr="00845E2E">
        <w:rPr>
          <w:rStyle w:val="a3"/>
          <w:sz w:val="22"/>
          <w:szCs w:val="22"/>
        </w:rPr>
        <w:t xml:space="preserve"> </w:t>
      </w:r>
      <w:r w:rsidR="001263ED" w:rsidRPr="00845E2E">
        <w:rPr>
          <w:rStyle w:val="a3"/>
          <w:sz w:val="22"/>
          <w:szCs w:val="22"/>
        </w:rPr>
        <w:t xml:space="preserve"> </w:t>
      </w:r>
      <w:r w:rsidRPr="00845E2E">
        <w:rPr>
          <w:rStyle w:val="a3"/>
          <w:sz w:val="22"/>
          <w:szCs w:val="22"/>
        </w:rPr>
        <w:t xml:space="preserve">«Теучежский </w:t>
      </w:r>
      <w:r w:rsidR="0098374A">
        <w:rPr>
          <w:rStyle w:val="a3"/>
          <w:sz w:val="22"/>
          <w:szCs w:val="22"/>
        </w:rPr>
        <w:t xml:space="preserve">  </w:t>
      </w:r>
    </w:p>
    <w:p w:rsidR="004674EE" w:rsidRPr="00845E2E" w:rsidRDefault="0098374A" w:rsidP="00845E2E">
      <w:pPr>
        <w:pStyle w:val="1"/>
        <w:framePr w:w="9696" w:h="15697" w:hRule="exact" w:wrap="none" w:vAnchor="page" w:hAnchor="page" w:x="2089" w:y="75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                муниципальный </w:t>
      </w:r>
      <w:r w:rsidR="004674EE" w:rsidRPr="00845E2E">
        <w:rPr>
          <w:rStyle w:val="a3"/>
          <w:sz w:val="22"/>
          <w:szCs w:val="22"/>
        </w:rPr>
        <w:t>район</w:t>
      </w:r>
      <w:r>
        <w:rPr>
          <w:rStyle w:val="a3"/>
          <w:sz w:val="22"/>
          <w:szCs w:val="22"/>
        </w:rPr>
        <w:t xml:space="preserve"> Республики Адыгея</w:t>
      </w:r>
      <w:r w:rsidR="004674EE" w:rsidRPr="00845E2E">
        <w:rPr>
          <w:rStyle w:val="a3"/>
          <w:sz w:val="22"/>
          <w:szCs w:val="22"/>
        </w:rPr>
        <w:t>»</w:t>
      </w:r>
    </w:p>
    <w:p w:rsidR="000E19DB" w:rsidRPr="00845E2E" w:rsidRDefault="004674EE" w:rsidP="00845E2E">
      <w:pPr>
        <w:pStyle w:val="1"/>
        <w:framePr w:w="9696" w:h="15697" w:hRule="exact" w:wrap="none" w:vAnchor="page" w:hAnchor="page" w:x="2089" w:y="757"/>
        <w:spacing w:after="640"/>
        <w:ind w:firstLine="0"/>
        <w:rPr>
          <w:sz w:val="22"/>
          <w:szCs w:val="22"/>
        </w:rPr>
      </w:pPr>
      <w:r w:rsidRPr="00845E2E">
        <w:rPr>
          <w:rStyle w:val="a3"/>
          <w:sz w:val="22"/>
          <w:szCs w:val="22"/>
        </w:rPr>
        <w:t xml:space="preserve">                                                                                </w:t>
      </w:r>
      <w:r w:rsidR="00982743" w:rsidRPr="00845E2E">
        <w:rPr>
          <w:rStyle w:val="a3"/>
          <w:sz w:val="22"/>
          <w:szCs w:val="22"/>
        </w:rPr>
        <w:t xml:space="preserve">                   </w:t>
      </w:r>
      <w:r w:rsidR="0098374A">
        <w:rPr>
          <w:rStyle w:val="a3"/>
          <w:sz w:val="22"/>
          <w:szCs w:val="22"/>
        </w:rPr>
        <w:t xml:space="preserve">     </w:t>
      </w:r>
      <w:r w:rsidRPr="00845E2E">
        <w:rPr>
          <w:rStyle w:val="a3"/>
          <w:sz w:val="22"/>
          <w:szCs w:val="22"/>
        </w:rPr>
        <w:t>_____________</w:t>
      </w:r>
      <w:r w:rsidR="0098374A">
        <w:rPr>
          <w:rStyle w:val="a3"/>
          <w:sz w:val="22"/>
          <w:szCs w:val="22"/>
        </w:rPr>
        <w:t>_____</w:t>
      </w:r>
      <w:r w:rsidR="004E4D3F" w:rsidRPr="00845E2E">
        <w:rPr>
          <w:rStyle w:val="a3"/>
          <w:sz w:val="22"/>
          <w:szCs w:val="22"/>
        </w:rPr>
        <w:t xml:space="preserve"> 202</w:t>
      </w:r>
      <w:r w:rsidRPr="00845E2E">
        <w:rPr>
          <w:rStyle w:val="a3"/>
          <w:sz w:val="22"/>
          <w:szCs w:val="22"/>
        </w:rPr>
        <w:t>5</w:t>
      </w:r>
      <w:r w:rsidR="004E4D3F" w:rsidRPr="00845E2E">
        <w:rPr>
          <w:rStyle w:val="a3"/>
          <w:sz w:val="22"/>
          <w:szCs w:val="22"/>
        </w:rPr>
        <w:t xml:space="preserve"> г. № </w:t>
      </w:r>
      <w:r w:rsidRPr="00845E2E">
        <w:rPr>
          <w:rStyle w:val="a3"/>
          <w:sz w:val="22"/>
          <w:szCs w:val="22"/>
        </w:rPr>
        <w:t>______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ind w:firstLine="0"/>
        <w:jc w:val="center"/>
        <w:rPr>
          <w:sz w:val="27"/>
          <w:szCs w:val="27"/>
        </w:rPr>
      </w:pPr>
      <w:r w:rsidRPr="00D35868">
        <w:rPr>
          <w:rStyle w:val="a3"/>
          <w:b/>
          <w:bCs/>
          <w:sz w:val="27"/>
          <w:szCs w:val="27"/>
        </w:rPr>
        <w:t>УСТАВ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spacing w:after="320"/>
        <w:ind w:firstLine="0"/>
        <w:jc w:val="center"/>
        <w:rPr>
          <w:sz w:val="27"/>
          <w:szCs w:val="27"/>
        </w:rPr>
      </w:pPr>
      <w:r w:rsidRPr="00D35868">
        <w:rPr>
          <w:rStyle w:val="a3"/>
          <w:b/>
          <w:bCs/>
          <w:sz w:val="27"/>
          <w:szCs w:val="27"/>
        </w:rPr>
        <w:t xml:space="preserve">Муниципального казенного учреждения </w:t>
      </w:r>
      <w:r w:rsidR="00CA3F31" w:rsidRPr="00D35868">
        <w:rPr>
          <w:rStyle w:val="a3"/>
          <w:b/>
          <w:bCs/>
          <w:sz w:val="27"/>
          <w:szCs w:val="27"/>
        </w:rPr>
        <w:t xml:space="preserve">                                                </w:t>
      </w:r>
      <w:r w:rsidRPr="00D35868">
        <w:rPr>
          <w:rStyle w:val="a3"/>
          <w:b/>
          <w:bCs/>
          <w:sz w:val="27"/>
          <w:szCs w:val="27"/>
        </w:rPr>
        <w:t>«Хозяйственно-эксплуатационная</w:t>
      </w:r>
      <w:r w:rsidR="00CA3F31" w:rsidRPr="00D35868">
        <w:rPr>
          <w:rStyle w:val="a3"/>
          <w:b/>
          <w:bCs/>
          <w:sz w:val="27"/>
          <w:szCs w:val="27"/>
        </w:rPr>
        <w:t xml:space="preserve"> </w:t>
      </w:r>
      <w:r w:rsidRPr="00D35868">
        <w:rPr>
          <w:rStyle w:val="a3"/>
          <w:b/>
          <w:bCs/>
          <w:sz w:val="27"/>
          <w:szCs w:val="27"/>
        </w:rPr>
        <w:t>служба» администрации муниципального образования</w:t>
      </w:r>
      <w:r w:rsidR="00CA3F31" w:rsidRPr="00D35868">
        <w:rPr>
          <w:rStyle w:val="a3"/>
          <w:b/>
          <w:bCs/>
          <w:sz w:val="27"/>
          <w:szCs w:val="27"/>
        </w:rPr>
        <w:t xml:space="preserve"> </w:t>
      </w:r>
      <w:r w:rsidRPr="00D35868">
        <w:rPr>
          <w:rStyle w:val="a3"/>
          <w:b/>
          <w:bCs/>
          <w:sz w:val="27"/>
          <w:szCs w:val="27"/>
        </w:rPr>
        <w:t>«</w:t>
      </w:r>
      <w:r w:rsidR="00195215" w:rsidRPr="00D35868">
        <w:rPr>
          <w:rStyle w:val="a3"/>
          <w:b/>
          <w:bCs/>
          <w:sz w:val="27"/>
          <w:szCs w:val="27"/>
        </w:rPr>
        <w:t>Теучежский</w:t>
      </w:r>
      <w:r w:rsidRPr="00D35868">
        <w:rPr>
          <w:rStyle w:val="a3"/>
          <w:b/>
          <w:bCs/>
          <w:sz w:val="27"/>
          <w:szCs w:val="27"/>
        </w:rPr>
        <w:t xml:space="preserve"> </w:t>
      </w:r>
      <w:r w:rsidR="00CA3F31" w:rsidRPr="00D35868">
        <w:rPr>
          <w:rStyle w:val="a3"/>
          <w:b/>
          <w:bCs/>
          <w:sz w:val="27"/>
          <w:szCs w:val="27"/>
        </w:rPr>
        <w:t xml:space="preserve">муниципальный </w:t>
      </w:r>
      <w:r w:rsidRPr="00D35868">
        <w:rPr>
          <w:rStyle w:val="a3"/>
          <w:b/>
          <w:bCs/>
          <w:sz w:val="27"/>
          <w:szCs w:val="27"/>
        </w:rPr>
        <w:t>район</w:t>
      </w:r>
      <w:r w:rsidR="00CA3F31" w:rsidRPr="00D35868">
        <w:rPr>
          <w:rStyle w:val="a3"/>
          <w:b/>
          <w:bCs/>
          <w:sz w:val="27"/>
          <w:szCs w:val="27"/>
        </w:rPr>
        <w:t xml:space="preserve"> Республики Адыгея</w:t>
      </w:r>
      <w:r w:rsidRPr="00D35868">
        <w:rPr>
          <w:rStyle w:val="a3"/>
          <w:b/>
          <w:bCs/>
          <w:sz w:val="27"/>
          <w:szCs w:val="27"/>
        </w:rPr>
        <w:t>»</w:t>
      </w:r>
    </w:p>
    <w:p w:rsidR="000E19DB" w:rsidRPr="00D35868" w:rsidRDefault="004E4D3F" w:rsidP="00845E2E">
      <w:pPr>
        <w:pStyle w:val="11"/>
        <w:framePr w:w="9696" w:h="15697" w:hRule="exact" w:wrap="none" w:vAnchor="page" w:hAnchor="page" w:x="2089" w:y="757"/>
        <w:numPr>
          <w:ilvl w:val="0"/>
          <w:numId w:val="1"/>
        </w:numPr>
        <w:tabs>
          <w:tab w:val="left" w:pos="338"/>
        </w:tabs>
        <w:rPr>
          <w:sz w:val="27"/>
          <w:szCs w:val="27"/>
        </w:rPr>
      </w:pPr>
      <w:bookmarkStart w:id="0" w:name="bookmark0"/>
      <w:r w:rsidRPr="00D35868">
        <w:rPr>
          <w:rStyle w:val="10"/>
          <w:b/>
          <w:bCs/>
          <w:sz w:val="27"/>
          <w:szCs w:val="27"/>
        </w:rPr>
        <w:t>ОБЩИЕ ПОЛОЖЕНИЯ</w:t>
      </w:r>
      <w:bookmarkEnd w:id="0"/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1134"/>
        </w:tabs>
        <w:ind w:firstLine="52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 xml:space="preserve">Муниципальное казенное учреждение «Хозяйственно- эксплуатационная служба» администрации </w:t>
      </w:r>
      <w:r w:rsidR="00003DBB" w:rsidRPr="00D35868">
        <w:rPr>
          <w:rStyle w:val="a3"/>
          <w:sz w:val="27"/>
          <w:szCs w:val="27"/>
        </w:rPr>
        <w:t>муниципального образования</w:t>
      </w:r>
      <w:r w:rsidRPr="00D35868">
        <w:rPr>
          <w:rStyle w:val="a3"/>
          <w:sz w:val="27"/>
          <w:szCs w:val="27"/>
        </w:rPr>
        <w:t xml:space="preserve"> «</w:t>
      </w:r>
      <w:r w:rsidR="00344D4B" w:rsidRPr="00D35868">
        <w:rPr>
          <w:rStyle w:val="a3"/>
          <w:sz w:val="27"/>
          <w:szCs w:val="27"/>
        </w:rPr>
        <w:t>Теучежский</w:t>
      </w:r>
      <w:r w:rsidRPr="00D35868">
        <w:rPr>
          <w:rStyle w:val="a3"/>
          <w:sz w:val="27"/>
          <w:szCs w:val="27"/>
        </w:rPr>
        <w:t xml:space="preserve"> </w:t>
      </w:r>
      <w:r w:rsidR="00D35868" w:rsidRPr="00D35868">
        <w:rPr>
          <w:rStyle w:val="a3"/>
          <w:sz w:val="27"/>
          <w:szCs w:val="27"/>
        </w:rPr>
        <w:t xml:space="preserve">муниципальный </w:t>
      </w:r>
      <w:r w:rsidRPr="00D35868">
        <w:rPr>
          <w:rStyle w:val="a3"/>
          <w:sz w:val="27"/>
          <w:szCs w:val="27"/>
        </w:rPr>
        <w:t>район</w:t>
      </w:r>
      <w:r w:rsidR="00D35868" w:rsidRPr="00D35868">
        <w:rPr>
          <w:rStyle w:val="a3"/>
          <w:sz w:val="27"/>
          <w:szCs w:val="27"/>
        </w:rPr>
        <w:t xml:space="preserve"> Республики Адыгея</w:t>
      </w:r>
      <w:r w:rsidRPr="00D35868">
        <w:rPr>
          <w:rStyle w:val="a3"/>
          <w:sz w:val="27"/>
          <w:szCs w:val="27"/>
        </w:rPr>
        <w:t xml:space="preserve">», в дальнейшем именуемое «Учреждение», создано и действует на основании законодательства Российской Федерации, настоящего Устава, а также муниципальных правовых актов администрации </w:t>
      </w:r>
      <w:r w:rsidR="00D35868" w:rsidRPr="00D35868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D35868">
        <w:rPr>
          <w:rStyle w:val="a3"/>
          <w:sz w:val="27"/>
          <w:szCs w:val="27"/>
        </w:rPr>
        <w:t>.</w:t>
      </w:r>
    </w:p>
    <w:p w:rsidR="000E19DB" w:rsidRPr="00D35868" w:rsidRDefault="00105B2E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851"/>
        </w:tabs>
        <w:ind w:firstLine="42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 xml:space="preserve"> </w:t>
      </w:r>
      <w:r w:rsidR="004E4D3F" w:rsidRPr="00D35868">
        <w:rPr>
          <w:rStyle w:val="a3"/>
          <w:sz w:val="27"/>
          <w:szCs w:val="27"/>
        </w:rPr>
        <w:t>Официальное наименование Учреждения: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ind w:firstLine="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полное - Муниципальное казенное учреждение «Хозяйственно</w:t>
      </w:r>
      <w:r w:rsidR="00426F3D" w:rsidRPr="00D35868">
        <w:rPr>
          <w:rStyle w:val="a3"/>
          <w:sz w:val="27"/>
          <w:szCs w:val="27"/>
        </w:rPr>
        <w:t>-</w:t>
      </w:r>
      <w:r w:rsidRPr="00D35868">
        <w:rPr>
          <w:rStyle w:val="a3"/>
          <w:sz w:val="27"/>
          <w:szCs w:val="27"/>
        </w:rPr>
        <w:t>эксплуатационная служба» администрации муниципального образования «</w:t>
      </w:r>
      <w:r w:rsidR="00426F3D" w:rsidRPr="00D35868">
        <w:rPr>
          <w:rStyle w:val="a3"/>
          <w:sz w:val="27"/>
          <w:szCs w:val="27"/>
        </w:rPr>
        <w:t>Теучежский</w:t>
      </w:r>
      <w:r w:rsidRPr="00D35868">
        <w:rPr>
          <w:rStyle w:val="a3"/>
          <w:sz w:val="27"/>
          <w:szCs w:val="27"/>
        </w:rPr>
        <w:t xml:space="preserve"> </w:t>
      </w:r>
      <w:r w:rsidR="00D35868" w:rsidRPr="00D35868">
        <w:rPr>
          <w:rStyle w:val="a3"/>
          <w:sz w:val="27"/>
          <w:szCs w:val="27"/>
        </w:rPr>
        <w:t xml:space="preserve">муниципальный </w:t>
      </w:r>
      <w:r w:rsidRPr="00D35868">
        <w:rPr>
          <w:rStyle w:val="a3"/>
          <w:sz w:val="27"/>
          <w:szCs w:val="27"/>
        </w:rPr>
        <w:t>район</w:t>
      </w:r>
      <w:r w:rsidR="00D35868" w:rsidRPr="00D35868">
        <w:rPr>
          <w:rStyle w:val="a3"/>
          <w:sz w:val="27"/>
          <w:szCs w:val="27"/>
        </w:rPr>
        <w:t xml:space="preserve"> Республики Адыгея</w:t>
      </w:r>
      <w:r w:rsidRPr="00D35868">
        <w:rPr>
          <w:rStyle w:val="a3"/>
          <w:sz w:val="27"/>
          <w:szCs w:val="27"/>
        </w:rPr>
        <w:t>»; сокращенное - МКУ ХЭС АМО «</w:t>
      </w:r>
      <w:r w:rsidR="00C93530" w:rsidRPr="00D35868">
        <w:rPr>
          <w:rStyle w:val="a3"/>
          <w:sz w:val="27"/>
          <w:szCs w:val="27"/>
        </w:rPr>
        <w:t>Теучежский</w:t>
      </w:r>
      <w:r w:rsidRPr="00D35868">
        <w:rPr>
          <w:rStyle w:val="a3"/>
          <w:sz w:val="27"/>
          <w:szCs w:val="27"/>
        </w:rPr>
        <w:t xml:space="preserve"> </w:t>
      </w:r>
      <w:r w:rsidR="001263ED">
        <w:rPr>
          <w:rStyle w:val="a3"/>
          <w:sz w:val="27"/>
          <w:szCs w:val="27"/>
        </w:rPr>
        <w:t xml:space="preserve">муниципальный </w:t>
      </w:r>
      <w:r w:rsidRPr="00D35868">
        <w:rPr>
          <w:rStyle w:val="a3"/>
          <w:sz w:val="27"/>
          <w:szCs w:val="27"/>
        </w:rPr>
        <w:t>район</w:t>
      </w:r>
      <w:r w:rsidR="001263ED">
        <w:rPr>
          <w:rStyle w:val="a3"/>
          <w:sz w:val="27"/>
          <w:szCs w:val="27"/>
        </w:rPr>
        <w:t xml:space="preserve"> Республики Адыгея</w:t>
      </w:r>
      <w:r w:rsidRPr="00D35868">
        <w:rPr>
          <w:rStyle w:val="a3"/>
          <w:sz w:val="27"/>
          <w:szCs w:val="27"/>
        </w:rPr>
        <w:t>».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1134"/>
        </w:tabs>
        <w:ind w:firstLine="42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Местонахождение Учреждения: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ind w:firstLine="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Юридический адрес: 385</w:t>
      </w:r>
      <w:r w:rsidR="00003DBB" w:rsidRPr="00D35868">
        <w:rPr>
          <w:rStyle w:val="a3"/>
          <w:sz w:val="27"/>
          <w:szCs w:val="27"/>
        </w:rPr>
        <w:t>230</w:t>
      </w:r>
      <w:r w:rsidRPr="00D35868">
        <w:rPr>
          <w:rStyle w:val="a3"/>
          <w:sz w:val="27"/>
          <w:szCs w:val="27"/>
        </w:rPr>
        <w:t xml:space="preserve">, Республика Адыгея, </w:t>
      </w:r>
      <w:r w:rsidR="00003DBB" w:rsidRPr="00D35868">
        <w:rPr>
          <w:rStyle w:val="a3"/>
          <w:sz w:val="27"/>
          <w:szCs w:val="27"/>
        </w:rPr>
        <w:t>Теучежский</w:t>
      </w:r>
      <w:r w:rsidRPr="00D35868">
        <w:rPr>
          <w:rStyle w:val="a3"/>
          <w:sz w:val="27"/>
          <w:szCs w:val="27"/>
        </w:rPr>
        <w:t xml:space="preserve"> район, </w:t>
      </w:r>
      <w:r w:rsidR="00003DBB" w:rsidRPr="00D35868">
        <w:rPr>
          <w:rStyle w:val="a3"/>
          <w:sz w:val="27"/>
          <w:szCs w:val="27"/>
        </w:rPr>
        <w:t>аул</w:t>
      </w:r>
      <w:r w:rsidRPr="00D35868">
        <w:rPr>
          <w:rStyle w:val="a3"/>
          <w:sz w:val="27"/>
          <w:szCs w:val="27"/>
        </w:rPr>
        <w:t xml:space="preserve"> </w:t>
      </w:r>
      <w:r w:rsidR="00003DBB" w:rsidRPr="00D35868">
        <w:rPr>
          <w:rStyle w:val="a3"/>
          <w:sz w:val="27"/>
          <w:szCs w:val="27"/>
        </w:rPr>
        <w:t>Понежукай</w:t>
      </w:r>
      <w:r w:rsidRPr="00D35868">
        <w:rPr>
          <w:rStyle w:val="a3"/>
          <w:sz w:val="27"/>
          <w:szCs w:val="27"/>
        </w:rPr>
        <w:t xml:space="preserve">, ул. </w:t>
      </w:r>
      <w:r w:rsidR="00003DBB" w:rsidRPr="00D35868">
        <w:rPr>
          <w:rStyle w:val="a3"/>
          <w:sz w:val="27"/>
          <w:szCs w:val="27"/>
        </w:rPr>
        <w:t>Октябрьская</w:t>
      </w:r>
      <w:r w:rsidRPr="00D35868">
        <w:rPr>
          <w:rStyle w:val="a3"/>
          <w:sz w:val="27"/>
          <w:szCs w:val="27"/>
        </w:rPr>
        <w:t xml:space="preserve">, </w:t>
      </w:r>
      <w:r w:rsidR="00003DBB" w:rsidRPr="00D35868">
        <w:rPr>
          <w:rStyle w:val="a3"/>
          <w:sz w:val="27"/>
          <w:szCs w:val="27"/>
        </w:rPr>
        <w:t>33</w:t>
      </w:r>
      <w:r w:rsidRPr="00D35868">
        <w:rPr>
          <w:rStyle w:val="a3"/>
          <w:sz w:val="27"/>
          <w:szCs w:val="27"/>
        </w:rPr>
        <w:t>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ind w:firstLine="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Фактический адрес: 385</w:t>
      </w:r>
      <w:r w:rsidR="00003DBB" w:rsidRPr="00D35868">
        <w:rPr>
          <w:rStyle w:val="a3"/>
          <w:sz w:val="27"/>
          <w:szCs w:val="27"/>
        </w:rPr>
        <w:t>230</w:t>
      </w:r>
      <w:r w:rsidRPr="00D35868">
        <w:rPr>
          <w:rStyle w:val="a3"/>
          <w:sz w:val="27"/>
          <w:szCs w:val="27"/>
        </w:rPr>
        <w:t xml:space="preserve">, Республика Адыгея, </w:t>
      </w:r>
      <w:r w:rsidR="00003DBB" w:rsidRPr="00D35868">
        <w:rPr>
          <w:rStyle w:val="a3"/>
          <w:sz w:val="27"/>
          <w:szCs w:val="27"/>
        </w:rPr>
        <w:t>Теучежский</w:t>
      </w:r>
      <w:r w:rsidRPr="00D35868">
        <w:rPr>
          <w:rStyle w:val="a3"/>
          <w:sz w:val="27"/>
          <w:szCs w:val="27"/>
        </w:rPr>
        <w:t xml:space="preserve"> район, </w:t>
      </w:r>
      <w:r w:rsidR="00003DBB" w:rsidRPr="00D35868">
        <w:rPr>
          <w:rStyle w:val="a3"/>
          <w:sz w:val="27"/>
          <w:szCs w:val="27"/>
        </w:rPr>
        <w:t>аул</w:t>
      </w:r>
      <w:r w:rsidRPr="00D35868">
        <w:rPr>
          <w:rStyle w:val="a3"/>
          <w:sz w:val="27"/>
          <w:szCs w:val="27"/>
        </w:rPr>
        <w:t xml:space="preserve"> </w:t>
      </w:r>
      <w:r w:rsidR="00003DBB" w:rsidRPr="00D35868">
        <w:rPr>
          <w:rStyle w:val="a3"/>
          <w:sz w:val="27"/>
          <w:szCs w:val="27"/>
        </w:rPr>
        <w:t>Понежукай</w:t>
      </w:r>
      <w:r w:rsidRPr="00D35868">
        <w:rPr>
          <w:rStyle w:val="a3"/>
          <w:sz w:val="27"/>
          <w:szCs w:val="27"/>
        </w:rPr>
        <w:t xml:space="preserve">, ул. </w:t>
      </w:r>
      <w:r w:rsidR="00003DBB" w:rsidRPr="00D35868">
        <w:rPr>
          <w:rStyle w:val="a3"/>
          <w:sz w:val="27"/>
          <w:szCs w:val="27"/>
        </w:rPr>
        <w:t>Октябрьская</w:t>
      </w:r>
      <w:r w:rsidRPr="00D35868">
        <w:rPr>
          <w:rStyle w:val="a3"/>
          <w:sz w:val="27"/>
          <w:szCs w:val="27"/>
        </w:rPr>
        <w:t xml:space="preserve">, </w:t>
      </w:r>
      <w:r w:rsidR="00003DBB" w:rsidRPr="00D35868">
        <w:rPr>
          <w:rStyle w:val="a3"/>
          <w:sz w:val="27"/>
          <w:szCs w:val="27"/>
        </w:rPr>
        <w:t>33</w:t>
      </w:r>
      <w:r w:rsidRPr="00D35868">
        <w:rPr>
          <w:rStyle w:val="a3"/>
          <w:sz w:val="27"/>
          <w:szCs w:val="27"/>
        </w:rPr>
        <w:t>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851"/>
          <w:tab w:val="left" w:pos="993"/>
        </w:tabs>
        <w:ind w:firstLine="44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Учредительным документом Учреждения является настоящий Устав.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993"/>
        </w:tabs>
        <w:ind w:firstLine="44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Учреждение является некоммерческой организацией.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993"/>
        </w:tabs>
        <w:ind w:firstLine="44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 xml:space="preserve">Учредителем Учреждения является администрация </w:t>
      </w:r>
      <w:r w:rsidR="00D35868" w:rsidRPr="00D35868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D35868">
        <w:rPr>
          <w:rStyle w:val="a3"/>
          <w:sz w:val="27"/>
          <w:szCs w:val="27"/>
        </w:rPr>
        <w:t>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ind w:firstLine="44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 xml:space="preserve">Права собственника имущества и учредителя осуществляет администрация </w:t>
      </w:r>
      <w:r w:rsidR="00D35868" w:rsidRPr="00D35868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D35868">
        <w:rPr>
          <w:rStyle w:val="a3"/>
          <w:sz w:val="27"/>
          <w:szCs w:val="27"/>
        </w:rPr>
        <w:t>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ind w:firstLine="44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 xml:space="preserve">Учреждение находится в ведении администрации </w:t>
      </w:r>
      <w:r w:rsidR="00D35868" w:rsidRPr="00D35868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D35868">
        <w:rPr>
          <w:rStyle w:val="a3"/>
          <w:sz w:val="27"/>
          <w:szCs w:val="27"/>
        </w:rPr>
        <w:t xml:space="preserve"> (в дальнейшем именуемая «Учредитель»).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993"/>
          <w:tab w:val="left" w:pos="1276"/>
        </w:tabs>
        <w:ind w:firstLine="44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Учреждение является юридическим лицом с момента государственной регистрации в порядке, установленном законом о государственной регистрации юридических лиц, имеет обособленное имущество на праве оперативного управления (безвозмездного пользования), имеет печать со своим наименованием, штампы, фирменные бланки и другую атрибутику.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851"/>
        </w:tabs>
        <w:ind w:firstLine="44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Учреждение самостоятельно выступает в суде в качестве истца и ответчика.</w:t>
      </w:r>
    </w:p>
    <w:p w:rsidR="000E19DB" w:rsidRPr="00D35868" w:rsidRDefault="004E4D3F" w:rsidP="00845E2E">
      <w:pPr>
        <w:pStyle w:val="1"/>
        <w:framePr w:w="9696" w:h="15697" w:hRule="exact" w:wrap="none" w:vAnchor="page" w:hAnchor="page" w:x="2089" w:y="757"/>
        <w:numPr>
          <w:ilvl w:val="1"/>
          <w:numId w:val="1"/>
        </w:numPr>
        <w:tabs>
          <w:tab w:val="left" w:pos="1134"/>
        </w:tabs>
        <w:ind w:firstLine="580"/>
        <w:jc w:val="both"/>
        <w:rPr>
          <w:sz w:val="27"/>
          <w:szCs w:val="27"/>
        </w:rPr>
      </w:pPr>
      <w:r w:rsidRPr="00D35868">
        <w:rPr>
          <w:rStyle w:val="a3"/>
          <w:sz w:val="27"/>
          <w:szCs w:val="27"/>
        </w:rPr>
        <w:t>Учреждение может осуществлять принос</w:t>
      </w:r>
      <w:r w:rsidR="00F90FD3" w:rsidRPr="00D35868">
        <w:rPr>
          <w:rStyle w:val="a3"/>
          <w:sz w:val="27"/>
          <w:szCs w:val="27"/>
        </w:rPr>
        <w:t>ящую доходы деятельность, только</w:t>
      </w:r>
      <w:r w:rsidRPr="00D35868">
        <w:rPr>
          <w:rStyle w:val="a3"/>
          <w:sz w:val="27"/>
          <w:szCs w:val="27"/>
        </w:rPr>
        <w:t xml:space="preserve"> если такое право предусмотрено в настоящем Уставе.</w:t>
      </w:r>
    </w:p>
    <w:p w:rsidR="000E19DB" w:rsidRDefault="000E19DB">
      <w:pPr>
        <w:spacing w:line="1" w:lineRule="exact"/>
        <w:sectPr w:rsidR="000E19DB">
          <w:pgSz w:w="12950" w:h="175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19DB" w:rsidRDefault="000E19DB">
      <w:pPr>
        <w:spacing w:line="1" w:lineRule="exact"/>
      </w:pPr>
    </w:p>
    <w:p w:rsidR="00586216" w:rsidRPr="000D5ED6" w:rsidRDefault="00586216" w:rsidP="00586216">
      <w:pPr>
        <w:pStyle w:val="1"/>
        <w:framePr w:w="9787" w:h="14482" w:hRule="exact" w:wrap="none" w:vAnchor="page" w:hAnchor="page" w:x="1033" w:y="1045"/>
        <w:ind w:firstLine="460"/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 xml:space="preserve">Доходы, полученные от указанной деятельности, поступают в доход бюджета </w:t>
      </w:r>
      <w:r w:rsidR="000D5ED6" w:rsidRPr="000D5ED6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0D5ED6">
        <w:rPr>
          <w:rStyle w:val="a3"/>
          <w:sz w:val="27"/>
          <w:szCs w:val="27"/>
        </w:rPr>
        <w:t>.</w:t>
      </w:r>
    </w:p>
    <w:p w:rsidR="00586216" w:rsidRPr="000D5ED6" w:rsidRDefault="00E73461" w:rsidP="00E73461">
      <w:pPr>
        <w:pStyle w:val="1"/>
        <w:framePr w:w="9787" w:h="14482" w:hRule="exact" w:wrap="none" w:vAnchor="page" w:hAnchor="page" w:x="1033" w:y="1045"/>
        <w:tabs>
          <w:tab w:val="left" w:pos="426"/>
        </w:tabs>
        <w:ind w:firstLine="0"/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ab/>
        <w:t>1.10.</w:t>
      </w:r>
      <w:r w:rsidR="00105B2E" w:rsidRPr="000D5ED6">
        <w:rPr>
          <w:rStyle w:val="a3"/>
          <w:sz w:val="27"/>
          <w:szCs w:val="27"/>
        </w:rPr>
        <w:t xml:space="preserve"> </w:t>
      </w:r>
      <w:r w:rsidR="00586216" w:rsidRPr="000D5ED6">
        <w:rPr>
          <w:rStyle w:val="a3"/>
          <w:sz w:val="27"/>
          <w:szCs w:val="27"/>
        </w:rPr>
        <w:t xml:space="preserve"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Учредитель. При недостаточности лимитов бюджетных обязательств, доведенных </w:t>
      </w:r>
      <w:r w:rsidR="008734B6">
        <w:rPr>
          <w:rStyle w:val="a3"/>
          <w:sz w:val="27"/>
          <w:szCs w:val="27"/>
        </w:rPr>
        <w:t>У</w:t>
      </w:r>
      <w:r w:rsidR="00586216" w:rsidRPr="000D5ED6">
        <w:rPr>
          <w:rStyle w:val="a3"/>
          <w:sz w:val="27"/>
          <w:szCs w:val="27"/>
        </w:rPr>
        <w:t>чреждению для исполнения его денежных обязательств, по таким обязательствам от имени муниципального образования отвечает Учредитель.</w:t>
      </w:r>
    </w:p>
    <w:p w:rsidR="00586216" w:rsidRPr="000D5ED6" w:rsidRDefault="00E73461" w:rsidP="00E73461">
      <w:pPr>
        <w:pStyle w:val="1"/>
        <w:framePr w:w="9787" w:h="14482" w:hRule="exact" w:wrap="none" w:vAnchor="page" w:hAnchor="page" w:x="1033" w:y="1045"/>
        <w:tabs>
          <w:tab w:val="left" w:pos="1517"/>
        </w:tabs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>1.11.</w:t>
      </w:r>
      <w:r w:rsidR="00105B2E" w:rsidRPr="000D5ED6">
        <w:rPr>
          <w:rStyle w:val="a3"/>
          <w:sz w:val="27"/>
          <w:szCs w:val="27"/>
        </w:rPr>
        <w:t xml:space="preserve"> </w:t>
      </w:r>
      <w:r w:rsidR="00586216" w:rsidRPr="000D5ED6">
        <w:rPr>
          <w:rStyle w:val="a3"/>
          <w:sz w:val="27"/>
          <w:szCs w:val="27"/>
        </w:rPr>
        <w:t>Учреждение не имеет права предоставлять и получать кредиты (займы), приобретать ценные бумаги.</w:t>
      </w:r>
    </w:p>
    <w:p w:rsidR="00586216" w:rsidRPr="000D5ED6" w:rsidRDefault="00E73461" w:rsidP="00E73461">
      <w:pPr>
        <w:pStyle w:val="1"/>
        <w:framePr w:w="9787" w:h="14482" w:hRule="exact" w:wrap="none" w:vAnchor="page" w:hAnchor="page" w:x="1033" w:y="1045"/>
        <w:tabs>
          <w:tab w:val="left" w:pos="1517"/>
        </w:tabs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>1.12.</w:t>
      </w:r>
      <w:r w:rsidR="00105B2E" w:rsidRPr="000D5ED6">
        <w:rPr>
          <w:rStyle w:val="a3"/>
          <w:sz w:val="27"/>
          <w:szCs w:val="27"/>
        </w:rPr>
        <w:t xml:space="preserve"> </w:t>
      </w:r>
      <w:r w:rsidR="00586216" w:rsidRPr="000D5ED6">
        <w:rPr>
          <w:rStyle w:val="a3"/>
          <w:sz w:val="27"/>
          <w:szCs w:val="27"/>
        </w:rPr>
        <w:t>Учреждение не вправе выступать учредителем (участником) юридических лиц.</w:t>
      </w:r>
    </w:p>
    <w:p w:rsidR="00586216" w:rsidRPr="000D5ED6" w:rsidRDefault="00E73461" w:rsidP="00E73461">
      <w:pPr>
        <w:pStyle w:val="1"/>
        <w:framePr w:w="9787" w:h="14482" w:hRule="exact" w:wrap="none" w:vAnchor="page" w:hAnchor="page" w:x="1033" w:y="1045"/>
        <w:tabs>
          <w:tab w:val="left" w:pos="1517"/>
        </w:tabs>
        <w:spacing w:after="300"/>
        <w:ind w:firstLine="0"/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 xml:space="preserve">      1.13.</w:t>
      </w:r>
      <w:r w:rsidR="00105B2E" w:rsidRPr="000D5ED6">
        <w:rPr>
          <w:rStyle w:val="a3"/>
          <w:sz w:val="27"/>
          <w:szCs w:val="27"/>
        </w:rPr>
        <w:t xml:space="preserve"> </w:t>
      </w:r>
      <w:r w:rsidR="00586216" w:rsidRPr="000D5ED6">
        <w:rPr>
          <w:rStyle w:val="a3"/>
          <w:sz w:val="27"/>
          <w:szCs w:val="27"/>
        </w:rPr>
        <w:t>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муниципального образования «</w:t>
      </w:r>
      <w:r w:rsidR="0086716B" w:rsidRPr="000D5ED6">
        <w:rPr>
          <w:rStyle w:val="a3"/>
          <w:sz w:val="27"/>
          <w:szCs w:val="27"/>
        </w:rPr>
        <w:t>Теучежский</w:t>
      </w:r>
      <w:r w:rsidR="00586216" w:rsidRPr="000D5ED6">
        <w:rPr>
          <w:rStyle w:val="a3"/>
          <w:sz w:val="27"/>
          <w:szCs w:val="27"/>
        </w:rPr>
        <w:t xml:space="preserve"> район», законами и иными нормативными правовыми актами Республики Адыгея, нормативными правовыми актами </w:t>
      </w:r>
      <w:r w:rsidR="000D5ED6" w:rsidRPr="000D5ED6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="00586216" w:rsidRPr="000D5ED6">
        <w:rPr>
          <w:rStyle w:val="a3"/>
          <w:sz w:val="27"/>
          <w:szCs w:val="27"/>
        </w:rPr>
        <w:t>, а также настоящим Уставом и локальными актами Учреждения.</w:t>
      </w:r>
    </w:p>
    <w:p w:rsidR="00586216" w:rsidRPr="000D5ED6" w:rsidRDefault="006C0EE3" w:rsidP="006C0EE3">
      <w:pPr>
        <w:pStyle w:val="11"/>
        <w:framePr w:w="9787" w:h="14482" w:hRule="exact" w:wrap="none" w:vAnchor="page" w:hAnchor="page" w:x="1033" w:y="1045"/>
        <w:tabs>
          <w:tab w:val="left" w:pos="318"/>
        </w:tabs>
        <w:spacing w:after="300"/>
        <w:rPr>
          <w:sz w:val="27"/>
          <w:szCs w:val="27"/>
        </w:rPr>
      </w:pPr>
      <w:r w:rsidRPr="000D5ED6">
        <w:rPr>
          <w:rStyle w:val="10"/>
          <w:b/>
          <w:bCs/>
          <w:sz w:val="27"/>
          <w:szCs w:val="27"/>
        </w:rPr>
        <w:t>2.</w:t>
      </w:r>
      <w:r w:rsidR="00586216" w:rsidRPr="000D5ED6">
        <w:rPr>
          <w:rStyle w:val="10"/>
          <w:b/>
          <w:bCs/>
          <w:sz w:val="27"/>
          <w:szCs w:val="27"/>
        </w:rPr>
        <w:t>ЦЕЛИ И ВИДЫ ДЕЯТЕЛЬНОСТИ УЧРЕЖДЕНИЯ</w:t>
      </w:r>
    </w:p>
    <w:p w:rsidR="00586216" w:rsidRPr="000D5ED6" w:rsidRDefault="00105B2E" w:rsidP="00105B2E">
      <w:pPr>
        <w:pStyle w:val="1"/>
        <w:framePr w:w="9787" w:h="14482" w:hRule="exact" w:wrap="none" w:vAnchor="page" w:hAnchor="page" w:x="1033" w:y="1045"/>
        <w:tabs>
          <w:tab w:val="left" w:pos="1080"/>
        </w:tabs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 xml:space="preserve">2.1. </w:t>
      </w:r>
      <w:r w:rsidR="00586216" w:rsidRPr="000D5ED6">
        <w:rPr>
          <w:rStyle w:val="a3"/>
          <w:sz w:val="27"/>
          <w:szCs w:val="27"/>
        </w:rPr>
        <w:t>Учреждение осуществляет свою деятельность в соответствии с предметом и целями деятельности, предусмотренными настоящим Уставом.</w:t>
      </w:r>
    </w:p>
    <w:p w:rsidR="00586216" w:rsidRPr="000D5ED6" w:rsidRDefault="00105B2E" w:rsidP="005C0EA5">
      <w:pPr>
        <w:pStyle w:val="1"/>
        <w:framePr w:w="9787" w:h="14482" w:hRule="exact" w:wrap="none" w:vAnchor="page" w:hAnchor="page" w:x="1033" w:y="1045"/>
        <w:tabs>
          <w:tab w:val="left" w:pos="1080"/>
          <w:tab w:val="left" w:pos="2835"/>
        </w:tabs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 xml:space="preserve">2.2. </w:t>
      </w:r>
      <w:r w:rsidR="00586216" w:rsidRPr="000D5ED6">
        <w:rPr>
          <w:rStyle w:val="a3"/>
          <w:sz w:val="27"/>
          <w:szCs w:val="27"/>
        </w:rPr>
        <w:t xml:space="preserve">Учреждение осуществляет свою деятельность в целях обеспечения реализации предусмотренных законодательством Российской Федерации полномочий органов местного самоуправления, технического, организационного и хозяйственного обеспечения деятельности администрации </w:t>
      </w:r>
      <w:r w:rsidR="000D5ED6" w:rsidRPr="000D5ED6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="00586216" w:rsidRPr="000D5ED6">
        <w:rPr>
          <w:rStyle w:val="a3"/>
          <w:sz w:val="27"/>
          <w:szCs w:val="27"/>
        </w:rPr>
        <w:t>.</w:t>
      </w:r>
    </w:p>
    <w:p w:rsidR="00586216" w:rsidRPr="000D5ED6" w:rsidRDefault="00105B2E" w:rsidP="00105B2E">
      <w:pPr>
        <w:pStyle w:val="1"/>
        <w:framePr w:w="9787" w:h="14482" w:hRule="exact" w:wrap="none" w:vAnchor="page" w:hAnchor="page" w:x="1033" w:y="1045"/>
        <w:tabs>
          <w:tab w:val="left" w:pos="1080"/>
        </w:tabs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 xml:space="preserve">2.3. </w:t>
      </w:r>
      <w:r w:rsidR="00586216" w:rsidRPr="000D5ED6">
        <w:rPr>
          <w:rStyle w:val="a3"/>
          <w:sz w:val="27"/>
          <w:szCs w:val="27"/>
        </w:rPr>
        <w:t xml:space="preserve">Основной вид (предмет) деятельности Учреждения - административно- хозяйственное обеспечение деятельности администрации </w:t>
      </w:r>
      <w:r w:rsidR="000D5ED6" w:rsidRPr="000D5ED6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="00586216" w:rsidRPr="000D5ED6">
        <w:rPr>
          <w:rStyle w:val="a3"/>
          <w:sz w:val="27"/>
          <w:szCs w:val="27"/>
        </w:rPr>
        <w:t>:</w:t>
      </w:r>
    </w:p>
    <w:p w:rsidR="00586216" w:rsidRPr="000D5ED6" w:rsidRDefault="00586216" w:rsidP="00586216">
      <w:pPr>
        <w:pStyle w:val="1"/>
        <w:framePr w:w="9787" w:h="14482" w:hRule="exact" w:wrap="none" w:vAnchor="page" w:hAnchor="page" w:x="1033" w:y="1045"/>
        <w:numPr>
          <w:ilvl w:val="0"/>
          <w:numId w:val="11"/>
        </w:numPr>
        <w:tabs>
          <w:tab w:val="left" w:pos="850"/>
        </w:tabs>
        <w:ind w:firstLine="460"/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>чистка и уборка производственных помещений, оборудования и транспортных средств;</w:t>
      </w:r>
    </w:p>
    <w:p w:rsidR="00586216" w:rsidRPr="000D5ED6" w:rsidRDefault="00586216" w:rsidP="00586216">
      <w:pPr>
        <w:pStyle w:val="1"/>
        <w:framePr w:w="9787" w:h="14482" w:hRule="exact" w:wrap="none" w:vAnchor="page" w:hAnchor="page" w:x="1033" w:y="1045"/>
        <w:numPr>
          <w:ilvl w:val="0"/>
          <w:numId w:val="11"/>
        </w:numPr>
        <w:tabs>
          <w:tab w:val="left" w:pos="850"/>
        </w:tabs>
        <w:ind w:firstLine="460"/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>планирование, организация и контроль проведения их текущих и капитальных ремонтов, снабжени</w:t>
      </w:r>
      <w:r w:rsidR="00435FDF" w:rsidRPr="000D5ED6">
        <w:rPr>
          <w:rStyle w:val="a3"/>
          <w:sz w:val="27"/>
          <w:szCs w:val="27"/>
        </w:rPr>
        <w:t>е</w:t>
      </w:r>
      <w:r w:rsidRPr="000D5ED6">
        <w:rPr>
          <w:rStyle w:val="a3"/>
          <w:sz w:val="27"/>
          <w:szCs w:val="27"/>
        </w:rPr>
        <w:t xml:space="preserve"> мебелью, хозяйственным инвентарем, средствами механизации инженерного и управленческого труда;</w:t>
      </w:r>
    </w:p>
    <w:p w:rsidR="00586216" w:rsidRPr="000D5ED6" w:rsidRDefault="00586216" w:rsidP="00435FDF">
      <w:pPr>
        <w:pStyle w:val="1"/>
        <w:framePr w:w="9787" w:h="14482" w:hRule="exact" w:wrap="none" w:vAnchor="page" w:hAnchor="page" w:x="1033" w:y="1045"/>
        <w:numPr>
          <w:ilvl w:val="0"/>
          <w:numId w:val="11"/>
        </w:numPr>
        <w:tabs>
          <w:tab w:val="left" w:pos="709"/>
        </w:tabs>
        <w:ind w:firstLine="460"/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>обеспечение безопасности (охрана административных зданий);</w:t>
      </w:r>
    </w:p>
    <w:p w:rsidR="00586216" w:rsidRPr="000D5ED6" w:rsidRDefault="00586216" w:rsidP="00435FDF">
      <w:pPr>
        <w:pStyle w:val="1"/>
        <w:framePr w:w="9787" w:h="14482" w:hRule="exact" w:wrap="none" w:vAnchor="page" w:hAnchor="page" w:x="1033" w:y="1045"/>
        <w:numPr>
          <w:ilvl w:val="0"/>
          <w:numId w:val="11"/>
        </w:numPr>
        <w:tabs>
          <w:tab w:val="left" w:pos="284"/>
        </w:tabs>
        <w:ind w:firstLine="420"/>
        <w:jc w:val="both"/>
        <w:rPr>
          <w:sz w:val="27"/>
          <w:szCs w:val="27"/>
        </w:rPr>
      </w:pPr>
      <w:r w:rsidRPr="000D5ED6">
        <w:rPr>
          <w:rStyle w:val="a3"/>
          <w:sz w:val="27"/>
          <w:szCs w:val="27"/>
        </w:rPr>
        <w:t>организация транспортного обеспечения.</w:t>
      </w:r>
    </w:p>
    <w:p w:rsidR="00586216" w:rsidRPr="003700D7" w:rsidRDefault="00586216" w:rsidP="00105B2E">
      <w:pPr>
        <w:pStyle w:val="1"/>
        <w:framePr w:w="9787" w:h="14482" w:hRule="exact" w:wrap="none" w:vAnchor="page" w:hAnchor="page" w:x="1033" w:y="1045"/>
        <w:numPr>
          <w:ilvl w:val="1"/>
          <w:numId w:val="14"/>
        </w:numPr>
        <w:tabs>
          <w:tab w:val="left" w:pos="1500"/>
        </w:tabs>
        <w:jc w:val="both"/>
        <w:rPr>
          <w:sz w:val="27"/>
          <w:szCs w:val="27"/>
        </w:rPr>
      </w:pPr>
      <w:r w:rsidRPr="003700D7">
        <w:rPr>
          <w:rStyle w:val="a3"/>
          <w:sz w:val="27"/>
          <w:szCs w:val="27"/>
        </w:rPr>
        <w:t>Дополнительные виды деятельности:</w:t>
      </w:r>
    </w:p>
    <w:p w:rsidR="00586216" w:rsidRPr="003700D7" w:rsidRDefault="00586216" w:rsidP="00AC23C2">
      <w:pPr>
        <w:pStyle w:val="1"/>
        <w:framePr w:w="9787" w:h="14482" w:hRule="exact" w:wrap="none" w:vAnchor="page" w:hAnchor="page" w:x="1033" w:y="1045"/>
        <w:ind w:firstLine="420"/>
        <w:jc w:val="both"/>
        <w:rPr>
          <w:sz w:val="27"/>
          <w:szCs w:val="27"/>
        </w:rPr>
      </w:pPr>
      <w:r w:rsidRPr="003700D7">
        <w:rPr>
          <w:rStyle w:val="a3"/>
          <w:sz w:val="27"/>
          <w:szCs w:val="27"/>
        </w:rPr>
        <w:t>-</w:t>
      </w:r>
      <w:r w:rsidR="00AC23C2" w:rsidRPr="003700D7">
        <w:rPr>
          <w:rStyle w:val="a3"/>
          <w:sz w:val="27"/>
          <w:szCs w:val="27"/>
        </w:rPr>
        <w:t xml:space="preserve"> </w:t>
      </w:r>
      <w:r w:rsidRPr="003700D7">
        <w:rPr>
          <w:rStyle w:val="a3"/>
          <w:sz w:val="27"/>
          <w:szCs w:val="27"/>
        </w:rPr>
        <w:t>сбор неопасных отходов (5 класс);</w:t>
      </w:r>
    </w:p>
    <w:p w:rsidR="000E19DB" w:rsidRDefault="000E19DB">
      <w:pPr>
        <w:spacing w:line="1" w:lineRule="exact"/>
        <w:sectPr w:rsidR="000E19DB" w:rsidSect="00586216">
          <w:pgSz w:w="11900" w:h="16840"/>
          <w:pgMar w:top="360" w:right="0" w:bottom="360" w:left="360" w:header="0" w:footer="3" w:gutter="0"/>
          <w:cols w:space="720"/>
          <w:noEndnote/>
          <w:docGrid w:linePitch="360"/>
        </w:sectPr>
      </w:pPr>
    </w:p>
    <w:p w:rsidR="000E19DB" w:rsidRDefault="000E19DB">
      <w:pPr>
        <w:spacing w:line="1" w:lineRule="exact"/>
      </w:pP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67"/>
        </w:tabs>
        <w:ind w:firstLine="0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работы строительные и отделочные;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77"/>
        </w:tabs>
        <w:ind w:firstLine="0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производство малярных работ;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72"/>
        </w:tabs>
        <w:ind w:firstLine="0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производство прочих отделочных и завершающих работ;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72"/>
        </w:tabs>
        <w:ind w:firstLine="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предоставление услуг по перевозкам;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72"/>
        </w:tabs>
        <w:ind w:firstLine="0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деятельность по комплексному обслуживанию помещений;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72"/>
        </w:tabs>
        <w:ind w:firstLine="0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деятельность по чистке и уборке;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72"/>
        </w:tabs>
        <w:ind w:firstLine="0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деятельность по общей уборке зданий;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3"/>
        </w:numPr>
        <w:tabs>
          <w:tab w:val="left" w:pos="272"/>
        </w:tabs>
        <w:ind w:firstLine="0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подметание улиц и уборка снега.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spacing w:after="320"/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2.5. Учреждение не вправе осуществлять виды деятельности, не предусмотренные настоящим Уставом.</w:t>
      </w:r>
    </w:p>
    <w:p w:rsidR="000E19DB" w:rsidRPr="00B41071" w:rsidRDefault="004E4D3F">
      <w:pPr>
        <w:pStyle w:val="11"/>
        <w:framePr w:w="9701" w:h="14222" w:hRule="exact" w:wrap="none" w:vAnchor="page" w:hAnchor="page" w:x="2072" w:y="1431"/>
        <w:numPr>
          <w:ilvl w:val="0"/>
          <w:numId w:val="4"/>
        </w:numPr>
        <w:tabs>
          <w:tab w:val="left" w:pos="392"/>
        </w:tabs>
        <w:rPr>
          <w:sz w:val="27"/>
          <w:szCs w:val="27"/>
        </w:rPr>
      </w:pPr>
      <w:bookmarkStart w:id="1" w:name="bookmark4"/>
      <w:r w:rsidRPr="00B41071">
        <w:rPr>
          <w:rStyle w:val="10"/>
          <w:b/>
          <w:bCs/>
          <w:sz w:val="27"/>
          <w:szCs w:val="27"/>
        </w:rPr>
        <w:t>ИМУЩЕСТВО И ФИНАНСЫ</w:t>
      </w:r>
      <w:bookmarkEnd w:id="1"/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1"/>
          <w:numId w:val="4"/>
        </w:numPr>
        <w:tabs>
          <w:tab w:val="left" w:pos="1114"/>
        </w:tabs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Имущество Учреждения является муниципальной собственностью Учредителя и может быть использовано только для осуществления целей деятельности Учреждения.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1"/>
          <w:numId w:val="4"/>
        </w:numPr>
        <w:tabs>
          <w:tab w:val="left" w:pos="1114"/>
        </w:tabs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Имущество Учреждения закрепляется за ним на праве оперативного управления (безвозмездного пользования).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Право оперативного управления (безвозмездного пользования) имуществом возникает с момента фактической передачи имущества, оформленной соответствующим актом приема-передачи.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Учреждение владеет, пользуется, распоряжается закрепленным за ним имуществом в соответствии с его назначением, уставными задачами деятельности и в порядке, установленном действующим законодательством Российской Федерации.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1"/>
          <w:numId w:val="4"/>
        </w:numPr>
        <w:tabs>
          <w:tab w:val="left" w:pos="1114"/>
        </w:tabs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Учреждение не вправе отчуждать либо иным способом распоряжаться имуществом без согласия собственника имущества.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1"/>
          <w:numId w:val="4"/>
        </w:numPr>
        <w:tabs>
          <w:tab w:val="left" w:pos="1614"/>
        </w:tabs>
        <w:ind w:firstLine="50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В отношении закрепленного имущества Учреждение обязано: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5"/>
        </w:numPr>
        <w:tabs>
          <w:tab w:val="left" w:pos="267"/>
        </w:tabs>
        <w:ind w:firstLine="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эффективно использовать имущество;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5"/>
        </w:numPr>
        <w:tabs>
          <w:tab w:val="left" w:pos="286"/>
        </w:tabs>
        <w:ind w:firstLine="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обеспечивать сохранность и использование имущества строго по целевому назначению;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numPr>
          <w:ilvl w:val="0"/>
          <w:numId w:val="5"/>
        </w:numPr>
        <w:tabs>
          <w:tab w:val="left" w:pos="277"/>
        </w:tabs>
        <w:ind w:firstLine="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 xml:space="preserve">не допускать ухудшения технического состояния </w:t>
      </w:r>
      <w:r w:rsidR="0059336A" w:rsidRPr="00B41071">
        <w:rPr>
          <w:rStyle w:val="a3"/>
          <w:sz w:val="27"/>
          <w:szCs w:val="27"/>
        </w:rPr>
        <w:t>имущества (это требование не распр</w:t>
      </w:r>
      <w:r w:rsidRPr="00B41071">
        <w:rPr>
          <w:rStyle w:val="a3"/>
          <w:sz w:val="27"/>
          <w:szCs w:val="27"/>
        </w:rPr>
        <w:t>остраняется на ухудшения, связанные с нормативным износом этого им</w:t>
      </w:r>
      <w:r w:rsidR="0059336A" w:rsidRPr="00B41071">
        <w:rPr>
          <w:rStyle w:val="a3"/>
          <w:sz w:val="27"/>
          <w:szCs w:val="27"/>
        </w:rPr>
        <w:t>ущ</w:t>
      </w:r>
      <w:r w:rsidRPr="00B41071">
        <w:rPr>
          <w:rStyle w:val="a3"/>
          <w:sz w:val="27"/>
          <w:szCs w:val="27"/>
        </w:rPr>
        <w:t>ества в процессе эксплуатации);</w:t>
      </w:r>
    </w:p>
    <w:p w:rsidR="000E19DB" w:rsidRPr="00B41071" w:rsidRDefault="005F1CAA">
      <w:pPr>
        <w:pStyle w:val="1"/>
        <w:framePr w:w="9701" w:h="14222" w:hRule="exact" w:wrap="none" w:vAnchor="page" w:hAnchor="page" w:x="2072" w:y="1431"/>
        <w:numPr>
          <w:ilvl w:val="0"/>
          <w:numId w:val="5"/>
        </w:numPr>
        <w:tabs>
          <w:tab w:val="left" w:pos="272"/>
        </w:tabs>
        <w:ind w:left="180" w:hanging="18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осущ</w:t>
      </w:r>
      <w:r w:rsidR="004E4D3F" w:rsidRPr="00B41071">
        <w:rPr>
          <w:rStyle w:val="a3"/>
          <w:sz w:val="27"/>
          <w:szCs w:val="27"/>
        </w:rPr>
        <w:t xml:space="preserve">ествлять капитальный и текущий ремонт имущества с возможным его </w:t>
      </w:r>
      <w:r w:rsidRPr="00B41071">
        <w:rPr>
          <w:rStyle w:val="a3"/>
          <w:sz w:val="27"/>
          <w:szCs w:val="27"/>
        </w:rPr>
        <w:t>улучшени</w:t>
      </w:r>
      <w:r w:rsidR="004E4D3F" w:rsidRPr="00B41071">
        <w:rPr>
          <w:rStyle w:val="a3"/>
          <w:sz w:val="27"/>
          <w:szCs w:val="27"/>
        </w:rPr>
        <w:t>ем в пределах выделенного финансирования.</w:t>
      </w:r>
    </w:p>
    <w:p w:rsidR="005F1CAA" w:rsidRPr="00B41071" w:rsidRDefault="004E4D3F">
      <w:pPr>
        <w:pStyle w:val="1"/>
        <w:framePr w:w="9701" w:h="14222" w:hRule="exact" w:wrap="none" w:vAnchor="page" w:hAnchor="page" w:x="2072" w:y="1431"/>
        <w:numPr>
          <w:ilvl w:val="1"/>
          <w:numId w:val="4"/>
        </w:numPr>
        <w:tabs>
          <w:tab w:val="left" w:pos="1114"/>
        </w:tabs>
        <w:ind w:firstLine="640"/>
        <w:jc w:val="both"/>
        <w:rPr>
          <w:rStyle w:val="a3"/>
          <w:sz w:val="27"/>
          <w:szCs w:val="27"/>
        </w:rPr>
      </w:pPr>
      <w:r w:rsidRPr="00B41071">
        <w:rPr>
          <w:rStyle w:val="a3"/>
          <w:sz w:val="27"/>
          <w:szCs w:val="27"/>
        </w:rPr>
        <w:t xml:space="preserve"> Источниками формирования имущества Учреждения являются: </w:t>
      </w:r>
    </w:p>
    <w:p w:rsidR="000E19DB" w:rsidRPr="00B41071" w:rsidRDefault="005F1CAA" w:rsidP="005F1CAA">
      <w:pPr>
        <w:pStyle w:val="1"/>
        <w:framePr w:w="9701" w:h="14222" w:hRule="exact" w:wrap="none" w:vAnchor="page" w:hAnchor="page" w:x="2072" w:y="1431"/>
        <w:tabs>
          <w:tab w:val="left" w:pos="1114"/>
        </w:tabs>
        <w:ind w:firstLine="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>- имущес</w:t>
      </w:r>
      <w:r w:rsidR="004E4D3F" w:rsidRPr="00B41071">
        <w:rPr>
          <w:rStyle w:val="a3"/>
          <w:sz w:val="27"/>
          <w:szCs w:val="27"/>
        </w:rPr>
        <w:t xml:space="preserve">тво, закрепленное за ним на праве оперативного управления </w:t>
      </w:r>
      <w:r w:rsidRPr="00B41071">
        <w:rPr>
          <w:rStyle w:val="a3"/>
          <w:sz w:val="27"/>
          <w:szCs w:val="27"/>
        </w:rPr>
        <w:t>и безвозмез</w:t>
      </w:r>
      <w:r w:rsidR="004E4D3F" w:rsidRPr="00B41071">
        <w:rPr>
          <w:rStyle w:val="a3"/>
          <w:sz w:val="27"/>
          <w:szCs w:val="27"/>
        </w:rPr>
        <w:t>дного пользования);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ind w:firstLine="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 xml:space="preserve">- </w:t>
      </w:r>
      <w:r w:rsidR="00DD642F" w:rsidRPr="00B41071">
        <w:rPr>
          <w:rStyle w:val="a3"/>
          <w:sz w:val="27"/>
          <w:szCs w:val="27"/>
        </w:rPr>
        <w:t>добров</w:t>
      </w:r>
      <w:r w:rsidRPr="00B41071">
        <w:rPr>
          <w:rStyle w:val="a3"/>
          <w:sz w:val="27"/>
          <w:szCs w:val="27"/>
        </w:rPr>
        <w:t>ольные имущественные взносы и пожертвования;</w:t>
      </w:r>
    </w:p>
    <w:p w:rsidR="000E19DB" w:rsidRPr="00B41071" w:rsidRDefault="004E4D3F">
      <w:pPr>
        <w:pStyle w:val="1"/>
        <w:framePr w:w="9701" w:h="14222" w:hRule="exact" w:wrap="none" w:vAnchor="page" w:hAnchor="page" w:x="2072" w:y="1431"/>
        <w:ind w:firstLine="0"/>
        <w:jc w:val="both"/>
        <w:rPr>
          <w:sz w:val="27"/>
          <w:szCs w:val="27"/>
        </w:rPr>
      </w:pPr>
      <w:r w:rsidRPr="00B41071">
        <w:rPr>
          <w:rStyle w:val="a3"/>
          <w:sz w:val="27"/>
          <w:szCs w:val="27"/>
        </w:rPr>
        <w:t xml:space="preserve">- </w:t>
      </w:r>
      <w:r w:rsidR="00DD642F" w:rsidRPr="00B41071">
        <w:rPr>
          <w:rStyle w:val="a3"/>
          <w:sz w:val="27"/>
          <w:szCs w:val="27"/>
        </w:rPr>
        <w:t>иные источники,</w:t>
      </w:r>
      <w:r w:rsidRPr="00B41071">
        <w:rPr>
          <w:rStyle w:val="a3"/>
          <w:sz w:val="27"/>
          <w:szCs w:val="27"/>
        </w:rPr>
        <w:t xml:space="preserve"> не запрещенные действующим законодательством.</w:t>
      </w:r>
    </w:p>
    <w:p w:rsidR="000E19DB" w:rsidRDefault="000E19DB">
      <w:pPr>
        <w:spacing w:line="1" w:lineRule="exact"/>
        <w:sectPr w:rsidR="000E19DB">
          <w:pgSz w:w="12950" w:h="175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19DB" w:rsidRDefault="000E19DB">
      <w:pPr>
        <w:spacing w:line="1" w:lineRule="exact"/>
      </w:pPr>
    </w:p>
    <w:p w:rsidR="000E19DB" w:rsidRPr="00483161" w:rsidRDefault="004E4D3F">
      <w:pPr>
        <w:pStyle w:val="1"/>
        <w:framePr w:w="9730" w:h="4210" w:hRule="exact" w:wrap="none" w:vAnchor="page" w:hAnchor="page" w:x="1389" w:y="1084"/>
        <w:numPr>
          <w:ilvl w:val="1"/>
          <w:numId w:val="4"/>
        </w:numPr>
        <w:tabs>
          <w:tab w:val="left" w:pos="1124"/>
        </w:tabs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Учреждение осуществляет операции с бюджетными средствами через лицевые счета, открытые ему в соответствии с действующим законодательством.</w:t>
      </w:r>
    </w:p>
    <w:p w:rsidR="000E19DB" w:rsidRPr="00483161" w:rsidRDefault="004E4D3F">
      <w:pPr>
        <w:pStyle w:val="1"/>
        <w:framePr w:w="9730" w:h="4210" w:hRule="exact" w:wrap="none" w:vAnchor="page" w:hAnchor="page" w:x="1389" w:y="1084"/>
        <w:numPr>
          <w:ilvl w:val="1"/>
          <w:numId w:val="4"/>
        </w:numPr>
        <w:tabs>
          <w:tab w:val="left" w:pos="1124"/>
        </w:tabs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 xml:space="preserve">Финансовое обеспечение деятельности Учреждения осуществляется за счет средств бюджета администрации </w:t>
      </w:r>
      <w:r w:rsidR="00483161" w:rsidRPr="00483161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="00477922" w:rsidRPr="00483161">
        <w:rPr>
          <w:rStyle w:val="a3"/>
          <w:color w:val="545255"/>
          <w:sz w:val="27"/>
          <w:szCs w:val="27"/>
        </w:rPr>
        <w:t xml:space="preserve"> </w:t>
      </w:r>
      <w:r w:rsidRPr="00483161">
        <w:rPr>
          <w:rStyle w:val="a3"/>
          <w:color w:val="545255"/>
          <w:sz w:val="27"/>
          <w:szCs w:val="27"/>
        </w:rPr>
        <w:t xml:space="preserve"> на основании бюджетной сметы.</w:t>
      </w:r>
    </w:p>
    <w:p w:rsidR="000E19DB" w:rsidRPr="00483161" w:rsidRDefault="004E4D3F">
      <w:pPr>
        <w:pStyle w:val="1"/>
        <w:framePr w:w="9730" w:h="4210" w:hRule="exact" w:wrap="none" w:vAnchor="page" w:hAnchor="page" w:x="1389" w:y="1084"/>
        <w:numPr>
          <w:ilvl w:val="1"/>
          <w:numId w:val="4"/>
        </w:numPr>
        <w:tabs>
          <w:tab w:val="left" w:pos="1124"/>
        </w:tabs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Контроль за использованием по назначению и сохранностью имущества, закреплённого за Учреждением на праве оперативного управления (безвозмездного пользо</w:t>
      </w:r>
      <w:r w:rsidR="00477922" w:rsidRPr="00483161">
        <w:rPr>
          <w:rStyle w:val="a3"/>
          <w:color w:val="545255"/>
          <w:sz w:val="27"/>
          <w:szCs w:val="27"/>
        </w:rPr>
        <w:t>вания), осуществляет Учредитель</w:t>
      </w:r>
      <w:r w:rsidRPr="00483161">
        <w:rPr>
          <w:rStyle w:val="a3"/>
          <w:color w:val="545255"/>
          <w:sz w:val="27"/>
          <w:szCs w:val="27"/>
        </w:rPr>
        <w:t xml:space="preserve"> в порядке, установленном действующим законодательством.</w:t>
      </w:r>
    </w:p>
    <w:p w:rsidR="000E19DB" w:rsidRPr="00483161" w:rsidRDefault="004E4D3F">
      <w:pPr>
        <w:pStyle w:val="1"/>
        <w:framePr w:w="9730" w:h="4210" w:hRule="exact" w:wrap="none" w:vAnchor="page" w:hAnchor="page" w:x="1389" w:y="1084"/>
        <w:numPr>
          <w:ilvl w:val="1"/>
          <w:numId w:val="4"/>
        </w:numPr>
        <w:tabs>
          <w:tab w:val="left" w:pos="1124"/>
        </w:tabs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Договоры (муниципальные контракты), подлежащие исполнению за счет бюджетных средств, заключаются в пределах доведенных Учреждению лимитов бюджетных обязательств.</w:t>
      </w:r>
    </w:p>
    <w:p w:rsidR="000E19DB" w:rsidRPr="00483161" w:rsidRDefault="004E4D3F" w:rsidP="00C80D0E">
      <w:pPr>
        <w:pStyle w:val="11"/>
        <w:framePr w:w="9730" w:h="10249" w:hRule="exact" w:wrap="none" w:vAnchor="page" w:hAnchor="page" w:x="1389" w:y="5389"/>
        <w:numPr>
          <w:ilvl w:val="0"/>
          <w:numId w:val="4"/>
        </w:numPr>
        <w:tabs>
          <w:tab w:val="left" w:pos="375"/>
        </w:tabs>
        <w:rPr>
          <w:sz w:val="27"/>
          <w:szCs w:val="27"/>
        </w:rPr>
      </w:pPr>
      <w:bookmarkStart w:id="2" w:name="bookmark6"/>
      <w:r w:rsidRPr="00483161">
        <w:rPr>
          <w:rStyle w:val="10"/>
          <w:b/>
          <w:bCs/>
          <w:color w:val="545255"/>
          <w:sz w:val="27"/>
          <w:szCs w:val="27"/>
        </w:rPr>
        <w:t>УПРАВЛЕНИЕ УЧРЕЖДЕНИЕМ</w:t>
      </w:r>
      <w:bookmarkEnd w:id="2"/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1"/>
          <w:numId w:val="4"/>
        </w:numPr>
        <w:tabs>
          <w:tab w:val="left" w:pos="1349"/>
        </w:tabs>
        <w:ind w:firstLine="64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Управление Учреждением осуществляется в соответствии с законодательством Российской Федерации и настоящим Уставом. Управление Учреждением осуществляется на основе единоначалия.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1"/>
          <w:numId w:val="4"/>
        </w:numPr>
        <w:tabs>
          <w:tab w:val="left" w:pos="1349"/>
        </w:tabs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К исключительной компетенции Учредителя в области управления Учреждением относятся: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64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определение цели и основных видо</w:t>
      </w:r>
      <w:bookmarkStart w:id="3" w:name="_GoBack"/>
      <w:bookmarkEnd w:id="3"/>
      <w:r w:rsidRPr="00483161">
        <w:rPr>
          <w:rStyle w:val="a3"/>
          <w:color w:val="545255"/>
          <w:sz w:val="27"/>
          <w:szCs w:val="27"/>
        </w:rPr>
        <w:t>в деятельности Учреждения;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55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утверждение Устава Учреждения и/или изменения/дополнения к Уставу;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74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назначение руководителя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64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утверждение положения об оплате труда работников Учреждения;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64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утверждение предельной штатной численности и согласование штатного расписания Учреждения,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69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согласование вопросов создания филиалов и открытия представительств Учреждения;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50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определение приоритетных направлений деятельности Учреждения;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55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утверждение передаточного акта или разделительного баланса;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64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60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 xml:space="preserve">передача Учреждению муниципального имущества </w:t>
      </w:r>
      <w:r w:rsidR="00905DDC" w:rsidRPr="00483161">
        <w:rPr>
          <w:rStyle w:val="a3"/>
          <w:color w:val="545255"/>
          <w:sz w:val="27"/>
          <w:szCs w:val="27"/>
        </w:rPr>
        <w:t>в оперативное управление, осущ</w:t>
      </w:r>
      <w:r w:rsidRPr="00483161">
        <w:rPr>
          <w:rStyle w:val="a3"/>
          <w:color w:val="545255"/>
          <w:sz w:val="27"/>
          <w:szCs w:val="27"/>
        </w:rPr>
        <w:t xml:space="preserve">ествление контроля за его сохранностью и использованием в соответствии </w:t>
      </w:r>
      <w:r w:rsidR="00905DDC" w:rsidRPr="00483161">
        <w:rPr>
          <w:rStyle w:val="a3"/>
          <w:color w:val="545255"/>
          <w:sz w:val="27"/>
          <w:szCs w:val="27"/>
        </w:rPr>
        <w:t>с</w:t>
      </w:r>
      <w:r w:rsidRPr="00483161">
        <w:rPr>
          <w:rStyle w:val="a3"/>
          <w:color w:val="545255"/>
          <w:sz w:val="27"/>
          <w:szCs w:val="27"/>
        </w:rPr>
        <w:t xml:space="preserve"> уставными целями и видами деятельности Учреждения;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45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рассмотрение предложений руководителя Учреждения и принятие решений о реорганизации и ликвидация Учреждения, об изменении его типа;</w:t>
      </w:r>
    </w:p>
    <w:p w:rsidR="000E19DB" w:rsidRPr="00483161" w:rsidRDefault="004E4D3F" w:rsidP="00C80D0E">
      <w:pPr>
        <w:pStyle w:val="1"/>
        <w:framePr w:w="9730" w:h="10249" w:hRule="exact" w:wrap="none" w:vAnchor="page" w:hAnchor="page" w:x="1389" w:y="5389"/>
        <w:numPr>
          <w:ilvl w:val="0"/>
          <w:numId w:val="6"/>
        </w:numPr>
        <w:tabs>
          <w:tab w:val="left" w:pos="231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решение иных вопросов, предусмотренных Федеральным законодательством.</w:t>
      </w:r>
    </w:p>
    <w:p w:rsidR="000E19DB" w:rsidRPr="00483161" w:rsidRDefault="00E447D3" w:rsidP="00C80D0E">
      <w:pPr>
        <w:pStyle w:val="1"/>
        <w:framePr w:w="9730" w:h="10249" w:hRule="exact" w:wrap="none" w:vAnchor="page" w:hAnchor="page" w:x="1389" w:y="5389"/>
        <w:tabs>
          <w:tab w:val="left" w:pos="798"/>
        </w:tabs>
        <w:ind w:left="500"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4</w:t>
      </w:r>
      <w:r w:rsidR="004E4D3F" w:rsidRPr="00483161">
        <w:rPr>
          <w:rStyle w:val="a3"/>
          <w:color w:val="545255"/>
          <w:sz w:val="27"/>
          <w:szCs w:val="27"/>
        </w:rPr>
        <w:t xml:space="preserve">.3. </w:t>
      </w:r>
      <w:r w:rsidR="00A230B0" w:rsidRPr="00483161">
        <w:rPr>
          <w:rStyle w:val="a3"/>
          <w:color w:val="545255"/>
          <w:sz w:val="27"/>
          <w:szCs w:val="27"/>
        </w:rPr>
        <w:t xml:space="preserve"> </w:t>
      </w:r>
      <w:r w:rsidR="004E4D3F" w:rsidRPr="00483161">
        <w:rPr>
          <w:rStyle w:val="a3"/>
          <w:color w:val="545255"/>
          <w:sz w:val="27"/>
          <w:szCs w:val="27"/>
        </w:rPr>
        <w:t xml:space="preserve">Исполнительным </w:t>
      </w:r>
      <w:r w:rsidR="00A230B0" w:rsidRPr="00483161">
        <w:rPr>
          <w:rStyle w:val="a3"/>
          <w:color w:val="545255"/>
          <w:sz w:val="27"/>
          <w:szCs w:val="27"/>
        </w:rPr>
        <w:t xml:space="preserve">     </w:t>
      </w:r>
      <w:r w:rsidR="004E4D3F" w:rsidRPr="00483161">
        <w:rPr>
          <w:rStyle w:val="a3"/>
          <w:color w:val="545255"/>
          <w:sz w:val="27"/>
          <w:szCs w:val="27"/>
        </w:rPr>
        <w:t xml:space="preserve">органом </w:t>
      </w:r>
      <w:r w:rsidR="00A230B0" w:rsidRPr="00483161">
        <w:rPr>
          <w:rStyle w:val="a3"/>
          <w:color w:val="545255"/>
          <w:sz w:val="27"/>
          <w:szCs w:val="27"/>
        </w:rPr>
        <w:t xml:space="preserve">   </w:t>
      </w:r>
      <w:r w:rsidR="004E4D3F" w:rsidRPr="00483161">
        <w:rPr>
          <w:rStyle w:val="a3"/>
          <w:color w:val="545255"/>
          <w:sz w:val="27"/>
          <w:szCs w:val="27"/>
        </w:rPr>
        <w:t>Учреждения</w:t>
      </w:r>
      <w:r w:rsidR="00A230B0" w:rsidRPr="00483161">
        <w:rPr>
          <w:rStyle w:val="a3"/>
          <w:color w:val="545255"/>
          <w:sz w:val="27"/>
          <w:szCs w:val="27"/>
        </w:rPr>
        <w:t xml:space="preserve">   </w:t>
      </w:r>
      <w:r w:rsidR="004E4D3F" w:rsidRPr="00483161">
        <w:rPr>
          <w:rStyle w:val="a3"/>
          <w:color w:val="545255"/>
          <w:sz w:val="27"/>
          <w:szCs w:val="27"/>
        </w:rPr>
        <w:t xml:space="preserve"> является </w:t>
      </w:r>
      <w:r w:rsidR="00A230B0" w:rsidRPr="00483161">
        <w:rPr>
          <w:rStyle w:val="a3"/>
          <w:color w:val="545255"/>
          <w:sz w:val="27"/>
          <w:szCs w:val="27"/>
        </w:rPr>
        <w:t xml:space="preserve">   </w:t>
      </w:r>
      <w:r w:rsidR="004E4D3F" w:rsidRPr="00483161">
        <w:rPr>
          <w:rStyle w:val="a3"/>
          <w:color w:val="545255"/>
          <w:sz w:val="27"/>
          <w:szCs w:val="27"/>
        </w:rPr>
        <w:t>руководитель</w:t>
      </w:r>
    </w:p>
    <w:p w:rsidR="000E19DB" w:rsidRPr="00483161" w:rsidRDefault="00E447D3" w:rsidP="00C80D0E">
      <w:pPr>
        <w:pStyle w:val="1"/>
        <w:framePr w:w="9730" w:h="10249" w:hRule="exact" w:wrap="none" w:vAnchor="page" w:hAnchor="page" w:x="1389" w:y="5389"/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Учреж</w:t>
      </w:r>
      <w:r w:rsidR="004E4D3F" w:rsidRPr="00483161">
        <w:rPr>
          <w:rStyle w:val="a3"/>
          <w:color w:val="545255"/>
          <w:sz w:val="27"/>
          <w:szCs w:val="27"/>
        </w:rPr>
        <w:t>дения (директор).</w:t>
      </w:r>
    </w:p>
    <w:p w:rsidR="000E19DB" w:rsidRDefault="000E19DB">
      <w:pPr>
        <w:spacing w:line="1" w:lineRule="exact"/>
        <w:sectPr w:rsidR="000E19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19DB" w:rsidRDefault="000E19DB">
      <w:pPr>
        <w:spacing w:line="1" w:lineRule="exact"/>
      </w:pPr>
    </w:p>
    <w:p w:rsidR="000E19DB" w:rsidRPr="00483161" w:rsidRDefault="004E4D3F">
      <w:pPr>
        <w:pStyle w:val="1"/>
        <w:framePr w:w="9725" w:h="14544" w:hRule="exact" w:wrap="none" w:vAnchor="page" w:hAnchor="page" w:x="1392" w:y="1084"/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 xml:space="preserve">Директор Учреждения осуществляет текущее руководство деятельностью Учреждения, назначается и освобождается от должности распоряжением администрации </w:t>
      </w:r>
      <w:r w:rsidR="00483161" w:rsidRPr="00483161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483161">
        <w:rPr>
          <w:rStyle w:val="a3"/>
          <w:color w:val="545255"/>
          <w:sz w:val="27"/>
          <w:szCs w:val="27"/>
        </w:rPr>
        <w:t>.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С директором Учреждения заключается трудовой договор на определенный срок не менее одного года.</w:t>
      </w:r>
    </w:p>
    <w:p w:rsidR="000E19DB" w:rsidRPr="00483161" w:rsidRDefault="004E4D3F" w:rsidP="00C72405">
      <w:pPr>
        <w:pStyle w:val="1"/>
        <w:framePr w:w="9725" w:h="14544" w:hRule="exact" w:wrap="none" w:vAnchor="page" w:hAnchor="page" w:x="1392" w:y="1084"/>
        <w:numPr>
          <w:ilvl w:val="1"/>
          <w:numId w:val="7"/>
        </w:numPr>
        <w:tabs>
          <w:tab w:val="left" w:pos="993"/>
          <w:tab w:val="left" w:pos="1276"/>
          <w:tab w:val="left" w:pos="1418"/>
        </w:tabs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К компетенции директора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настоящим Уставом к компетенции Учредителя.</w:t>
      </w:r>
    </w:p>
    <w:p w:rsidR="000E19DB" w:rsidRPr="00483161" w:rsidRDefault="004E4D3F" w:rsidP="00BF039F">
      <w:pPr>
        <w:pStyle w:val="1"/>
        <w:framePr w:w="9725" w:h="14544" w:hRule="exact" w:wrap="none" w:vAnchor="page" w:hAnchor="page" w:x="1392" w:y="1084"/>
        <w:numPr>
          <w:ilvl w:val="1"/>
          <w:numId w:val="7"/>
        </w:numPr>
        <w:tabs>
          <w:tab w:val="left" w:pos="993"/>
        </w:tabs>
        <w:ind w:firstLine="50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Директор Учреждения подотчетен в своей деятельности Учредителю.</w:t>
      </w:r>
    </w:p>
    <w:p w:rsidR="000E19DB" w:rsidRPr="00483161" w:rsidRDefault="004E4D3F" w:rsidP="00BF039F">
      <w:pPr>
        <w:pStyle w:val="1"/>
        <w:framePr w:w="9725" w:h="14544" w:hRule="exact" w:wrap="none" w:vAnchor="page" w:hAnchor="page" w:x="1392" w:y="1084"/>
        <w:numPr>
          <w:ilvl w:val="1"/>
          <w:numId w:val="7"/>
        </w:numPr>
        <w:tabs>
          <w:tab w:val="left" w:pos="851"/>
          <w:tab w:val="left" w:pos="993"/>
        </w:tabs>
        <w:ind w:firstLine="50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Директор Учреждения: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0"/>
          <w:numId w:val="8"/>
        </w:numPr>
        <w:tabs>
          <w:tab w:val="left" w:pos="247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осуществляет свою деятельность на основании заключенного с</w:t>
      </w:r>
      <w:r w:rsidR="00D23E5B" w:rsidRPr="00483161">
        <w:rPr>
          <w:rStyle w:val="a3"/>
          <w:color w:val="545255"/>
          <w:sz w:val="27"/>
          <w:szCs w:val="27"/>
        </w:rPr>
        <w:t xml:space="preserve"> Учредителем трудового договора;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0"/>
          <w:numId w:val="8"/>
        </w:numPr>
        <w:tabs>
          <w:tab w:val="left" w:pos="242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 xml:space="preserve">действует от имени Учреждения без доверенности, представляет его интересы на территории </w:t>
      </w:r>
      <w:r w:rsidR="00483161" w:rsidRPr="00483161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483161">
        <w:rPr>
          <w:rStyle w:val="a3"/>
          <w:color w:val="545255"/>
          <w:sz w:val="27"/>
          <w:szCs w:val="27"/>
        </w:rPr>
        <w:t xml:space="preserve"> и за его пределами, совер</w:t>
      </w:r>
      <w:r w:rsidR="00C72405" w:rsidRPr="00483161">
        <w:rPr>
          <w:rStyle w:val="a3"/>
          <w:color w:val="545255"/>
          <w:sz w:val="27"/>
          <w:szCs w:val="27"/>
        </w:rPr>
        <w:t>шает сделки от имени Учреждения;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0"/>
          <w:numId w:val="8"/>
        </w:numPr>
        <w:tabs>
          <w:tab w:val="left" w:pos="242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утверждает штатное расписание по согласованию с Учредителем, годовую бухгалтерскую отчетность Учреждения, внутренние документы, регламентирующие деятельность Учреждения, издает приказы, действующие в рамках Учреждения;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0"/>
          <w:numId w:val="8"/>
        </w:numPr>
        <w:tabs>
          <w:tab w:val="left" w:pos="242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назначает на должность и освобождает от должности работников Учреждения, заключает с ними трудовые договоры;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0"/>
          <w:numId w:val="8"/>
        </w:numPr>
        <w:tabs>
          <w:tab w:val="left" w:pos="242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статистической, по установленным формам Учредителю;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0"/>
          <w:numId w:val="8"/>
        </w:numPr>
        <w:tabs>
          <w:tab w:val="left" w:pos="242"/>
        </w:tabs>
        <w:ind w:firstLine="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выполняет другие функции, вытекающие из настоящего Устава и трудового договора, не противоречащие действующему законодательству.</w:t>
      </w:r>
    </w:p>
    <w:p w:rsidR="000E19DB" w:rsidRPr="00483161" w:rsidRDefault="004E4D3F" w:rsidP="00BF039F">
      <w:pPr>
        <w:pStyle w:val="1"/>
        <w:framePr w:w="9725" w:h="14544" w:hRule="exact" w:wrap="none" w:vAnchor="page" w:hAnchor="page" w:x="1392" w:y="1084"/>
        <w:numPr>
          <w:ilvl w:val="1"/>
          <w:numId w:val="7"/>
        </w:numPr>
        <w:tabs>
          <w:tab w:val="left" w:pos="993"/>
        </w:tabs>
        <w:spacing w:after="320"/>
        <w:ind w:firstLine="52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Указания директора Учреждения обязательны для исполнения всеми работниками Учреждения.</w:t>
      </w:r>
    </w:p>
    <w:p w:rsidR="000E19DB" w:rsidRPr="00483161" w:rsidRDefault="004E4D3F">
      <w:pPr>
        <w:pStyle w:val="11"/>
        <w:framePr w:w="9725" w:h="14544" w:hRule="exact" w:wrap="none" w:vAnchor="page" w:hAnchor="page" w:x="1392" w:y="1084"/>
        <w:numPr>
          <w:ilvl w:val="0"/>
          <w:numId w:val="9"/>
        </w:numPr>
        <w:tabs>
          <w:tab w:val="left" w:pos="352"/>
        </w:tabs>
        <w:rPr>
          <w:sz w:val="27"/>
          <w:szCs w:val="27"/>
        </w:rPr>
      </w:pPr>
      <w:bookmarkStart w:id="4" w:name="bookmark8"/>
      <w:r w:rsidRPr="00483161">
        <w:rPr>
          <w:rStyle w:val="10"/>
          <w:b/>
          <w:bCs/>
          <w:color w:val="545255"/>
          <w:sz w:val="27"/>
          <w:szCs w:val="27"/>
        </w:rPr>
        <w:t>ПРАВА, ОБЯЗАННОСТИ И ОТВЕТСТВЕННОСТЬ УЧРЕЖДЕНИЯ</w:t>
      </w:r>
      <w:bookmarkEnd w:id="4"/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1"/>
          <w:numId w:val="9"/>
        </w:numPr>
        <w:tabs>
          <w:tab w:val="left" w:pos="894"/>
        </w:tabs>
        <w:ind w:firstLine="34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Учреждение имеет право: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2"/>
          <w:numId w:val="9"/>
        </w:numPr>
        <w:tabs>
          <w:tab w:val="left" w:pos="1126"/>
        </w:tabs>
        <w:ind w:firstLine="34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Самостоятельно осуществлять функции в соответствии с уставными целями и видами деятельности Учреждения.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2"/>
          <w:numId w:val="9"/>
        </w:numPr>
        <w:tabs>
          <w:tab w:val="left" w:pos="1126"/>
        </w:tabs>
        <w:ind w:firstLine="34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Совершать иные действия в соответствии с законодательством и настоящим Уставом.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1"/>
          <w:numId w:val="9"/>
        </w:numPr>
        <w:tabs>
          <w:tab w:val="left" w:pos="899"/>
        </w:tabs>
        <w:ind w:firstLine="34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Учреждение обязано: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2"/>
          <w:numId w:val="9"/>
        </w:numPr>
        <w:tabs>
          <w:tab w:val="left" w:pos="1126"/>
        </w:tabs>
        <w:ind w:firstLine="34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Осуществлять деятельность Учреждения в соответствии с целями и видами деятельности Учреждения, установленными настоящим Уставом.</w:t>
      </w:r>
    </w:p>
    <w:p w:rsidR="000E19DB" w:rsidRPr="00483161" w:rsidRDefault="004E4D3F">
      <w:pPr>
        <w:pStyle w:val="1"/>
        <w:framePr w:w="9725" w:h="14544" w:hRule="exact" w:wrap="none" w:vAnchor="page" w:hAnchor="page" w:x="1392" w:y="1084"/>
        <w:numPr>
          <w:ilvl w:val="2"/>
          <w:numId w:val="9"/>
        </w:numPr>
        <w:tabs>
          <w:tab w:val="left" w:pos="1126"/>
        </w:tabs>
        <w:ind w:firstLine="340"/>
        <w:jc w:val="both"/>
        <w:rPr>
          <w:sz w:val="27"/>
          <w:szCs w:val="27"/>
        </w:rPr>
      </w:pPr>
      <w:r w:rsidRPr="00483161">
        <w:rPr>
          <w:rStyle w:val="a3"/>
          <w:color w:val="545255"/>
          <w:sz w:val="27"/>
          <w:szCs w:val="27"/>
        </w:rPr>
        <w:t>Обеспечивать сохранность и эффективное использование муниципального имущества,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имущества, находящегося в Учреждении на праве оперативного управления.</w:t>
      </w:r>
    </w:p>
    <w:p w:rsidR="000E19DB" w:rsidRDefault="000E19DB">
      <w:pPr>
        <w:spacing w:line="1" w:lineRule="exact"/>
        <w:sectPr w:rsidR="000E19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19DB" w:rsidRDefault="000E19DB">
      <w:pPr>
        <w:spacing w:line="1" w:lineRule="exact"/>
      </w:pP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2"/>
          <w:numId w:val="9"/>
        </w:numPr>
        <w:tabs>
          <w:tab w:val="left" w:pos="1184"/>
        </w:tabs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Своевременно представлять бухгалтерскую и статистическую отчетность, в том числе Учредителю и уплачивать налоги в порядке и размерах, установленных законодательством Российской Федерации.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2"/>
          <w:numId w:val="9"/>
        </w:numPr>
        <w:tabs>
          <w:tab w:val="left" w:pos="1179"/>
        </w:tabs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Добросовестно выполнять обязательства в соответствии с заключенными договорами и муниципальными контрактами.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2"/>
          <w:numId w:val="9"/>
        </w:numPr>
        <w:tabs>
          <w:tab w:val="left" w:pos="1246"/>
        </w:tabs>
        <w:ind w:firstLine="54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Обеспечивать соблюдение трудовых прав и гарантий работников Учреждения в порядке, установленном законодательством Российской Федерации.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2"/>
          <w:numId w:val="9"/>
        </w:numPr>
        <w:tabs>
          <w:tab w:val="left" w:pos="1184"/>
        </w:tabs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 xml:space="preserve">Составлять отчет о результатах своей деятельности и об использовании закрепленного за ним муниципального имущества в соответствии с общими требованиями, установленными действующим законодательством Российской Федерации и муниципальными правовыми актами администрации </w:t>
      </w:r>
      <w:r w:rsidR="00013FC5" w:rsidRPr="00013FC5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013FC5">
        <w:rPr>
          <w:rStyle w:val="a3"/>
          <w:sz w:val="27"/>
          <w:szCs w:val="27"/>
        </w:rPr>
        <w:t>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2"/>
          <w:numId w:val="9"/>
        </w:numPr>
        <w:tabs>
          <w:tab w:val="left" w:pos="1179"/>
        </w:tabs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Выполнять иные обязанности, установленные законодательством Российской Федерации и настоящим Уставом.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1"/>
          <w:numId w:val="9"/>
        </w:numPr>
        <w:tabs>
          <w:tab w:val="left" w:pos="1083"/>
        </w:tabs>
        <w:spacing w:after="320"/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ответственность.</w:t>
      </w:r>
    </w:p>
    <w:p w:rsidR="000E19DB" w:rsidRPr="00013FC5" w:rsidRDefault="004E4D3F">
      <w:pPr>
        <w:pStyle w:val="11"/>
        <w:framePr w:w="9725" w:h="14554" w:hRule="exact" w:wrap="none" w:vAnchor="page" w:hAnchor="page" w:x="2214" w:y="1068"/>
        <w:numPr>
          <w:ilvl w:val="0"/>
          <w:numId w:val="9"/>
        </w:numPr>
        <w:tabs>
          <w:tab w:val="left" w:pos="334"/>
        </w:tabs>
        <w:rPr>
          <w:sz w:val="27"/>
          <w:szCs w:val="27"/>
        </w:rPr>
      </w:pPr>
      <w:bookmarkStart w:id="5" w:name="bookmark10"/>
      <w:r w:rsidRPr="00013FC5">
        <w:rPr>
          <w:rStyle w:val="10"/>
          <w:b/>
          <w:bCs/>
          <w:sz w:val="27"/>
          <w:szCs w:val="27"/>
        </w:rPr>
        <w:t>УЧЕТ, ПЛАНИРОВАНИЕ И ОТЧЕТНОСТЬ</w:t>
      </w:r>
      <w:bookmarkEnd w:id="5"/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1"/>
          <w:numId w:val="9"/>
        </w:numPr>
        <w:tabs>
          <w:tab w:val="left" w:pos="1083"/>
        </w:tabs>
        <w:ind w:firstLine="54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Учреждение осуществляет финансово-хозяйственную деятельность в соответствии с законодательством Российской Федерации.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1"/>
          <w:numId w:val="9"/>
        </w:numPr>
        <w:tabs>
          <w:tab w:val="left" w:pos="1083"/>
        </w:tabs>
        <w:ind w:firstLine="54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Планирование и отчетность Учреждения осуществляется в рамках действующего законодательства Российской Федерации.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ind w:firstLine="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Планирование Учреждения осуществляется на основании бюджетной сметы.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1"/>
          <w:numId w:val="9"/>
        </w:numPr>
        <w:tabs>
          <w:tab w:val="left" w:pos="1083"/>
        </w:tabs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Учреждение, в порядке и сроки, установленные законодательством Российской Федерации, а также правовыми актами Учредителя предоставляет бюджетную, налоговую, статистическую, финансовую отчетность.</w:t>
      </w:r>
    </w:p>
    <w:p w:rsidR="000E19DB" w:rsidRPr="00013FC5" w:rsidRDefault="004E4D3F">
      <w:pPr>
        <w:pStyle w:val="1"/>
        <w:framePr w:w="9725" w:h="14554" w:hRule="exact" w:wrap="none" w:vAnchor="page" w:hAnchor="page" w:x="2214" w:y="1068"/>
        <w:numPr>
          <w:ilvl w:val="1"/>
          <w:numId w:val="9"/>
        </w:numPr>
        <w:tabs>
          <w:tab w:val="left" w:pos="1083"/>
        </w:tabs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Контроль за деятельностью Учреждения осуществляется в порядке, установленном Учредителем.</w:t>
      </w:r>
    </w:p>
    <w:p w:rsidR="000E19DB" w:rsidRPr="00013FC5" w:rsidRDefault="004E4D3F" w:rsidP="00C343F1">
      <w:pPr>
        <w:pStyle w:val="1"/>
        <w:framePr w:w="9725" w:h="14554" w:hRule="exact" w:wrap="none" w:vAnchor="page" w:hAnchor="page" w:x="2214" w:y="1068"/>
        <w:spacing w:after="320"/>
        <w:ind w:firstLine="48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>Контроль за деятельностью Учреждения осуществляется также государственными органами, на которые в соответствии с законодательством Российской Федерации возложены функции контроля за учреждениями.</w:t>
      </w:r>
    </w:p>
    <w:p w:rsidR="000E19DB" w:rsidRPr="00013FC5" w:rsidRDefault="004E4D3F">
      <w:pPr>
        <w:pStyle w:val="11"/>
        <w:framePr w:w="9725" w:h="14554" w:hRule="exact" w:wrap="none" w:vAnchor="page" w:hAnchor="page" w:x="2214" w:y="1068"/>
        <w:numPr>
          <w:ilvl w:val="0"/>
          <w:numId w:val="9"/>
        </w:numPr>
        <w:tabs>
          <w:tab w:val="left" w:pos="334"/>
        </w:tabs>
        <w:rPr>
          <w:sz w:val="27"/>
          <w:szCs w:val="27"/>
        </w:rPr>
      </w:pPr>
      <w:bookmarkStart w:id="6" w:name="bookmark12"/>
      <w:r w:rsidRPr="00013FC5">
        <w:rPr>
          <w:rStyle w:val="10"/>
          <w:b/>
          <w:bCs/>
          <w:sz w:val="27"/>
          <w:szCs w:val="27"/>
        </w:rPr>
        <w:t>РЕОРГАНИЗАЦИЯ И ЛИКВИДАЦИЯ УЧРЕЖДЕНИЯ</w:t>
      </w:r>
      <w:bookmarkEnd w:id="6"/>
    </w:p>
    <w:p w:rsidR="000E19DB" w:rsidRPr="00013FC5" w:rsidRDefault="004E4D3F" w:rsidP="002F36B8">
      <w:pPr>
        <w:pStyle w:val="1"/>
        <w:framePr w:w="9725" w:h="14554" w:hRule="exact" w:wrap="none" w:vAnchor="page" w:hAnchor="page" w:x="2214" w:y="1068"/>
        <w:numPr>
          <w:ilvl w:val="1"/>
          <w:numId w:val="9"/>
        </w:numPr>
        <w:tabs>
          <w:tab w:val="left" w:pos="1134"/>
        </w:tabs>
        <w:ind w:firstLine="54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 xml:space="preserve">Изменение типа, реорганизация и ликвидация Учреждения осуществляется в порядке, установленном действующим законодательством Российской Федерации, нормативными правовыми актами администрации </w:t>
      </w:r>
      <w:r w:rsidR="00013FC5" w:rsidRPr="00013FC5">
        <w:rPr>
          <w:sz w:val="27"/>
          <w:szCs w:val="27"/>
        </w:rPr>
        <w:t>муниципального образования «Теучежский муниципальный район Республики Адыгея»</w:t>
      </w:r>
      <w:r w:rsidRPr="00013FC5">
        <w:rPr>
          <w:rStyle w:val="a3"/>
          <w:sz w:val="27"/>
          <w:szCs w:val="27"/>
        </w:rPr>
        <w:t>.</w:t>
      </w:r>
    </w:p>
    <w:p w:rsidR="000E19DB" w:rsidRPr="00013FC5" w:rsidRDefault="004E4D3F" w:rsidP="002F36B8">
      <w:pPr>
        <w:pStyle w:val="1"/>
        <w:framePr w:w="9725" w:h="14554" w:hRule="exact" w:wrap="none" w:vAnchor="page" w:hAnchor="page" w:x="2214" w:y="1068"/>
        <w:numPr>
          <w:ilvl w:val="1"/>
          <w:numId w:val="9"/>
        </w:numPr>
        <w:tabs>
          <w:tab w:val="left" w:pos="1134"/>
        </w:tabs>
        <w:ind w:firstLine="54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 xml:space="preserve">Использование имущества в случае ликвидации осуществляется в порядке, установленном действующим законодательством Российской Федерации, нормативными правовыми актами администрации </w:t>
      </w:r>
      <w:r w:rsidR="00013FC5">
        <w:rPr>
          <w:sz w:val="26"/>
          <w:szCs w:val="26"/>
        </w:rPr>
        <w:t>муниципального образования «Теучежский муниципальный район Республики Адыгея»</w:t>
      </w:r>
      <w:r w:rsidRPr="00013FC5">
        <w:rPr>
          <w:rStyle w:val="a3"/>
          <w:sz w:val="27"/>
          <w:szCs w:val="27"/>
        </w:rPr>
        <w:t>.</w:t>
      </w:r>
    </w:p>
    <w:p w:rsidR="000E19DB" w:rsidRPr="00013FC5" w:rsidRDefault="000E19DB">
      <w:pPr>
        <w:spacing w:line="1" w:lineRule="exact"/>
        <w:rPr>
          <w:sz w:val="27"/>
          <w:szCs w:val="27"/>
        </w:rPr>
        <w:sectPr w:rsidR="000E19DB" w:rsidRPr="00013FC5">
          <w:pgSz w:w="12950" w:h="1753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19DB" w:rsidRPr="00013FC5" w:rsidRDefault="000E19DB">
      <w:pPr>
        <w:spacing w:line="1" w:lineRule="exact"/>
        <w:rPr>
          <w:sz w:val="27"/>
          <w:szCs w:val="27"/>
        </w:rPr>
      </w:pPr>
    </w:p>
    <w:p w:rsidR="000E19DB" w:rsidRPr="00013FC5" w:rsidRDefault="004E4D3F">
      <w:pPr>
        <w:pStyle w:val="11"/>
        <w:framePr w:w="9701" w:h="341" w:hRule="exact" w:wrap="none" w:vAnchor="page" w:hAnchor="page" w:x="2226" w:y="1476"/>
        <w:numPr>
          <w:ilvl w:val="0"/>
          <w:numId w:val="9"/>
        </w:numPr>
        <w:tabs>
          <w:tab w:val="left" w:pos="342"/>
        </w:tabs>
        <w:spacing w:after="0"/>
        <w:rPr>
          <w:sz w:val="27"/>
          <w:szCs w:val="27"/>
        </w:rPr>
      </w:pPr>
      <w:bookmarkStart w:id="7" w:name="bookmark14"/>
      <w:r w:rsidRPr="00013FC5">
        <w:rPr>
          <w:rStyle w:val="10"/>
          <w:b/>
          <w:bCs/>
          <w:sz w:val="27"/>
          <w:szCs w:val="27"/>
        </w:rPr>
        <w:t>ПРОЧИЕ УСЛОВИЯ</w:t>
      </w:r>
      <w:bookmarkEnd w:id="7"/>
    </w:p>
    <w:p w:rsidR="000E19DB" w:rsidRPr="00013FC5" w:rsidRDefault="004E4D3F">
      <w:pPr>
        <w:pStyle w:val="1"/>
        <w:framePr w:w="9701" w:h="1344" w:hRule="exact" w:wrap="none" w:vAnchor="page" w:hAnchor="page" w:x="2226" w:y="2119"/>
        <w:numPr>
          <w:ilvl w:val="1"/>
          <w:numId w:val="9"/>
        </w:numPr>
        <w:tabs>
          <w:tab w:val="left" w:pos="1043"/>
        </w:tabs>
        <w:ind w:firstLine="500"/>
        <w:jc w:val="both"/>
        <w:rPr>
          <w:sz w:val="27"/>
          <w:szCs w:val="27"/>
        </w:rPr>
      </w:pPr>
      <w:r w:rsidRPr="00013FC5">
        <w:rPr>
          <w:rStyle w:val="a3"/>
          <w:sz w:val="27"/>
          <w:szCs w:val="27"/>
        </w:rPr>
        <w:t xml:space="preserve">Изменения в Устав Учреждения вносятся в порядке, установленном действующим законодательством Российской Федерации, нормативными правовыми актами администрации </w:t>
      </w:r>
      <w:r w:rsidR="00013FC5">
        <w:rPr>
          <w:sz w:val="26"/>
          <w:szCs w:val="26"/>
        </w:rPr>
        <w:t>муниципального образования «Теучежский муниципальный район Республики Адыгея»</w:t>
      </w:r>
      <w:r w:rsidRPr="00013FC5">
        <w:rPr>
          <w:rStyle w:val="a3"/>
          <w:sz w:val="27"/>
          <w:szCs w:val="27"/>
        </w:rPr>
        <w:t>.</w:t>
      </w:r>
    </w:p>
    <w:p w:rsidR="00781D5C" w:rsidRDefault="00781D5C">
      <w:pPr>
        <w:spacing w:line="1" w:lineRule="exact"/>
      </w:pPr>
    </w:p>
    <w:p w:rsidR="00781D5C" w:rsidRPr="00781D5C" w:rsidRDefault="00781D5C" w:rsidP="00781D5C"/>
    <w:p w:rsidR="00781D5C" w:rsidRPr="00781D5C" w:rsidRDefault="00781D5C" w:rsidP="00781D5C"/>
    <w:p w:rsidR="00781D5C" w:rsidRPr="00781D5C" w:rsidRDefault="00781D5C" w:rsidP="00781D5C"/>
    <w:p w:rsidR="00781D5C" w:rsidRPr="00781D5C" w:rsidRDefault="00781D5C" w:rsidP="00781D5C"/>
    <w:p w:rsidR="00781D5C" w:rsidRPr="00781D5C" w:rsidRDefault="00781D5C" w:rsidP="00781D5C"/>
    <w:p w:rsidR="00781D5C" w:rsidRPr="00781D5C" w:rsidRDefault="00781D5C" w:rsidP="00781D5C"/>
    <w:p w:rsidR="00781D5C" w:rsidRPr="00781D5C" w:rsidRDefault="00781D5C" w:rsidP="00781D5C"/>
    <w:p w:rsidR="00781D5C" w:rsidRPr="00781D5C" w:rsidRDefault="00781D5C" w:rsidP="00781D5C"/>
    <w:p w:rsidR="00781D5C" w:rsidRDefault="00781D5C" w:rsidP="00781D5C"/>
    <w:p w:rsidR="00781D5C" w:rsidRPr="00781D5C" w:rsidRDefault="00781D5C" w:rsidP="00781D5C"/>
    <w:p w:rsidR="000E19DB" w:rsidRDefault="000E19DB">
      <w:pPr>
        <w:spacing w:line="1" w:lineRule="exact"/>
      </w:pPr>
    </w:p>
    <w:sectPr w:rsidR="000E19DB">
      <w:pgSz w:w="12950" w:h="1753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9F" w:rsidRDefault="00475C9F">
      <w:r>
        <w:separator/>
      </w:r>
    </w:p>
  </w:endnote>
  <w:endnote w:type="continuationSeparator" w:id="0">
    <w:p w:rsidR="00475C9F" w:rsidRDefault="0047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9F" w:rsidRDefault="00475C9F"/>
  </w:footnote>
  <w:footnote w:type="continuationSeparator" w:id="0">
    <w:p w:rsidR="00475C9F" w:rsidRDefault="00475C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F69"/>
    <w:multiLevelType w:val="multilevel"/>
    <w:tmpl w:val="9A308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00FC8"/>
    <w:multiLevelType w:val="multilevel"/>
    <w:tmpl w:val="2C4A7E1C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25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122BB"/>
    <w:multiLevelType w:val="multilevel"/>
    <w:tmpl w:val="1A964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7D78B5"/>
    <w:multiLevelType w:val="multilevel"/>
    <w:tmpl w:val="1C8C6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C8A8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ED277F"/>
    <w:multiLevelType w:val="multilevel"/>
    <w:tmpl w:val="B6E4F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6515D3"/>
    <w:multiLevelType w:val="multilevel"/>
    <w:tmpl w:val="D3FCE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25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5C4CAD"/>
    <w:multiLevelType w:val="multilevel"/>
    <w:tmpl w:val="8DA215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4525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25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D52386"/>
    <w:multiLevelType w:val="multilevel"/>
    <w:tmpl w:val="2A820C1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633C11"/>
    <w:multiLevelType w:val="multilevel"/>
    <w:tmpl w:val="4410A92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5FDB150D"/>
    <w:multiLevelType w:val="multilevel"/>
    <w:tmpl w:val="9976C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9D65E2"/>
    <w:multiLevelType w:val="multilevel"/>
    <w:tmpl w:val="A5BEE31E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41607C"/>
    <w:multiLevelType w:val="multilevel"/>
    <w:tmpl w:val="A37C754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ED194D"/>
    <w:multiLevelType w:val="multilevel"/>
    <w:tmpl w:val="8564C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25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E43B58"/>
    <w:multiLevelType w:val="multilevel"/>
    <w:tmpl w:val="DD7C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4525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25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DB"/>
    <w:rsid w:val="00000BF5"/>
    <w:rsid w:val="00003DBB"/>
    <w:rsid w:val="00013FC5"/>
    <w:rsid w:val="00074F2A"/>
    <w:rsid w:val="000D5ED6"/>
    <w:rsid w:val="000E19DB"/>
    <w:rsid w:val="000F510F"/>
    <w:rsid w:val="00105B2E"/>
    <w:rsid w:val="001263ED"/>
    <w:rsid w:val="001326CC"/>
    <w:rsid w:val="001726E3"/>
    <w:rsid w:val="00195215"/>
    <w:rsid w:val="00267AD9"/>
    <w:rsid w:val="00271D0C"/>
    <w:rsid w:val="002B6F34"/>
    <w:rsid w:val="002F36B8"/>
    <w:rsid w:val="00344D4B"/>
    <w:rsid w:val="003700D7"/>
    <w:rsid w:val="00372653"/>
    <w:rsid w:val="00387955"/>
    <w:rsid w:val="003E7516"/>
    <w:rsid w:val="00426F3D"/>
    <w:rsid w:val="00435FDF"/>
    <w:rsid w:val="004674EE"/>
    <w:rsid w:val="00475C9F"/>
    <w:rsid w:val="00477922"/>
    <w:rsid w:val="00483161"/>
    <w:rsid w:val="004E4D3F"/>
    <w:rsid w:val="005331B4"/>
    <w:rsid w:val="00565741"/>
    <w:rsid w:val="00586216"/>
    <w:rsid w:val="0059336A"/>
    <w:rsid w:val="005C0EA5"/>
    <w:rsid w:val="005F1CAA"/>
    <w:rsid w:val="006B0A5F"/>
    <w:rsid w:val="006B2B31"/>
    <w:rsid w:val="006C0EE3"/>
    <w:rsid w:val="006D6218"/>
    <w:rsid w:val="00743796"/>
    <w:rsid w:val="00781D5C"/>
    <w:rsid w:val="00814A5F"/>
    <w:rsid w:val="00845E2E"/>
    <w:rsid w:val="0086716B"/>
    <w:rsid w:val="008734B6"/>
    <w:rsid w:val="00905DDC"/>
    <w:rsid w:val="00982743"/>
    <w:rsid w:val="0098374A"/>
    <w:rsid w:val="009C756D"/>
    <w:rsid w:val="00A230B0"/>
    <w:rsid w:val="00AC23C2"/>
    <w:rsid w:val="00B3214A"/>
    <w:rsid w:val="00B41071"/>
    <w:rsid w:val="00BC6148"/>
    <w:rsid w:val="00BF039F"/>
    <w:rsid w:val="00C343F1"/>
    <w:rsid w:val="00C72405"/>
    <w:rsid w:val="00C80D0E"/>
    <w:rsid w:val="00C93530"/>
    <w:rsid w:val="00CA3F31"/>
    <w:rsid w:val="00CD128E"/>
    <w:rsid w:val="00D23E5B"/>
    <w:rsid w:val="00D35868"/>
    <w:rsid w:val="00D41363"/>
    <w:rsid w:val="00DD642F"/>
    <w:rsid w:val="00DF4280"/>
    <w:rsid w:val="00E447D3"/>
    <w:rsid w:val="00E73461"/>
    <w:rsid w:val="00E76EF8"/>
    <w:rsid w:val="00E975D2"/>
    <w:rsid w:val="00ED65D6"/>
    <w:rsid w:val="00F37F29"/>
    <w:rsid w:val="00F57C1B"/>
    <w:rsid w:val="00F632B9"/>
    <w:rsid w:val="00F9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E897"/>
  <w15:docId w15:val="{4CC60B04-E78C-4689-95AF-5A54D1F5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81DE"/>
      <w:sz w:val="11"/>
      <w:szCs w:val="1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580"/>
      <w:ind w:left="5680"/>
    </w:pPr>
    <w:rPr>
      <w:rFonts w:ascii="Times New Roman" w:eastAsia="Times New Roman" w:hAnsi="Times New Roman" w:cs="Times New Roman"/>
      <w:b/>
      <w:bCs/>
      <w:color w:val="4181DE"/>
      <w:sz w:val="11"/>
      <w:szCs w:val="11"/>
    </w:rPr>
  </w:style>
  <w:style w:type="paragraph" w:customStyle="1" w:styleId="20">
    <w:name w:val="Основной текст (2)"/>
    <w:basedOn w:val="a"/>
    <w:link w:val="2"/>
    <w:pPr>
      <w:spacing w:after="350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7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7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085D-DF5C-418D-96A5-A709AD74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</dc:creator>
  <cp:lastModifiedBy>RePack by Diakov</cp:lastModifiedBy>
  <cp:revision>191</cp:revision>
  <cp:lastPrinted>2025-11-18T11:54:00Z</cp:lastPrinted>
  <dcterms:created xsi:type="dcterms:W3CDTF">2025-11-17T06:59:00Z</dcterms:created>
  <dcterms:modified xsi:type="dcterms:W3CDTF">2025-11-18T13:24:00Z</dcterms:modified>
</cp:coreProperties>
</file>