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CA" w:rsidRPr="004F62C5" w:rsidRDefault="00ED17CA" w:rsidP="00ED17CA">
      <w:pPr>
        <w:ind w:firstLine="540"/>
        <w:jc w:val="center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>ПОЯСНЕНИЕ</w:t>
      </w:r>
    </w:p>
    <w:p w:rsidR="00ED17CA" w:rsidRPr="004F62C5" w:rsidRDefault="00ED17CA" w:rsidP="00ED17CA">
      <w:pPr>
        <w:ind w:firstLine="540"/>
        <w:jc w:val="center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 xml:space="preserve">к  прогнозу социально-экономического развития </w:t>
      </w:r>
    </w:p>
    <w:p w:rsidR="00ED17CA" w:rsidRPr="004F62C5" w:rsidRDefault="00ED17CA" w:rsidP="00ED17CA">
      <w:pPr>
        <w:ind w:firstLine="540"/>
        <w:jc w:val="center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>Теучежского района на 20</w:t>
      </w:r>
      <w:r w:rsidR="00646A99" w:rsidRPr="004F62C5">
        <w:rPr>
          <w:b/>
          <w:color w:val="000000" w:themeColor="text1"/>
          <w:sz w:val="22"/>
          <w:szCs w:val="22"/>
        </w:rPr>
        <w:t>26-2028</w:t>
      </w:r>
      <w:r w:rsidRPr="004F62C5">
        <w:rPr>
          <w:b/>
          <w:color w:val="000000" w:themeColor="text1"/>
          <w:sz w:val="22"/>
          <w:szCs w:val="22"/>
        </w:rPr>
        <w:t xml:space="preserve"> годы.</w:t>
      </w:r>
    </w:p>
    <w:p w:rsidR="00ED17CA" w:rsidRPr="004F62C5" w:rsidRDefault="00ED17CA" w:rsidP="00ED17CA">
      <w:pPr>
        <w:ind w:firstLine="540"/>
        <w:jc w:val="center"/>
        <w:rPr>
          <w:b/>
          <w:color w:val="000000" w:themeColor="text1"/>
          <w:sz w:val="22"/>
          <w:szCs w:val="22"/>
        </w:rPr>
      </w:pPr>
    </w:p>
    <w:p w:rsidR="00ED17CA" w:rsidRPr="004F62C5" w:rsidRDefault="00ED17CA" w:rsidP="00E924BA">
      <w:pPr>
        <w:jc w:val="center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>Промышленность</w:t>
      </w:r>
    </w:p>
    <w:p w:rsidR="00ED17CA" w:rsidRPr="004F62C5" w:rsidRDefault="00ED17CA" w:rsidP="00ED17CA">
      <w:pPr>
        <w:ind w:firstLine="540"/>
        <w:jc w:val="center"/>
        <w:rPr>
          <w:b/>
          <w:color w:val="000000" w:themeColor="text1"/>
          <w:sz w:val="22"/>
          <w:szCs w:val="22"/>
        </w:rPr>
      </w:pP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Теучежском районе по состоянию на 1 января 202</w:t>
      </w:r>
      <w:r w:rsidR="00CB7311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года </w:t>
      </w:r>
      <w:r w:rsidR="00CB7311" w:rsidRPr="004F62C5">
        <w:rPr>
          <w:color w:val="000000" w:themeColor="text1"/>
          <w:sz w:val="22"/>
          <w:szCs w:val="22"/>
        </w:rPr>
        <w:t>осуществляют свою деятельность 5</w:t>
      </w:r>
      <w:r w:rsidR="002B3E99" w:rsidRPr="004F62C5">
        <w:rPr>
          <w:color w:val="000000" w:themeColor="text1"/>
          <w:sz w:val="22"/>
          <w:szCs w:val="22"/>
        </w:rPr>
        <w:t xml:space="preserve"> крупных, </w:t>
      </w:r>
      <w:r w:rsidRPr="004F62C5">
        <w:rPr>
          <w:color w:val="000000" w:themeColor="text1"/>
          <w:sz w:val="22"/>
          <w:szCs w:val="22"/>
        </w:rPr>
        <w:t xml:space="preserve">6 малых и </w:t>
      </w:r>
      <w:proofErr w:type="spellStart"/>
      <w:r w:rsidRPr="004F62C5">
        <w:rPr>
          <w:color w:val="000000" w:themeColor="text1"/>
          <w:sz w:val="22"/>
          <w:szCs w:val="22"/>
        </w:rPr>
        <w:t>микропредприятий</w:t>
      </w:r>
      <w:proofErr w:type="spellEnd"/>
      <w:r w:rsidR="005547E9" w:rsidRPr="004F62C5">
        <w:rPr>
          <w:color w:val="000000" w:themeColor="text1"/>
          <w:sz w:val="22"/>
          <w:szCs w:val="22"/>
        </w:rPr>
        <w:t xml:space="preserve">. </w:t>
      </w:r>
      <w:r w:rsidRPr="004F62C5">
        <w:rPr>
          <w:color w:val="000000" w:themeColor="text1"/>
          <w:sz w:val="22"/>
          <w:szCs w:val="22"/>
        </w:rPr>
        <w:t>Прогноз производства промышленной продукции рассчитан в двух вариантах.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 производимой предприятиями промышленной пр</w:t>
      </w:r>
      <w:r w:rsidR="00561A30" w:rsidRPr="004F62C5">
        <w:rPr>
          <w:color w:val="000000" w:themeColor="text1"/>
          <w:sz w:val="22"/>
          <w:szCs w:val="22"/>
        </w:rPr>
        <w:t xml:space="preserve">одукции (работ и услуг) </w:t>
      </w:r>
      <w:r w:rsidRPr="004F62C5">
        <w:rPr>
          <w:color w:val="000000" w:themeColor="text1"/>
          <w:sz w:val="22"/>
          <w:szCs w:val="22"/>
        </w:rPr>
        <w:t>в 20</w:t>
      </w:r>
      <w:r w:rsidR="00FC30A7" w:rsidRPr="004F62C5">
        <w:rPr>
          <w:color w:val="000000" w:themeColor="text1"/>
          <w:sz w:val="22"/>
          <w:szCs w:val="22"/>
        </w:rPr>
        <w:t>25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561A30" w:rsidRPr="004F62C5">
        <w:rPr>
          <w:color w:val="000000" w:themeColor="text1"/>
          <w:sz w:val="22"/>
          <w:szCs w:val="22"/>
        </w:rPr>
        <w:t xml:space="preserve">оцениваются в сумме </w:t>
      </w:r>
      <w:r w:rsidR="00185CF9" w:rsidRPr="004F62C5">
        <w:rPr>
          <w:color w:val="000000" w:themeColor="text1"/>
          <w:sz w:val="22"/>
          <w:szCs w:val="22"/>
        </w:rPr>
        <w:t>920,08</w:t>
      </w:r>
      <w:r w:rsidR="00910C79" w:rsidRPr="004F62C5">
        <w:rPr>
          <w:color w:val="000000" w:themeColor="text1"/>
          <w:sz w:val="22"/>
          <w:szCs w:val="22"/>
        </w:rPr>
        <w:t xml:space="preserve"> </w:t>
      </w:r>
      <w:r w:rsidR="00561A30" w:rsidRPr="004F62C5">
        <w:rPr>
          <w:color w:val="000000" w:themeColor="text1"/>
          <w:sz w:val="22"/>
          <w:szCs w:val="22"/>
        </w:rPr>
        <w:t xml:space="preserve">млн. рублей, или </w:t>
      </w:r>
      <w:r w:rsidR="00185CF9" w:rsidRPr="004F62C5">
        <w:rPr>
          <w:color w:val="000000" w:themeColor="text1"/>
          <w:sz w:val="22"/>
          <w:szCs w:val="22"/>
        </w:rPr>
        <w:t>101</w:t>
      </w:r>
      <w:r w:rsidRPr="004F62C5">
        <w:rPr>
          <w:color w:val="000000" w:themeColor="text1"/>
          <w:sz w:val="22"/>
          <w:szCs w:val="22"/>
        </w:rPr>
        <w:t>% к уровню прошлого года в сопоставимых ценах. С 202</w:t>
      </w:r>
      <w:r w:rsidR="00FC30A7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года прогнозируется увеличение выпуска продукции на </w:t>
      </w:r>
      <w:r w:rsidR="000F4342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62C5">
        <w:rPr>
          <w:color w:val="000000" w:themeColor="text1"/>
          <w:sz w:val="22"/>
          <w:szCs w:val="22"/>
        </w:rPr>
        <w:t xml:space="preserve">100,9-101,0% по </w:t>
      </w:r>
      <w:r w:rsidR="00FC30A7" w:rsidRPr="004F62C5">
        <w:rPr>
          <w:color w:val="000000" w:themeColor="text1"/>
          <w:sz w:val="22"/>
          <w:szCs w:val="22"/>
        </w:rPr>
        <w:t xml:space="preserve"> консервативному варианту, 102-102,5</w:t>
      </w:r>
      <w:r w:rsidRPr="004F62C5">
        <w:rPr>
          <w:color w:val="000000" w:themeColor="text1"/>
          <w:sz w:val="22"/>
          <w:szCs w:val="22"/>
        </w:rPr>
        <w:t>% по базовому варианту.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Добыча полезн</w:t>
      </w:r>
      <w:r w:rsidR="00FC30A7" w:rsidRPr="004F62C5">
        <w:rPr>
          <w:color w:val="000000" w:themeColor="text1"/>
          <w:sz w:val="22"/>
          <w:szCs w:val="22"/>
        </w:rPr>
        <w:t>ых ископаемых оценивается в 2025 году в 135,28</w:t>
      </w:r>
      <w:r w:rsidR="00362805" w:rsidRPr="004F62C5">
        <w:rPr>
          <w:color w:val="000000" w:themeColor="text1"/>
          <w:sz w:val="22"/>
          <w:szCs w:val="22"/>
        </w:rPr>
        <w:t xml:space="preserve"> млн. рублей или 101</w:t>
      </w:r>
      <w:r w:rsidRPr="004F62C5">
        <w:rPr>
          <w:color w:val="000000" w:themeColor="text1"/>
          <w:sz w:val="22"/>
          <w:szCs w:val="22"/>
        </w:rPr>
        <w:t>% в сопоставимых ценах к уровню 202</w:t>
      </w:r>
      <w:r w:rsidR="00FC30A7" w:rsidRPr="004F62C5">
        <w:rPr>
          <w:color w:val="000000" w:themeColor="text1"/>
          <w:sz w:val="22"/>
          <w:szCs w:val="22"/>
        </w:rPr>
        <w:t>4</w:t>
      </w:r>
      <w:r w:rsidRPr="004F62C5">
        <w:rPr>
          <w:color w:val="000000" w:themeColor="text1"/>
          <w:sz w:val="22"/>
          <w:szCs w:val="22"/>
        </w:rPr>
        <w:t xml:space="preserve"> года. Прогнозируется дальнейший рост добычи полезных и</w:t>
      </w:r>
      <w:r w:rsidR="005547E9" w:rsidRPr="004F62C5">
        <w:rPr>
          <w:color w:val="000000" w:themeColor="text1"/>
          <w:sz w:val="22"/>
          <w:szCs w:val="22"/>
        </w:rPr>
        <w:t xml:space="preserve">скопаемых в пределах 101,0 </w:t>
      </w:r>
      <w:r w:rsidRPr="004F62C5">
        <w:rPr>
          <w:color w:val="000000" w:themeColor="text1"/>
          <w:sz w:val="22"/>
          <w:szCs w:val="22"/>
        </w:rPr>
        <w:t xml:space="preserve">% </w:t>
      </w:r>
      <w:r w:rsidR="005547E9" w:rsidRPr="004F62C5">
        <w:rPr>
          <w:color w:val="000000" w:themeColor="text1"/>
          <w:sz w:val="22"/>
          <w:szCs w:val="22"/>
        </w:rPr>
        <w:t>по консервативному варианту, 102</w:t>
      </w:r>
      <w:r w:rsidR="00362805" w:rsidRPr="004F62C5">
        <w:rPr>
          <w:color w:val="000000" w:themeColor="text1"/>
          <w:sz w:val="22"/>
          <w:szCs w:val="22"/>
        </w:rPr>
        <w:t>,0-10</w:t>
      </w:r>
      <w:r w:rsidR="005547E9" w:rsidRPr="004F62C5">
        <w:rPr>
          <w:color w:val="000000" w:themeColor="text1"/>
          <w:sz w:val="22"/>
          <w:szCs w:val="22"/>
        </w:rPr>
        <w:t>3</w:t>
      </w:r>
      <w:r w:rsidRPr="004F62C5">
        <w:rPr>
          <w:color w:val="000000" w:themeColor="text1"/>
          <w:sz w:val="22"/>
          <w:szCs w:val="22"/>
        </w:rPr>
        <w:t>,0% по базовому варианту.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Объемы </w:t>
      </w:r>
      <w:r w:rsidR="008D3359" w:rsidRPr="004F62C5">
        <w:rPr>
          <w:color w:val="000000" w:themeColor="text1"/>
          <w:sz w:val="22"/>
          <w:szCs w:val="22"/>
        </w:rPr>
        <w:t xml:space="preserve">предприятий, </w:t>
      </w:r>
      <w:r w:rsidRPr="004F62C5">
        <w:rPr>
          <w:color w:val="000000" w:themeColor="text1"/>
          <w:sz w:val="22"/>
          <w:szCs w:val="22"/>
        </w:rPr>
        <w:t>производ</w:t>
      </w:r>
      <w:r w:rsidR="008D3359" w:rsidRPr="004F62C5">
        <w:rPr>
          <w:color w:val="000000" w:themeColor="text1"/>
          <w:sz w:val="22"/>
          <w:szCs w:val="22"/>
        </w:rPr>
        <w:t>ящих пищевые продукты</w:t>
      </w:r>
      <w:r w:rsidR="00FC30A7" w:rsidRPr="004F62C5">
        <w:rPr>
          <w:color w:val="000000" w:themeColor="text1"/>
          <w:sz w:val="22"/>
          <w:szCs w:val="22"/>
        </w:rPr>
        <w:t xml:space="preserve"> в 2025</w:t>
      </w:r>
      <w:r w:rsidRPr="004F62C5">
        <w:rPr>
          <w:color w:val="000000" w:themeColor="text1"/>
          <w:sz w:val="22"/>
          <w:szCs w:val="22"/>
        </w:rPr>
        <w:t xml:space="preserve"> году оцениваются на уровне прошлого года и </w:t>
      </w:r>
      <w:r w:rsidR="00FC30A7" w:rsidRPr="004F62C5">
        <w:rPr>
          <w:color w:val="000000" w:themeColor="text1"/>
          <w:sz w:val="22"/>
          <w:szCs w:val="22"/>
        </w:rPr>
        <w:t xml:space="preserve">в сопоставимых ценах составят </w:t>
      </w:r>
      <w:r w:rsidR="008078F4" w:rsidRPr="004F62C5">
        <w:rPr>
          <w:color w:val="000000" w:themeColor="text1"/>
          <w:sz w:val="22"/>
          <w:szCs w:val="22"/>
        </w:rPr>
        <w:t xml:space="preserve">           </w:t>
      </w:r>
      <w:r w:rsidR="00FC30A7" w:rsidRPr="004F62C5">
        <w:rPr>
          <w:color w:val="000000" w:themeColor="text1"/>
          <w:sz w:val="22"/>
          <w:szCs w:val="22"/>
        </w:rPr>
        <w:t>22,24</w:t>
      </w:r>
      <w:r w:rsidR="00312DDA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млн. рублей. С 202</w:t>
      </w:r>
      <w:r w:rsidR="00485A7C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года прогнозируется увелич</w:t>
      </w:r>
      <w:r w:rsidR="00FC30A7" w:rsidRPr="004F62C5">
        <w:rPr>
          <w:color w:val="000000" w:themeColor="text1"/>
          <w:sz w:val="22"/>
          <w:szCs w:val="22"/>
        </w:rPr>
        <w:t xml:space="preserve">ение выпуска продукции на </w:t>
      </w:r>
      <w:r w:rsidR="00185CF9" w:rsidRPr="004F62C5">
        <w:rPr>
          <w:color w:val="000000" w:themeColor="text1"/>
          <w:sz w:val="22"/>
          <w:szCs w:val="22"/>
        </w:rPr>
        <w:t xml:space="preserve">           </w:t>
      </w:r>
      <w:r w:rsidR="00312DDA" w:rsidRPr="004F62C5">
        <w:rPr>
          <w:color w:val="000000" w:themeColor="text1"/>
          <w:sz w:val="22"/>
          <w:szCs w:val="22"/>
        </w:rPr>
        <w:t>100,5-101,0</w:t>
      </w:r>
      <w:r w:rsidRPr="004F62C5">
        <w:rPr>
          <w:color w:val="000000" w:themeColor="text1"/>
          <w:sz w:val="22"/>
          <w:szCs w:val="22"/>
        </w:rPr>
        <w:t xml:space="preserve">% по  </w:t>
      </w:r>
      <w:r w:rsidR="00312DDA" w:rsidRPr="004F62C5">
        <w:rPr>
          <w:color w:val="000000" w:themeColor="text1"/>
          <w:sz w:val="22"/>
          <w:szCs w:val="22"/>
        </w:rPr>
        <w:t>консервативному варианту и 102,5</w:t>
      </w:r>
      <w:r w:rsidRPr="004F62C5">
        <w:rPr>
          <w:color w:val="000000" w:themeColor="text1"/>
          <w:sz w:val="22"/>
          <w:szCs w:val="22"/>
        </w:rPr>
        <w:t>% по базовому варианту.</w:t>
      </w:r>
    </w:p>
    <w:p w:rsidR="008D3359" w:rsidRPr="004F62C5" w:rsidRDefault="00ED17CA" w:rsidP="008D3359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Объемы производства напитк</w:t>
      </w:r>
      <w:r w:rsidR="008D3359" w:rsidRPr="004F62C5">
        <w:rPr>
          <w:color w:val="000000" w:themeColor="text1"/>
          <w:sz w:val="22"/>
          <w:szCs w:val="22"/>
        </w:rPr>
        <w:t>ов</w:t>
      </w:r>
      <w:r w:rsidR="00FC30A7" w:rsidRPr="004F62C5">
        <w:rPr>
          <w:color w:val="000000" w:themeColor="text1"/>
          <w:sz w:val="22"/>
          <w:szCs w:val="22"/>
        </w:rPr>
        <w:t xml:space="preserve"> оцениваются в 2025</w:t>
      </w:r>
      <w:r w:rsidRPr="004F62C5">
        <w:rPr>
          <w:color w:val="000000" w:themeColor="text1"/>
          <w:sz w:val="22"/>
          <w:szCs w:val="22"/>
        </w:rPr>
        <w:t xml:space="preserve"> году в сумме </w:t>
      </w:r>
      <w:r w:rsidR="002B3E99" w:rsidRPr="004F62C5">
        <w:rPr>
          <w:color w:val="000000" w:themeColor="text1"/>
          <w:sz w:val="22"/>
          <w:szCs w:val="22"/>
        </w:rPr>
        <w:t xml:space="preserve">                 </w:t>
      </w:r>
      <w:r w:rsidR="00FC30A7" w:rsidRPr="004F62C5">
        <w:rPr>
          <w:color w:val="000000" w:themeColor="text1"/>
          <w:sz w:val="22"/>
          <w:szCs w:val="22"/>
        </w:rPr>
        <w:t>1</w:t>
      </w:r>
      <w:r w:rsidR="00185CF9" w:rsidRPr="004F62C5">
        <w:rPr>
          <w:color w:val="000000" w:themeColor="text1"/>
          <w:sz w:val="22"/>
          <w:szCs w:val="22"/>
        </w:rPr>
        <w:t xml:space="preserve">,4 </w:t>
      </w:r>
      <w:r w:rsidRPr="004F62C5">
        <w:rPr>
          <w:color w:val="000000" w:themeColor="text1"/>
          <w:sz w:val="22"/>
          <w:szCs w:val="22"/>
        </w:rPr>
        <w:t>млн. рублей и далее прогнозируется рост объемов производства  на 101,0% по консервативному варианту и 102,0% по базовому варианту</w:t>
      </w:r>
      <w:r w:rsidR="008D3359" w:rsidRPr="004F62C5">
        <w:rPr>
          <w:color w:val="000000" w:themeColor="text1"/>
          <w:sz w:val="22"/>
          <w:szCs w:val="22"/>
        </w:rPr>
        <w:t>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Объемы производства бумажных изделий оцениваются в 202</w:t>
      </w:r>
      <w:r w:rsidR="00FC30A7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году в сумме </w:t>
      </w:r>
      <w:r w:rsidR="00FC30A7" w:rsidRPr="004F62C5">
        <w:rPr>
          <w:color w:val="000000" w:themeColor="text1"/>
          <w:sz w:val="22"/>
          <w:szCs w:val="22"/>
        </w:rPr>
        <w:t xml:space="preserve">91,40 </w:t>
      </w:r>
      <w:r w:rsidRPr="004F62C5">
        <w:rPr>
          <w:color w:val="000000" w:themeColor="text1"/>
          <w:sz w:val="22"/>
          <w:szCs w:val="22"/>
        </w:rPr>
        <w:t>млн.</w:t>
      </w:r>
      <w:r w:rsidR="002D57ED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рублей, </w:t>
      </w:r>
      <w:r w:rsidR="002D57ED" w:rsidRPr="004F62C5">
        <w:rPr>
          <w:color w:val="000000" w:themeColor="text1"/>
          <w:sz w:val="22"/>
          <w:szCs w:val="22"/>
        </w:rPr>
        <w:t xml:space="preserve">или </w:t>
      </w:r>
      <w:r w:rsidR="00DA4283" w:rsidRPr="004F62C5">
        <w:rPr>
          <w:color w:val="000000" w:themeColor="text1"/>
          <w:sz w:val="22"/>
          <w:szCs w:val="22"/>
        </w:rPr>
        <w:t xml:space="preserve">100 % </w:t>
      </w:r>
      <w:r w:rsidRPr="004F62C5">
        <w:rPr>
          <w:color w:val="000000" w:themeColor="text1"/>
          <w:sz w:val="22"/>
          <w:szCs w:val="22"/>
        </w:rPr>
        <w:t>в сопоставимых ценах</w:t>
      </w:r>
      <w:r w:rsidR="00635093" w:rsidRPr="004F62C5">
        <w:rPr>
          <w:color w:val="000000" w:themeColor="text1"/>
          <w:sz w:val="22"/>
          <w:szCs w:val="22"/>
        </w:rPr>
        <w:t xml:space="preserve"> к уровню</w:t>
      </w:r>
      <w:r w:rsidR="002D57ED" w:rsidRPr="004F62C5">
        <w:rPr>
          <w:color w:val="000000" w:themeColor="text1"/>
          <w:sz w:val="22"/>
          <w:szCs w:val="22"/>
        </w:rPr>
        <w:t xml:space="preserve"> прошлого года</w:t>
      </w:r>
      <w:r w:rsidRPr="004F62C5">
        <w:rPr>
          <w:color w:val="000000" w:themeColor="text1"/>
          <w:sz w:val="22"/>
          <w:szCs w:val="22"/>
        </w:rPr>
        <w:t xml:space="preserve">. </w:t>
      </w:r>
      <w:r w:rsidR="008078F4" w:rsidRPr="004F62C5">
        <w:rPr>
          <w:color w:val="000000" w:themeColor="text1"/>
          <w:sz w:val="22"/>
          <w:szCs w:val="22"/>
        </w:rPr>
        <w:t xml:space="preserve">        </w:t>
      </w:r>
      <w:r w:rsidRPr="004F62C5">
        <w:rPr>
          <w:color w:val="000000" w:themeColor="text1"/>
          <w:sz w:val="22"/>
          <w:szCs w:val="22"/>
        </w:rPr>
        <w:t>С 202</w:t>
      </w:r>
      <w:r w:rsidR="00FC30A7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года прогнозируется увеличение продукции в пределах 10</w:t>
      </w:r>
      <w:r w:rsidR="002D57ED" w:rsidRPr="004F62C5">
        <w:rPr>
          <w:color w:val="000000" w:themeColor="text1"/>
          <w:sz w:val="22"/>
          <w:szCs w:val="22"/>
        </w:rPr>
        <w:t>1,0</w:t>
      </w:r>
      <w:r w:rsidRPr="004F62C5">
        <w:rPr>
          <w:color w:val="000000" w:themeColor="text1"/>
          <w:sz w:val="22"/>
          <w:szCs w:val="22"/>
        </w:rPr>
        <w:t>% по консервативному варианту, 10</w:t>
      </w:r>
      <w:r w:rsidR="002D57ED" w:rsidRPr="004F62C5">
        <w:rPr>
          <w:color w:val="000000" w:themeColor="text1"/>
          <w:sz w:val="22"/>
          <w:szCs w:val="22"/>
        </w:rPr>
        <w:t>2</w:t>
      </w:r>
      <w:r w:rsidR="00D1729D" w:rsidRPr="004F62C5">
        <w:rPr>
          <w:color w:val="000000" w:themeColor="text1"/>
          <w:sz w:val="22"/>
          <w:szCs w:val="22"/>
        </w:rPr>
        <w:t xml:space="preserve">,0 </w:t>
      </w:r>
      <w:r w:rsidRPr="004F62C5">
        <w:rPr>
          <w:color w:val="000000" w:themeColor="text1"/>
          <w:sz w:val="22"/>
          <w:szCs w:val="22"/>
        </w:rPr>
        <w:t>% по базовому варианту.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 Производство </w:t>
      </w:r>
      <w:r w:rsidR="002D57ED" w:rsidRPr="004F62C5">
        <w:rPr>
          <w:color w:val="000000" w:themeColor="text1"/>
          <w:sz w:val="22"/>
          <w:szCs w:val="22"/>
        </w:rPr>
        <w:t>прочей неметаллической минеральной продукции</w:t>
      </w:r>
      <w:r w:rsidRPr="004F62C5">
        <w:rPr>
          <w:color w:val="000000" w:themeColor="text1"/>
          <w:sz w:val="22"/>
          <w:szCs w:val="22"/>
        </w:rPr>
        <w:t xml:space="preserve"> оцениваются в 202</w:t>
      </w:r>
      <w:r w:rsidR="00FC30A7" w:rsidRPr="004F62C5">
        <w:rPr>
          <w:color w:val="000000" w:themeColor="text1"/>
          <w:sz w:val="22"/>
          <w:szCs w:val="22"/>
        </w:rPr>
        <w:t xml:space="preserve">5 </w:t>
      </w:r>
      <w:r w:rsidRPr="004F62C5">
        <w:rPr>
          <w:color w:val="000000" w:themeColor="text1"/>
          <w:sz w:val="22"/>
          <w:szCs w:val="22"/>
        </w:rPr>
        <w:t xml:space="preserve">году в сумме </w:t>
      </w:r>
      <w:r w:rsidR="00FC30A7" w:rsidRPr="004F62C5">
        <w:rPr>
          <w:color w:val="000000" w:themeColor="text1"/>
          <w:sz w:val="22"/>
          <w:szCs w:val="22"/>
        </w:rPr>
        <w:t>484,52</w:t>
      </w:r>
      <w:r w:rsidRPr="004F62C5">
        <w:rPr>
          <w:color w:val="000000" w:themeColor="text1"/>
          <w:sz w:val="22"/>
          <w:szCs w:val="22"/>
        </w:rPr>
        <w:t xml:space="preserve"> млн.</w:t>
      </w:r>
      <w:r w:rsidR="002D57ED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рублей, или</w:t>
      </w:r>
      <w:r w:rsidR="00DA4283" w:rsidRPr="004F62C5">
        <w:rPr>
          <w:color w:val="000000" w:themeColor="text1"/>
          <w:sz w:val="22"/>
          <w:szCs w:val="22"/>
        </w:rPr>
        <w:t xml:space="preserve"> 101%</w:t>
      </w:r>
      <w:r w:rsidR="00635093" w:rsidRPr="004F62C5">
        <w:rPr>
          <w:color w:val="000000" w:themeColor="text1"/>
          <w:sz w:val="22"/>
          <w:szCs w:val="22"/>
        </w:rPr>
        <w:t xml:space="preserve"> к уровню</w:t>
      </w:r>
      <w:r w:rsidRPr="004F62C5">
        <w:rPr>
          <w:color w:val="000000" w:themeColor="text1"/>
          <w:sz w:val="22"/>
          <w:szCs w:val="22"/>
        </w:rPr>
        <w:t xml:space="preserve"> прошлого года в сопоставимых ценах. В последующие годы прогнозируется  незначительное увеличение в пределах 101,0% по консервативному варианту, </w:t>
      </w:r>
      <w:r w:rsidR="002D57ED" w:rsidRPr="004F62C5">
        <w:rPr>
          <w:color w:val="000000" w:themeColor="text1"/>
          <w:sz w:val="22"/>
          <w:szCs w:val="22"/>
        </w:rPr>
        <w:t>102,0</w:t>
      </w:r>
      <w:r w:rsidRPr="004F62C5">
        <w:rPr>
          <w:color w:val="000000" w:themeColor="text1"/>
          <w:sz w:val="22"/>
          <w:szCs w:val="22"/>
        </w:rPr>
        <w:t>% по базовому варианту.</w:t>
      </w:r>
    </w:p>
    <w:p w:rsidR="002D57ED" w:rsidRPr="004F62C5" w:rsidRDefault="002D57ED" w:rsidP="002D57ED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Производство машин и оборудования, не включенные в др</w:t>
      </w:r>
      <w:r w:rsidR="00FC30A7" w:rsidRPr="004F62C5">
        <w:rPr>
          <w:color w:val="000000" w:themeColor="text1"/>
          <w:sz w:val="22"/>
          <w:szCs w:val="22"/>
        </w:rPr>
        <w:t>угие группировки, достигнет 66,28</w:t>
      </w:r>
      <w:r w:rsidRPr="004F62C5">
        <w:rPr>
          <w:color w:val="000000" w:themeColor="text1"/>
          <w:sz w:val="22"/>
          <w:szCs w:val="22"/>
        </w:rPr>
        <w:t xml:space="preserve"> млн. рублей, далее прогнозируется  незначительное увеличение в пределах 101,0% по консервативному варианту, 102,</w:t>
      </w:r>
      <w:r w:rsidR="002B3E99" w:rsidRPr="004F62C5">
        <w:rPr>
          <w:color w:val="000000" w:themeColor="text1"/>
          <w:sz w:val="22"/>
          <w:szCs w:val="22"/>
        </w:rPr>
        <w:t>0% по базовому варианту</w:t>
      </w:r>
      <w:r w:rsidRPr="004F62C5">
        <w:rPr>
          <w:color w:val="000000" w:themeColor="text1"/>
          <w:sz w:val="22"/>
          <w:szCs w:val="22"/>
        </w:rPr>
        <w:t>.</w:t>
      </w:r>
    </w:p>
    <w:p w:rsidR="008D3359" w:rsidRPr="004F62C5" w:rsidRDefault="002D57ED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Производство прочих готовых и</w:t>
      </w:r>
      <w:r w:rsidR="00FC30A7" w:rsidRPr="004F62C5">
        <w:rPr>
          <w:color w:val="000000" w:themeColor="text1"/>
          <w:sz w:val="22"/>
          <w:szCs w:val="22"/>
        </w:rPr>
        <w:t>зделий составит в 2025</w:t>
      </w:r>
      <w:r w:rsidR="00D1729D" w:rsidRPr="004F62C5">
        <w:rPr>
          <w:color w:val="000000" w:themeColor="text1"/>
          <w:sz w:val="22"/>
          <w:szCs w:val="22"/>
        </w:rPr>
        <w:t xml:space="preserve"> году </w:t>
      </w:r>
      <w:r w:rsidR="005547E9" w:rsidRPr="004F62C5">
        <w:rPr>
          <w:color w:val="000000" w:themeColor="text1"/>
          <w:sz w:val="22"/>
          <w:szCs w:val="22"/>
        </w:rPr>
        <w:t xml:space="preserve">                           </w:t>
      </w:r>
      <w:r w:rsidR="00185CF9" w:rsidRPr="004F62C5">
        <w:rPr>
          <w:color w:val="000000" w:themeColor="text1"/>
          <w:sz w:val="22"/>
          <w:szCs w:val="22"/>
        </w:rPr>
        <w:t>29,65</w:t>
      </w:r>
      <w:r w:rsidR="002B3E99" w:rsidRPr="004F62C5">
        <w:rPr>
          <w:color w:val="000000" w:themeColor="text1"/>
          <w:sz w:val="22"/>
          <w:szCs w:val="22"/>
        </w:rPr>
        <w:t xml:space="preserve"> млн</w:t>
      </w:r>
      <w:proofErr w:type="gramStart"/>
      <w:r w:rsidR="002B3E99" w:rsidRPr="004F62C5">
        <w:rPr>
          <w:color w:val="000000" w:themeColor="text1"/>
          <w:sz w:val="22"/>
          <w:szCs w:val="22"/>
        </w:rPr>
        <w:t>.</w:t>
      </w:r>
      <w:r w:rsidRPr="004F62C5">
        <w:rPr>
          <w:color w:val="000000" w:themeColor="text1"/>
          <w:sz w:val="22"/>
          <w:szCs w:val="22"/>
        </w:rPr>
        <w:t>р</w:t>
      </w:r>
      <w:proofErr w:type="gramEnd"/>
      <w:r w:rsidRPr="004F62C5">
        <w:rPr>
          <w:color w:val="000000" w:themeColor="text1"/>
          <w:sz w:val="22"/>
          <w:szCs w:val="22"/>
        </w:rPr>
        <w:t xml:space="preserve">ублей. В последующие годы прогнозируется  по данному разделу незначительное увеличение в пределах </w:t>
      </w:r>
      <w:r w:rsidR="00D1729D" w:rsidRPr="004F62C5">
        <w:rPr>
          <w:color w:val="000000" w:themeColor="text1"/>
          <w:sz w:val="22"/>
          <w:szCs w:val="22"/>
        </w:rPr>
        <w:t>100,0</w:t>
      </w:r>
      <w:r w:rsidR="003D73F1" w:rsidRPr="004F62C5">
        <w:rPr>
          <w:color w:val="000000" w:themeColor="text1"/>
          <w:sz w:val="22"/>
          <w:szCs w:val="22"/>
        </w:rPr>
        <w:t>-101,0</w:t>
      </w:r>
      <w:r w:rsidRPr="004F62C5">
        <w:rPr>
          <w:color w:val="000000" w:themeColor="text1"/>
          <w:sz w:val="22"/>
          <w:szCs w:val="22"/>
        </w:rPr>
        <w:t xml:space="preserve">% по консервативному варианту, </w:t>
      </w:r>
      <w:r w:rsidR="00D1729D" w:rsidRPr="004F62C5">
        <w:rPr>
          <w:color w:val="000000" w:themeColor="text1"/>
          <w:sz w:val="22"/>
          <w:szCs w:val="22"/>
        </w:rPr>
        <w:t>101,0%-</w:t>
      </w:r>
      <w:r w:rsidRPr="004F62C5">
        <w:rPr>
          <w:color w:val="000000" w:themeColor="text1"/>
          <w:sz w:val="22"/>
          <w:szCs w:val="22"/>
        </w:rPr>
        <w:t>102,0% по базовому варианту.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Объемы предприятий по </w:t>
      </w:r>
      <w:r w:rsidR="008D3359" w:rsidRPr="004F62C5">
        <w:rPr>
          <w:color w:val="000000" w:themeColor="text1"/>
          <w:sz w:val="22"/>
          <w:szCs w:val="22"/>
        </w:rPr>
        <w:t xml:space="preserve">обеспечению электрической энергией, газом и паром </w:t>
      </w:r>
      <w:r w:rsidRPr="004F62C5">
        <w:rPr>
          <w:color w:val="000000" w:themeColor="text1"/>
          <w:sz w:val="22"/>
          <w:szCs w:val="22"/>
        </w:rPr>
        <w:t>оцениваются на уровне 100,</w:t>
      </w:r>
      <w:r w:rsidR="00185CF9" w:rsidRPr="004F62C5">
        <w:rPr>
          <w:color w:val="000000" w:themeColor="text1"/>
          <w:sz w:val="22"/>
          <w:szCs w:val="22"/>
        </w:rPr>
        <w:t>4</w:t>
      </w:r>
      <w:r w:rsidRPr="004F62C5">
        <w:rPr>
          <w:color w:val="000000" w:themeColor="text1"/>
          <w:sz w:val="22"/>
          <w:szCs w:val="22"/>
        </w:rPr>
        <w:t xml:space="preserve">% и </w:t>
      </w:r>
      <w:r w:rsidR="00D1729D" w:rsidRPr="004F62C5">
        <w:rPr>
          <w:color w:val="000000" w:themeColor="text1"/>
          <w:sz w:val="22"/>
          <w:szCs w:val="22"/>
        </w:rPr>
        <w:t>составят</w:t>
      </w:r>
      <w:r w:rsidR="00185CF9" w:rsidRPr="004F62C5">
        <w:rPr>
          <w:color w:val="000000" w:themeColor="text1"/>
          <w:sz w:val="22"/>
          <w:szCs w:val="22"/>
        </w:rPr>
        <w:t xml:space="preserve"> в 2025</w:t>
      </w:r>
      <w:r w:rsidR="00635093" w:rsidRPr="004F62C5">
        <w:rPr>
          <w:color w:val="000000" w:themeColor="text1"/>
          <w:sz w:val="22"/>
          <w:szCs w:val="22"/>
        </w:rPr>
        <w:t xml:space="preserve"> году </w:t>
      </w:r>
      <w:r w:rsidR="00185CF9" w:rsidRPr="004F62C5">
        <w:rPr>
          <w:color w:val="000000" w:themeColor="text1"/>
          <w:sz w:val="22"/>
          <w:szCs w:val="22"/>
        </w:rPr>
        <w:t xml:space="preserve"> 31,7</w:t>
      </w:r>
      <w:r w:rsidR="00D1729D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млн. рублей. </w:t>
      </w:r>
      <w:r w:rsidR="008078F4" w:rsidRPr="004F62C5">
        <w:rPr>
          <w:color w:val="000000" w:themeColor="text1"/>
          <w:sz w:val="22"/>
          <w:szCs w:val="22"/>
        </w:rPr>
        <w:t xml:space="preserve">      </w:t>
      </w:r>
      <w:r w:rsidRPr="004F62C5">
        <w:rPr>
          <w:color w:val="000000" w:themeColor="text1"/>
          <w:sz w:val="22"/>
          <w:szCs w:val="22"/>
        </w:rPr>
        <w:t>С 202</w:t>
      </w:r>
      <w:r w:rsidR="00185CF9" w:rsidRPr="004F62C5">
        <w:rPr>
          <w:color w:val="000000" w:themeColor="text1"/>
          <w:sz w:val="22"/>
          <w:szCs w:val="22"/>
        </w:rPr>
        <w:t>6</w:t>
      </w:r>
      <w:r w:rsidR="008D3359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года планируется увеличение объемов производства на 10</w:t>
      </w:r>
      <w:r w:rsidR="008D3359" w:rsidRPr="004F62C5">
        <w:rPr>
          <w:color w:val="000000" w:themeColor="text1"/>
          <w:sz w:val="22"/>
          <w:szCs w:val="22"/>
        </w:rPr>
        <w:t>0,</w:t>
      </w:r>
      <w:r w:rsidR="00185CF9" w:rsidRPr="004F62C5">
        <w:rPr>
          <w:color w:val="000000" w:themeColor="text1"/>
          <w:sz w:val="22"/>
          <w:szCs w:val="22"/>
        </w:rPr>
        <w:t>4</w:t>
      </w:r>
      <w:r w:rsidRPr="004F62C5">
        <w:rPr>
          <w:color w:val="000000" w:themeColor="text1"/>
          <w:sz w:val="22"/>
          <w:szCs w:val="22"/>
        </w:rPr>
        <w:t>-10</w:t>
      </w:r>
      <w:r w:rsidR="008D3359" w:rsidRPr="004F62C5">
        <w:rPr>
          <w:color w:val="000000" w:themeColor="text1"/>
          <w:sz w:val="22"/>
          <w:szCs w:val="22"/>
        </w:rPr>
        <w:t>1</w:t>
      </w:r>
      <w:r w:rsidR="002B3E99" w:rsidRPr="004F62C5">
        <w:rPr>
          <w:color w:val="000000" w:themeColor="text1"/>
          <w:sz w:val="22"/>
          <w:szCs w:val="22"/>
        </w:rPr>
        <w:t>,0</w:t>
      </w:r>
      <w:r w:rsidRPr="004F62C5">
        <w:rPr>
          <w:color w:val="000000" w:themeColor="text1"/>
          <w:sz w:val="22"/>
          <w:szCs w:val="22"/>
        </w:rPr>
        <w:t>%</w:t>
      </w:r>
      <w:r w:rsidR="008D3359" w:rsidRPr="004F62C5">
        <w:rPr>
          <w:color w:val="000000" w:themeColor="text1"/>
          <w:sz w:val="22"/>
          <w:szCs w:val="22"/>
        </w:rPr>
        <w:t xml:space="preserve"> по </w:t>
      </w:r>
      <w:r w:rsidR="00D1729D" w:rsidRPr="004F62C5">
        <w:rPr>
          <w:color w:val="000000" w:themeColor="text1"/>
          <w:sz w:val="22"/>
          <w:szCs w:val="22"/>
        </w:rPr>
        <w:t>консервативному варианту и 100,</w:t>
      </w:r>
      <w:r w:rsidR="00185CF9" w:rsidRPr="004F62C5">
        <w:rPr>
          <w:color w:val="000000" w:themeColor="text1"/>
          <w:sz w:val="22"/>
          <w:szCs w:val="22"/>
        </w:rPr>
        <w:t>4</w:t>
      </w:r>
      <w:r w:rsidR="008D3359" w:rsidRPr="004F62C5">
        <w:rPr>
          <w:color w:val="000000" w:themeColor="text1"/>
          <w:sz w:val="22"/>
          <w:szCs w:val="22"/>
        </w:rPr>
        <w:t>-102,0% по базовому варианту</w:t>
      </w:r>
      <w:r w:rsidRPr="004F62C5">
        <w:rPr>
          <w:color w:val="000000" w:themeColor="text1"/>
          <w:sz w:val="22"/>
          <w:szCs w:val="22"/>
        </w:rPr>
        <w:t>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Объемы предприятий осуществляющих водоснабжение и водоотведение оцениваются на уровне 101,0% и достигнут</w:t>
      </w:r>
      <w:r w:rsidR="00635093" w:rsidRPr="004F62C5">
        <w:rPr>
          <w:color w:val="000000" w:themeColor="text1"/>
          <w:sz w:val="22"/>
          <w:szCs w:val="22"/>
        </w:rPr>
        <w:t xml:space="preserve"> в 202</w:t>
      </w:r>
      <w:r w:rsidR="00185CF9" w:rsidRPr="004F62C5">
        <w:rPr>
          <w:color w:val="000000" w:themeColor="text1"/>
          <w:sz w:val="22"/>
          <w:szCs w:val="22"/>
        </w:rPr>
        <w:t>5</w:t>
      </w:r>
      <w:r w:rsidR="00635093" w:rsidRPr="004F62C5">
        <w:rPr>
          <w:color w:val="000000" w:themeColor="text1"/>
          <w:sz w:val="22"/>
          <w:szCs w:val="22"/>
        </w:rPr>
        <w:t xml:space="preserve"> году</w:t>
      </w:r>
      <w:r w:rsidRPr="004F62C5">
        <w:rPr>
          <w:color w:val="000000" w:themeColor="text1"/>
          <w:sz w:val="22"/>
          <w:szCs w:val="22"/>
        </w:rPr>
        <w:t xml:space="preserve"> </w:t>
      </w:r>
      <w:r w:rsidR="00185CF9" w:rsidRPr="004F62C5">
        <w:rPr>
          <w:color w:val="000000" w:themeColor="text1"/>
          <w:sz w:val="22"/>
          <w:szCs w:val="22"/>
        </w:rPr>
        <w:t>41,67</w:t>
      </w:r>
      <w:r w:rsidR="00D1729D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млн. рублей.</w:t>
      </w:r>
      <w:r w:rsidR="008078F4" w:rsidRPr="004F62C5">
        <w:rPr>
          <w:color w:val="000000" w:themeColor="text1"/>
          <w:sz w:val="22"/>
          <w:szCs w:val="22"/>
        </w:rPr>
        <w:t xml:space="preserve">                 </w:t>
      </w:r>
      <w:r w:rsidRPr="004F62C5">
        <w:rPr>
          <w:color w:val="000000" w:themeColor="text1"/>
          <w:sz w:val="22"/>
          <w:szCs w:val="22"/>
        </w:rPr>
        <w:t>С</w:t>
      </w:r>
      <w:r w:rsidR="008078F4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202</w:t>
      </w:r>
      <w:r w:rsidR="00185CF9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года планируется увеличение в пределах 101,0% </w:t>
      </w:r>
      <w:r w:rsidR="008D3359" w:rsidRPr="004F62C5">
        <w:rPr>
          <w:color w:val="000000" w:themeColor="text1"/>
          <w:sz w:val="22"/>
          <w:szCs w:val="22"/>
        </w:rPr>
        <w:t>по консервативному варианту, 102,0</w:t>
      </w:r>
      <w:r w:rsidRPr="004F62C5">
        <w:rPr>
          <w:color w:val="000000" w:themeColor="text1"/>
          <w:sz w:val="22"/>
          <w:szCs w:val="22"/>
        </w:rPr>
        <w:t>% по базовому варианту.</w:t>
      </w:r>
    </w:p>
    <w:p w:rsidR="00E924BA" w:rsidRPr="004F62C5" w:rsidRDefault="00992EF2" w:rsidP="008D3359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-2"/>
          <w:sz w:val="22"/>
          <w:szCs w:val="22"/>
        </w:rPr>
      </w:pPr>
      <w:r w:rsidRPr="004F62C5">
        <w:rPr>
          <w:noProof/>
          <w:color w:val="000000" w:themeColor="text1"/>
          <w:sz w:val="22"/>
          <w:szCs w:val="22"/>
        </w:rPr>
        <w:pict>
          <v:line id="_x0000_s1026" style="position:absolute;left:0;text-align:left;z-index:251658240;mso-position-horizontal-relative:margin" from="-534.45pt,-2.65pt" to="-88.05pt,-2.65pt" o:allowincell="f" strokeweight=".7pt">
            <w10:wrap anchorx="margin"/>
          </v:line>
        </w:pict>
      </w:r>
      <w:r w:rsidR="00ED17CA" w:rsidRPr="004F62C5">
        <w:rPr>
          <w:b/>
          <w:bCs/>
          <w:color w:val="000000" w:themeColor="text1"/>
          <w:spacing w:val="-2"/>
          <w:sz w:val="22"/>
          <w:szCs w:val="22"/>
        </w:rPr>
        <w:t xml:space="preserve">                                        </w:t>
      </w:r>
    </w:p>
    <w:p w:rsidR="00A9043E" w:rsidRPr="004F62C5" w:rsidRDefault="00ED17CA" w:rsidP="00A9043E">
      <w:pPr>
        <w:tabs>
          <w:tab w:val="left" w:pos="709"/>
        </w:tabs>
        <w:ind w:firstLine="567"/>
        <w:jc w:val="center"/>
        <w:rPr>
          <w:b/>
          <w:bCs/>
          <w:color w:val="000000" w:themeColor="text1"/>
          <w:spacing w:val="-1"/>
          <w:sz w:val="22"/>
          <w:szCs w:val="22"/>
        </w:rPr>
      </w:pPr>
      <w:r w:rsidRPr="004F62C5">
        <w:rPr>
          <w:b/>
          <w:bCs/>
          <w:color w:val="000000" w:themeColor="text1"/>
          <w:spacing w:val="-1"/>
          <w:sz w:val="22"/>
          <w:szCs w:val="22"/>
        </w:rPr>
        <w:t>Сельское хозяйство</w:t>
      </w:r>
    </w:p>
    <w:p w:rsidR="002B3E99" w:rsidRPr="004F62C5" w:rsidRDefault="002B3E99" w:rsidP="00A9043E">
      <w:pPr>
        <w:tabs>
          <w:tab w:val="left" w:pos="709"/>
        </w:tabs>
        <w:ind w:firstLine="567"/>
        <w:jc w:val="center"/>
        <w:rPr>
          <w:b/>
          <w:bCs/>
          <w:color w:val="000000" w:themeColor="text1"/>
          <w:spacing w:val="-1"/>
          <w:sz w:val="22"/>
          <w:szCs w:val="22"/>
        </w:rPr>
      </w:pPr>
    </w:p>
    <w:p w:rsidR="00A9043E" w:rsidRPr="004F62C5" w:rsidRDefault="00A9043E" w:rsidP="00485A7C">
      <w:pPr>
        <w:tabs>
          <w:tab w:val="left" w:pos="709"/>
        </w:tabs>
        <w:ind w:firstLine="567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pacing w:val="1"/>
          <w:sz w:val="22"/>
          <w:szCs w:val="22"/>
        </w:rPr>
        <w:t>При составлении прогноза</w:t>
      </w:r>
      <w:r w:rsidR="00485A7C" w:rsidRPr="004F62C5">
        <w:rPr>
          <w:color w:val="000000" w:themeColor="text1"/>
          <w:spacing w:val="1"/>
          <w:sz w:val="22"/>
          <w:szCs w:val="22"/>
        </w:rPr>
        <w:t xml:space="preserve"> а</w:t>
      </w:r>
      <w:r w:rsidRPr="004F62C5">
        <w:rPr>
          <w:color w:val="000000" w:themeColor="text1"/>
          <w:sz w:val="22"/>
          <w:szCs w:val="22"/>
        </w:rPr>
        <w:t>гропромышленног</w:t>
      </w:r>
      <w:r w:rsidR="00485A7C" w:rsidRPr="004F62C5">
        <w:rPr>
          <w:color w:val="000000" w:themeColor="text1"/>
          <w:sz w:val="22"/>
          <w:szCs w:val="22"/>
        </w:rPr>
        <w:t>о комплекса  Теучежского района к</w:t>
      </w:r>
      <w:r w:rsidRPr="004F62C5">
        <w:rPr>
          <w:color w:val="000000" w:themeColor="text1"/>
          <w:sz w:val="22"/>
          <w:szCs w:val="22"/>
        </w:rPr>
        <w:t xml:space="preserve">онсервативный вариант рассчитан на менее благоприятные условия хозяйствования и </w:t>
      </w:r>
      <w:r w:rsidRPr="004F62C5">
        <w:rPr>
          <w:color w:val="000000" w:themeColor="text1"/>
          <w:spacing w:val="2"/>
          <w:sz w:val="22"/>
          <w:szCs w:val="22"/>
        </w:rPr>
        <w:t>предусматривает рост объемов произво</w:t>
      </w:r>
      <w:r w:rsidR="00066282" w:rsidRPr="004F62C5">
        <w:rPr>
          <w:color w:val="000000" w:themeColor="text1"/>
          <w:spacing w:val="2"/>
          <w:sz w:val="22"/>
          <w:szCs w:val="22"/>
        </w:rPr>
        <w:t>дства с 2026</w:t>
      </w:r>
      <w:r w:rsidR="00D209CF" w:rsidRPr="004F62C5">
        <w:rPr>
          <w:color w:val="000000" w:themeColor="text1"/>
          <w:spacing w:val="2"/>
          <w:sz w:val="22"/>
          <w:szCs w:val="22"/>
        </w:rPr>
        <w:t xml:space="preserve"> года </w:t>
      </w:r>
      <w:r w:rsidR="00485A7C" w:rsidRPr="004F62C5">
        <w:rPr>
          <w:color w:val="000000" w:themeColor="text1"/>
          <w:spacing w:val="2"/>
          <w:sz w:val="22"/>
          <w:szCs w:val="22"/>
        </w:rPr>
        <w:t xml:space="preserve"> на   105</w:t>
      </w:r>
      <w:r w:rsidR="00D209CF" w:rsidRPr="004F62C5">
        <w:rPr>
          <w:color w:val="000000" w:themeColor="text1"/>
          <w:spacing w:val="2"/>
          <w:sz w:val="22"/>
          <w:szCs w:val="22"/>
        </w:rPr>
        <w:t>-105,1</w:t>
      </w:r>
      <w:r w:rsidRPr="004F62C5">
        <w:rPr>
          <w:color w:val="000000" w:themeColor="text1"/>
          <w:spacing w:val="2"/>
          <w:sz w:val="22"/>
          <w:szCs w:val="22"/>
        </w:rPr>
        <w:t>%.</w:t>
      </w:r>
    </w:p>
    <w:p w:rsidR="00A9043E" w:rsidRPr="004F62C5" w:rsidRDefault="00A9043E" w:rsidP="00A9043E">
      <w:pPr>
        <w:shd w:val="clear" w:color="auto" w:fill="FFFFFF"/>
        <w:spacing w:line="274" w:lineRule="exact"/>
        <w:ind w:left="5" w:right="10"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pacing w:val="4"/>
          <w:sz w:val="22"/>
          <w:szCs w:val="22"/>
        </w:rPr>
        <w:t xml:space="preserve">Базовый   вариант   рассчитан на более благоприятные условия хозяйственной </w:t>
      </w:r>
      <w:r w:rsidRPr="004F62C5">
        <w:rPr>
          <w:color w:val="000000" w:themeColor="text1"/>
          <w:spacing w:val="-1"/>
          <w:sz w:val="22"/>
          <w:szCs w:val="22"/>
        </w:rPr>
        <w:t xml:space="preserve">деятельности агропромышленного комплекса и предусматривают ежегодный рост объемов </w:t>
      </w:r>
      <w:r w:rsidRPr="004F62C5">
        <w:rPr>
          <w:color w:val="000000" w:themeColor="text1"/>
          <w:sz w:val="22"/>
          <w:szCs w:val="22"/>
        </w:rPr>
        <w:t>производства  в пр</w:t>
      </w:r>
      <w:r w:rsidR="00D209CF" w:rsidRPr="004F62C5">
        <w:rPr>
          <w:color w:val="000000" w:themeColor="text1"/>
          <w:sz w:val="22"/>
          <w:szCs w:val="22"/>
        </w:rPr>
        <w:t>еделах 105,5-105,7</w:t>
      </w:r>
      <w:r w:rsidRPr="004F62C5">
        <w:rPr>
          <w:color w:val="000000" w:themeColor="text1"/>
          <w:sz w:val="22"/>
          <w:szCs w:val="22"/>
        </w:rPr>
        <w:t>%, начиная с</w:t>
      </w:r>
      <w:r w:rsidR="002B3E99" w:rsidRPr="004F62C5">
        <w:rPr>
          <w:color w:val="000000" w:themeColor="text1"/>
          <w:sz w:val="22"/>
          <w:szCs w:val="22"/>
        </w:rPr>
        <w:t xml:space="preserve">         </w:t>
      </w:r>
      <w:r w:rsidR="00D209CF" w:rsidRPr="004F62C5">
        <w:rPr>
          <w:color w:val="000000" w:themeColor="text1"/>
          <w:sz w:val="22"/>
          <w:szCs w:val="22"/>
        </w:rPr>
        <w:t xml:space="preserve"> 2026</w:t>
      </w:r>
      <w:r w:rsidRPr="004F62C5">
        <w:rPr>
          <w:color w:val="000000" w:themeColor="text1"/>
          <w:sz w:val="22"/>
          <w:szCs w:val="22"/>
        </w:rPr>
        <w:t xml:space="preserve">  года.</w:t>
      </w:r>
    </w:p>
    <w:p w:rsidR="00E86000" w:rsidRPr="004F62C5" w:rsidRDefault="004D57A2" w:rsidP="00E86000">
      <w:pPr>
        <w:shd w:val="clear" w:color="auto" w:fill="FFFFFF"/>
        <w:spacing w:before="5" w:line="274" w:lineRule="exact"/>
        <w:ind w:right="10" w:firstLine="709"/>
        <w:jc w:val="both"/>
        <w:rPr>
          <w:color w:val="000000" w:themeColor="text1"/>
          <w:spacing w:val="-1"/>
          <w:sz w:val="22"/>
          <w:szCs w:val="22"/>
        </w:rPr>
      </w:pPr>
      <w:r w:rsidRPr="004F62C5">
        <w:rPr>
          <w:color w:val="000000" w:themeColor="text1"/>
          <w:spacing w:val="-1"/>
          <w:sz w:val="22"/>
          <w:szCs w:val="22"/>
        </w:rPr>
        <w:t>По оценке в 2025</w:t>
      </w:r>
      <w:r w:rsidR="00A9043E" w:rsidRPr="004F62C5">
        <w:rPr>
          <w:color w:val="000000" w:themeColor="text1"/>
          <w:spacing w:val="-1"/>
          <w:sz w:val="22"/>
          <w:szCs w:val="22"/>
        </w:rPr>
        <w:t xml:space="preserve"> году </w:t>
      </w:r>
      <w:r w:rsidR="00AF38B1" w:rsidRPr="004F62C5">
        <w:rPr>
          <w:color w:val="000000" w:themeColor="text1"/>
          <w:spacing w:val="-1"/>
          <w:sz w:val="22"/>
          <w:szCs w:val="22"/>
        </w:rPr>
        <w:t>ожидается произвести около</w:t>
      </w:r>
      <w:r w:rsidRPr="004F62C5">
        <w:rPr>
          <w:color w:val="000000" w:themeColor="text1"/>
          <w:spacing w:val="-1"/>
          <w:sz w:val="22"/>
          <w:szCs w:val="22"/>
        </w:rPr>
        <w:t xml:space="preserve"> 50500</w:t>
      </w:r>
      <w:r w:rsidR="00A9043E" w:rsidRPr="004F62C5">
        <w:rPr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A9043E" w:rsidRPr="004F62C5">
        <w:rPr>
          <w:color w:val="000000" w:themeColor="text1"/>
          <w:spacing w:val="-1"/>
          <w:sz w:val="22"/>
          <w:szCs w:val="22"/>
        </w:rPr>
        <w:t>тн</w:t>
      </w:r>
      <w:proofErr w:type="spellEnd"/>
      <w:r w:rsidR="00A9043E" w:rsidRPr="004F62C5">
        <w:rPr>
          <w:color w:val="000000" w:themeColor="text1"/>
          <w:spacing w:val="-1"/>
          <w:sz w:val="22"/>
          <w:szCs w:val="22"/>
        </w:rPr>
        <w:t xml:space="preserve"> зерновых</w:t>
      </w:r>
      <w:r w:rsidR="00AF38B1" w:rsidRPr="004F62C5">
        <w:rPr>
          <w:color w:val="000000" w:themeColor="text1"/>
          <w:spacing w:val="-1"/>
          <w:sz w:val="22"/>
          <w:szCs w:val="22"/>
        </w:rPr>
        <w:t xml:space="preserve"> культур</w:t>
      </w:r>
      <w:r w:rsidR="00A9043E" w:rsidRPr="004F62C5">
        <w:rPr>
          <w:color w:val="000000" w:themeColor="text1"/>
          <w:spacing w:val="-1"/>
          <w:sz w:val="22"/>
          <w:szCs w:val="22"/>
        </w:rPr>
        <w:t xml:space="preserve">, что </w:t>
      </w:r>
      <w:r w:rsidR="00C34273" w:rsidRPr="004F62C5">
        <w:rPr>
          <w:color w:val="000000" w:themeColor="text1"/>
          <w:spacing w:val="-1"/>
          <w:sz w:val="22"/>
          <w:szCs w:val="22"/>
        </w:rPr>
        <w:t xml:space="preserve">на </w:t>
      </w:r>
      <w:r w:rsidR="00AF38B1" w:rsidRPr="004F62C5">
        <w:rPr>
          <w:color w:val="000000" w:themeColor="text1"/>
          <w:spacing w:val="-1"/>
          <w:sz w:val="22"/>
          <w:szCs w:val="22"/>
        </w:rPr>
        <w:t>21</w:t>
      </w:r>
      <w:r w:rsidRPr="004F62C5">
        <w:rPr>
          <w:color w:val="000000" w:themeColor="text1"/>
          <w:spacing w:val="-1"/>
          <w:sz w:val="22"/>
          <w:szCs w:val="22"/>
        </w:rPr>
        <w:t>% меньше результата 2024</w:t>
      </w:r>
      <w:r w:rsidR="002B3E99" w:rsidRPr="004F62C5">
        <w:rPr>
          <w:color w:val="000000" w:themeColor="text1"/>
          <w:spacing w:val="-1"/>
          <w:sz w:val="22"/>
          <w:szCs w:val="22"/>
        </w:rPr>
        <w:t xml:space="preserve"> года</w:t>
      </w:r>
      <w:r w:rsidR="00A9043E" w:rsidRPr="004F62C5">
        <w:rPr>
          <w:color w:val="000000" w:themeColor="text1"/>
          <w:spacing w:val="-1"/>
          <w:sz w:val="22"/>
          <w:szCs w:val="22"/>
        </w:rPr>
        <w:t xml:space="preserve">, что обусловлено </w:t>
      </w:r>
      <w:r w:rsidRPr="004F62C5">
        <w:rPr>
          <w:color w:val="000000" w:themeColor="text1"/>
          <w:spacing w:val="-1"/>
          <w:sz w:val="22"/>
          <w:szCs w:val="22"/>
        </w:rPr>
        <w:t>сложившимися климатическими условиями.</w:t>
      </w:r>
      <w:r w:rsidR="00E86000" w:rsidRPr="004F62C5">
        <w:rPr>
          <w:color w:val="000000" w:themeColor="text1"/>
          <w:spacing w:val="-1"/>
          <w:sz w:val="22"/>
          <w:szCs w:val="22"/>
        </w:rPr>
        <w:t xml:space="preserve"> </w:t>
      </w:r>
    </w:p>
    <w:p w:rsidR="00AF38B1" w:rsidRPr="004F62C5" w:rsidRDefault="00E86000" w:rsidP="00E86000">
      <w:pPr>
        <w:shd w:val="clear" w:color="auto" w:fill="FFFFFF"/>
        <w:spacing w:before="5" w:line="274" w:lineRule="exact"/>
        <w:ind w:right="10" w:firstLine="709"/>
        <w:jc w:val="both"/>
        <w:rPr>
          <w:color w:val="000000" w:themeColor="text1"/>
          <w:spacing w:val="-1"/>
          <w:sz w:val="22"/>
          <w:szCs w:val="22"/>
        </w:rPr>
      </w:pPr>
      <w:proofErr w:type="gramStart"/>
      <w:r w:rsidRPr="004F62C5">
        <w:rPr>
          <w:color w:val="000000" w:themeColor="text1"/>
          <w:spacing w:val="-1"/>
          <w:sz w:val="22"/>
          <w:szCs w:val="22"/>
        </w:rPr>
        <w:t xml:space="preserve">Начиная </w:t>
      </w:r>
      <w:r w:rsidR="00AF38B1" w:rsidRPr="004F62C5">
        <w:rPr>
          <w:color w:val="000000" w:themeColor="text1"/>
          <w:spacing w:val="-1"/>
          <w:sz w:val="22"/>
          <w:szCs w:val="22"/>
        </w:rPr>
        <w:t>с 2026 года прогноз предусматривает</w:t>
      </w:r>
      <w:proofErr w:type="gramEnd"/>
      <w:r w:rsidR="00AF38B1" w:rsidRPr="004F62C5">
        <w:rPr>
          <w:color w:val="000000" w:themeColor="text1"/>
          <w:spacing w:val="-1"/>
          <w:sz w:val="22"/>
          <w:szCs w:val="22"/>
        </w:rPr>
        <w:t xml:space="preserve"> увеличение объемов производства зерновых на 103,8-104,6%.</w:t>
      </w:r>
    </w:p>
    <w:p w:rsidR="00A9043E" w:rsidRPr="004F62C5" w:rsidRDefault="00A9043E" w:rsidP="004D57A2">
      <w:pPr>
        <w:shd w:val="clear" w:color="auto" w:fill="FFFFFF"/>
        <w:spacing w:before="5" w:line="274" w:lineRule="exact"/>
        <w:ind w:right="10"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По прогнозу предусмотрен рост объемов производства по всем наименованиям </w:t>
      </w:r>
      <w:r w:rsidR="00AF38B1" w:rsidRPr="004F62C5">
        <w:rPr>
          <w:color w:val="000000" w:themeColor="text1"/>
          <w:spacing w:val="-1"/>
          <w:sz w:val="22"/>
          <w:szCs w:val="22"/>
        </w:rPr>
        <w:t>продукции.</w:t>
      </w:r>
    </w:p>
    <w:p w:rsidR="00A9043E" w:rsidRPr="004F62C5" w:rsidRDefault="00A9043E" w:rsidP="00A9043E">
      <w:pPr>
        <w:shd w:val="clear" w:color="auto" w:fill="FFFFFF"/>
        <w:spacing w:before="10" w:line="274" w:lineRule="exact"/>
        <w:ind w:left="5" w:right="10"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pacing w:val="57"/>
          <w:sz w:val="22"/>
          <w:szCs w:val="22"/>
        </w:rPr>
        <w:t xml:space="preserve">Для </w:t>
      </w:r>
      <w:r w:rsidRPr="004F62C5">
        <w:rPr>
          <w:color w:val="000000" w:themeColor="text1"/>
          <w:spacing w:val="-3"/>
          <w:sz w:val="22"/>
          <w:szCs w:val="22"/>
        </w:rPr>
        <w:t xml:space="preserve">стабилизации и  дальнейшего развития сельского хозяйства в первую очередь </w:t>
      </w:r>
      <w:r w:rsidRPr="004F62C5">
        <w:rPr>
          <w:color w:val="000000" w:themeColor="text1"/>
          <w:spacing w:val="2"/>
          <w:sz w:val="22"/>
          <w:szCs w:val="22"/>
        </w:rPr>
        <w:t>планируется расширение площадей под зерновые культуры до</w:t>
      </w:r>
      <w:r w:rsidR="008078F4" w:rsidRPr="004F62C5">
        <w:rPr>
          <w:color w:val="000000" w:themeColor="text1"/>
          <w:spacing w:val="2"/>
          <w:sz w:val="22"/>
          <w:szCs w:val="22"/>
        </w:rPr>
        <w:t xml:space="preserve">          </w:t>
      </w:r>
      <w:r w:rsidRPr="004F62C5">
        <w:rPr>
          <w:color w:val="000000" w:themeColor="text1"/>
          <w:spacing w:val="2"/>
          <w:sz w:val="22"/>
          <w:szCs w:val="22"/>
        </w:rPr>
        <w:t xml:space="preserve"> 15000 </w:t>
      </w:r>
      <w:r w:rsidRPr="004F62C5">
        <w:rPr>
          <w:color w:val="000000" w:themeColor="text1"/>
          <w:spacing w:val="-3"/>
          <w:sz w:val="22"/>
          <w:szCs w:val="22"/>
        </w:rPr>
        <w:t>гектаров</w:t>
      </w:r>
      <w:r w:rsidRPr="004F62C5">
        <w:rPr>
          <w:color w:val="000000" w:themeColor="text1"/>
          <w:spacing w:val="2"/>
          <w:sz w:val="22"/>
          <w:szCs w:val="22"/>
        </w:rPr>
        <w:t xml:space="preserve">  или  58% пашни</w:t>
      </w:r>
      <w:r w:rsidRPr="004F62C5">
        <w:rPr>
          <w:color w:val="000000" w:themeColor="text1"/>
          <w:spacing w:val="-3"/>
          <w:sz w:val="22"/>
          <w:szCs w:val="22"/>
        </w:rPr>
        <w:t>.</w:t>
      </w:r>
    </w:p>
    <w:p w:rsidR="003F37CF" w:rsidRPr="004F62C5" w:rsidRDefault="00A9043E" w:rsidP="003F37CF">
      <w:pPr>
        <w:shd w:val="clear" w:color="auto" w:fill="FFFFFF"/>
        <w:spacing w:line="274" w:lineRule="exact"/>
        <w:ind w:right="5"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pacing w:val="-1"/>
          <w:sz w:val="22"/>
          <w:szCs w:val="22"/>
        </w:rPr>
        <w:t xml:space="preserve">С учетом освоения программы развития увеличиваются площади и соответственно </w:t>
      </w:r>
      <w:r w:rsidRPr="004F62C5">
        <w:rPr>
          <w:color w:val="000000" w:themeColor="text1"/>
          <w:sz w:val="22"/>
          <w:szCs w:val="22"/>
        </w:rPr>
        <w:t xml:space="preserve">валовые сборы </w:t>
      </w:r>
      <w:proofErr w:type="spellStart"/>
      <w:r w:rsidRPr="004F62C5">
        <w:rPr>
          <w:color w:val="000000" w:themeColor="text1"/>
          <w:sz w:val="22"/>
          <w:szCs w:val="22"/>
        </w:rPr>
        <w:t>пропашно</w:t>
      </w:r>
      <w:proofErr w:type="spellEnd"/>
      <w:r w:rsidRPr="004F62C5">
        <w:rPr>
          <w:color w:val="000000" w:themeColor="text1"/>
          <w:sz w:val="22"/>
          <w:szCs w:val="22"/>
        </w:rPr>
        <w:t xml:space="preserve"> - технических, и </w:t>
      </w:r>
      <w:proofErr w:type="spellStart"/>
      <w:r w:rsidRPr="004F62C5">
        <w:rPr>
          <w:color w:val="000000" w:themeColor="text1"/>
          <w:sz w:val="22"/>
          <w:szCs w:val="22"/>
        </w:rPr>
        <w:t>плодово</w:t>
      </w:r>
      <w:proofErr w:type="spellEnd"/>
      <w:r w:rsidRPr="004F62C5">
        <w:rPr>
          <w:color w:val="000000" w:themeColor="text1"/>
          <w:sz w:val="22"/>
          <w:szCs w:val="22"/>
        </w:rPr>
        <w:t xml:space="preserve"> - ягодных культур.  Прогнозируется увеличение объемов производства </w:t>
      </w:r>
      <w:r w:rsidR="00794FDB" w:rsidRPr="004F62C5">
        <w:rPr>
          <w:color w:val="000000" w:themeColor="text1"/>
          <w:sz w:val="22"/>
          <w:szCs w:val="22"/>
        </w:rPr>
        <w:t>плодово-ягодных культур на 104,0-104</w:t>
      </w:r>
      <w:r w:rsidR="004D57A2" w:rsidRPr="004F62C5">
        <w:rPr>
          <w:color w:val="000000" w:themeColor="text1"/>
          <w:sz w:val="22"/>
          <w:szCs w:val="22"/>
        </w:rPr>
        <w:t>,9</w:t>
      </w:r>
      <w:r w:rsidRPr="004F62C5">
        <w:rPr>
          <w:color w:val="000000" w:themeColor="text1"/>
          <w:sz w:val="22"/>
          <w:szCs w:val="22"/>
        </w:rPr>
        <w:t>%</w:t>
      </w:r>
      <w:r w:rsidR="003F37CF" w:rsidRPr="004F62C5">
        <w:rPr>
          <w:color w:val="000000" w:themeColor="text1"/>
          <w:sz w:val="22"/>
          <w:szCs w:val="22"/>
        </w:rPr>
        <w:t xml:space="preserve"> </w:t>
      </w:r>
      <w:r w:rsidR="004D57A2" w:rsidRPr="004F62C5">
        <w:rPr>
          <w:color w:val="000000" w:themeColor="text1"/>
          <w:sz w:val="22"/>
          <w:szCs w:val="22"/>
        </w:rPr>
        <w:t>.</w:t>
      </w:r>
    </w:p>
    <w:p w:rsidR="004D57A2" w:rsidRPr="004F62C5" w:rsidRDefault="00A9043E" w:rsidP="004D57A2">
      <w:pPr>
        <w:shd w:val="clear" w:color="auto" w:fill="FFFFFF"/>
        <w:spacing w:line="274" w:lineRule="exact"/>
        <w:ind w:right="5" w:firstLine="709"/>
        <w:jc w:val="both"/>
        <w:rPr>
          <w:color w:val="000000" w:themeColor="text1"/>
          <w:sz w:val="22"/>
          <w:szCs w:val="22"/>
        </w:rPr>
      </w:pPr>
      <w:proofErr w:type="gramStart"/>
      <w:r w:rsidRPr="004F62C5">
        <w:rPr>
          <w:color w:val="000000" w:themeColor="text1"/>
          <w:sz w:val="22"/>
          <w:szCs w:val="22"/>
        </w:rPr>
        <w:t>Начин</w:t>
      </w:r>
      <w:r w:rsidR="00794FDB" w:rsidRPr="004F62C5">
        <w:rPr>
          <w:color w:val="000000" w:themeColor="text1"/>
          <w:sz w:val="22"/>
          <w:szCs w:val="22"/>
        </w:rPr>
        <w:t>ая с 2025</w:t>
      </w:r>
      <w:r w:rsidRPr="004F62C5">
        <w:rPr>
          <w:color w:val="000000" w:themeColor="text1"/>
          <w:sz w:val="22"/>
          <w:szCs w:val="22"/>
        </w:rPr>
        <w:t xml:space="preserve"> года  по прогнозу ожидается</w:t>
      </w:r>
      <w:proofErr w:type="gramEnd"/>
      <w:r w:rsidRPr="004F62C5">
        <w:rPr>
          <w:color w:val="000000" w:themeColor="text1"/>
          <w:sz w:val="22"/>
          <w:szCs w:val="22"/>
        </w:rPr>
        <w:t xml:space="preserve"> увеличение производства </w:t>
      </w:r>
      <w:r w:rsidR="004D57A2" w:rsidRPr="004F62C5">
        <w:rPr>
          <w:color w:val="000000" w:themeColor="text1"/>
          <w:sz w:val="22"/>
          <w:szCs w:val="22"/>
        </w:rPr>
        <w:t>животноводческой п</w:t>
      </w:r>
      <w:r w:rsidRPr="004F62C5">
        <w:rPr>
          <w:color w:val="000000" w:themeColor="text1"/>
          <w:sz w:val="22"/>
          <w:szCs w:val="22"/>
        </w:rPr>
        <w:t>р</w:t>
      </w:r>
      <w:r w:rsidR="00686292" w:rsidRPr="004F62C5">
        <w:rPr>
          <w:color w:val="000000" w:themeColor="text1"/>
          <w:sz w:val="22"/>
          <w:szCs w:val="22"/>
        </w:rPr>
        <w:t>одукции</w:t>
      </w:r>
      <w:r w:rsidR="004D57A2" w:rsidRPr="004F62C5">
        <w:rPr>
          <w:color w:val="000000" w:themeColor="text1"/>
          <w:sz w:val="22"/>
          <w:szCs w:val="22"/>
        </w:rPr>
        <w:t xml:space="preserve"> в натуральном выражении </w:t>
      </w:r>
      <w:r w:rsidR="00686292" w:rsidRPr="004F62C5">
        <w:rPr>
          <w:color w:val="000000" w:themeColor="text1"/>
          <w:sz w:val="22"/>
          <w:szCs w:val="22"/>
        </w:rPr>
        <w:t>на 10</w:t>
      </w:r>
      <w:r w:rsidR="004D57A2" w:rsidRPr="004F62C5">
        <w:rPr>
          <w:color w:val="000000" w:themeColor="text1"/>
          <w:sz w:val="22"/>
          <w:szCs w:val="22"/>
        </w:rPr>
        <w:t>4</w:t>
      </w:r>
      <w:r w:rsidR="00686292" w:rsidRPr="004F62C5">
        <w:rPr>
          <w:color w:val="000000" w:themeColor="text1"/>
          <w:sz w:val="22"/>
          <w:szCs w:val="22"/>
        </w:rPr>
        <w:t>,</w:t>
      </w:r>
      <w:r w:rsidR="004D57A2" w:rsidRPr="004F62C5">
        <w:rPr>
          <w:color w:val="000000" w:themeColor="text1"/>
          <w:sz w:val="22"/>
          <w:szCs w:val="22"/>
        </w:rPr>
        <w:t>9</w:t>
      </w:r>
      <w:r w:rsidRPr="004F62C5">
        <w:rPr>
          <w:color w:val="000000" w:themeColor="text1"/>
          <w:sz w:val="22"/>
          <w:szCs w:val="22"/>
        </w:rPr>
        <w:t>-1</w:t>
      </w:r>
      <w:r w:rsidR="004D57A2" w:rsidRPr="004F62C5">
        <w:rPr>
          <w:color w:val="000000" w:themeColor="text1"/>
          <w:sz w:val="22"/>
          <w:szCs w:val="22"/>
        </w:rPr>
        <w:t>0</w:t>
      </w:r>
      <w:r w:rsidR="00686292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>%</w:t>
      </w:r>
      <w:r w:rsidR="004D57A2" w:rsidRPr="004F62C5">
        <w:rPr>
          <w:color w:val="000000" w:themeColor="text1"/>
          <w:sz w:val="22"/>
          <w:szCs w:val="22"/>
        </w:rPr>
        <w:t xml:space="preserve">. При более благоприятных условиях ожидается прирост объемов </w:t>
      </w:r>
      <w:r w:rsidR="004D57A2" w:rsidRPr="004F62C5">
        <w:rPr>
          <w:color w:val="000000" w:themeColor="text1"/>
          <w:sz w:val="22"/>
          <w:szCs w:val="22"/>
        </w:rPr>
        <w:lastRenderedPageBreak/>
        <w:t>производства на 105,1-105,2%. В денежном выражении ожидается увеличение объемов производства животноводческой продукции на 104,8-104,9%, при более благоприятных условиях на 105,1-105,5%.</w:t>
      </w:r>
    </w:p>
    <w:p w:rsidR="00646A99" w:rsidRPr="004F62C5" w:rsidRDefault="00144EA3" w:rsidP="00646A99">
      <w:pPr>
        <w:shd w:val="clear" w:color="auto" w:fill="FFFFFF"/>
        <w:spacing w:line="274" w:lineRule="exact"/>
        <w:ind w:right="5"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районе наиболее успешно развивается и имеет хорошие перспективы свиноводство, которое занимает большую долю объемов производимой животноводческой продукции.</w:t>
      </w:r>
      <w:r w:rsidR="00646A99" w:rsidRPr="004F62C5">
        <w:rPr>
          <w:color w:val="000000" w:themeColor="text1"/>
          <w:sz w:val="22"/>
          <w:szCs w:val="22"/>
        </w:rPr>
        <w:t xml:space="preserve"> </w:t>
      </w:r>
    </w:p>
    <w:p w:rsidR="00ED17CA" w:rsidRPr="004F62C5" w:rsidRDefault="00794FDB" w:rsidP="002B3E99">
      <w:pPr>
        <w:shd w:val="clear" w:color="auto" w:fill="FFFFFF"/>
        <w:spacing w:before="5" w:line="274" w:lineRule="exact"/>
        <w:ind w:right="10" w:firstLine="709"/>
        <w:jc w:val="both"/>
        <w:rPr>
          <w:color w:val="000000" w:themeColor="text1"/>
          <w:spacing w:val="-1"/>
          <w:sz w:val="22"/>
          <w:szCs w:val="22"/>
        </w:rPr>
      </w:pPr>
      <w:r w:rsidRPr="004F62C5">
        <w:rPr>
          <w:color w:val="000000" w:themeColor="text1"/>
          <w:spacing w:val="-1"/>
          <w:sz w:val="22"/>
          <w:szCs w:val="22"/>
        </w:rPr>
        <w:t>Для стабилизации производства и обеспечения устойчивого роста в перспективе в сельскохозяйственном производстве необходима поддержка по вопросам организации р</w:t>
      </w:r>
      <w:r w:rsidR="00635093" w:rsidRPr="004F62C5">
        <w:rPr>
          <w:color w:val="000000" w:themeColor="text1"/>
          <w:spacing w:val="-1"/>
          <w:sz w:val="22"/>
          <w:szCs w:val="22"/>
        </w:rPr>
        <w:t xml:space="preserve">еализации </w:t>
      </w:r>
      <w:r w:rsidRPr="004F62C5">
        <w:rPr>
          <w:color w:val="000000" w:themeColor="text1"/>
          <w:spacing w:val="-1"/>
          <w:sz w:val="22"/>
          <w:szCs w:val="22"/>
        </w:rPr>
        <w:t>продукц</w:t>
      </w:r>
      <w:proofErr w:type="gramStart"/>
      <w:r w:rsidRPr="004F62C5">
        <w:rPr>
          <w:color w:val="000000" w:themeColor="text1"/>
          <w:spacing w:val="-1"/>
          <w:sz w:val="22"/>
          <w:szCs w:val="22"/>
        </w:rPr>
        <w:t>ии и ее</w:t>
      </w:r>
      <w:proofErr w:type="gramEnd"/>
      <w:r w:rsidRPr="004F62C5">
        <w:rPr>
          <w:color w:val="000000" w:themeColor="text1"/>
          <w:spacing w:val="-1"/>
          <w:sz w:val="22"/>
          <w:szCs w:val="22"/>
        </w:rPr>
        <w:t xml:space="preserve"> переработки. Прежде всего, это скажется на увеличении уровня производства</w:t>
      </w:r>
      <w:r w:rsidR="002B3E99" w:rsidRPr="004F62C5">
        <w:rPr>
          <w:color w:val="000000" w:themeColor="text1"/>
          <w:spacing w:val="-1"/>
          <w:sz w:val="22"/>
          <w:szCs w:val="22"/>
        </w:rPr>
        <w:t xml:space="preserve"> в крестьянско</w:t>
      </w:r>
      <w:r w:rsidR="00635093" w:rsidRPr="004F62C5">
        <w:rPr>
          <w:color w:val="000000" w:themeColor="text1"/>
          <w:spacing w:val="-1"/>
          <w:sz w:val="22"/>
          <w:szCs w:val="22"/>
        </w:rPr>
        <w:t xml:space="preserve">-фермерских </w:t>
      </w:r>
      <w:r w:rsidR="00E86000" w:rsidRPr="004F62C5">
        <w:rPr>
          <w:color w:val="000000" w:themeColor="text1"/>
          <w:spacing w:val="-1"/>
          <w:sz w:val="22"/>
          <w:szCs w:val="22"/>
        </w:rPr>
        <w:t>хозяйствах</w:t>
      </w:r>
      <w:r w:rsidR="00635093" w:rsidRPr="004F62C5">
        <w:rPr>
          <w:color w:val="000000" w:themeColor="text1"/>
          <w:spacing w:val="-1"/>
          <w:sz w:val="22"/>
          <w:szCs w:val="22"/>
        </w:rPr>
        <w:t xml:space="preserve"> и личном подсобном хозяйстве</w:t>
      </w:r>
      <w:r w:rsidR="002B3E99" w:rsidRPr="004F62C5">
        <w:rPr>
          <w:color w:val="000000" w:themeColor="text1"/>
          <w:spacing w:val="-1"/>
          <w:sz w:val="22"/>
          <w:szCs w:val="22"/>
        </w:rPr>
        <w:t>.</w:t>
      </w:r>
      <w:r w:rsidRPr="004F62C5">
        <w:rPr>
          <w:color w:val="000000" w:themeColor="text1"/>
          <w:spacing w:val="-1"/>
          <w:sz w:val="22"/>
          <w:szCs w:val="22"/>
        </w:rPr>
        <w:t xml:space="preserve"> </w:t>
      </w:r>
    </w:p>
    <w:p w:rsidR="002B3E99" w:rsidRPr="004F62C5" w:rsidRDefault="002B3E99" w:rsidP="002B3E99">
      <w:pPr>
        <w:shd w:val="clear" w:color="auto" w:fill="FFFFFF"/>
        <w:spacing w:before="5" w:line="274" w:lineRule="exact"/>
        <w:ind w:right="10" w:firstLine="709"/>
        <w:jc w:val="both"/>
        <w:rPr>
          <w:color w:val="000000" w:themeColor="text1"/>
          <w:spacing w:val="-1"/>
          <w:sz w:val="22"/>
          <w:szCs w:val="22"/>
        </w:rPr>
      </w:pPr>
    </w:p>
    <w:p w:rsidR="00ED17CA" w:rsidRPr="004F62C5" w:rsidRDefault="00ED17CA" w:rsidP="00E924BA">
      <w:pPr>
        <w:jc w:val="center"/>
        <w:rPr>
          <w:b/>
          <w:bCs/>
          <w:color w:val="000000" w:themeColor="text1"/>
          <w:sz w:val="22"/>
          <w:szCs w:val="22"/>
        </w:rPr>
      </w:pPr>
      <w:r w:rsidRPr="004F62C5">
        <w:rPr>
          <w:b/>
          <w:bCs/>
          <w:color w:val="000000" w:themeColor="text1"/>
          <w:sz w:val="22"/>
          <w:szCs w:val="22"/>
        </w:rPr>
        <w:t>Инвес</w:t>
      </w:r>
      <w:r w:rsidR="00646A99" w:rsidRPr="004F62C5">
        <w:rPr>
          <w:b/>
          <w:bCs/>
          <w:color w:val="000000" w:themeColor="text1"/>
          <w:sz w:val="22"/>
          <w:szCs w:val="22"/>
        </w:rPr>
        <w:t xml:space="preserve">тиционная </w:t>
      </w:r>
      <w:r w:rsidRPr="004F62C5">
        <w:rPr>
          <w:b/>
          <w:bCs/>
          <w:color w:val="000000" w:themeColor="text1"/>
          <w:sz w:val="22"/>
          <w:szCs w:val="22"/>
        </w:rPr>
        <w:t>деятельность</w:t>
      </w:r>
    </w:p>
    <w:p w:rsidR="00ED17CA" w:rsidRPr="004F62C5" w:rsidRDefault="00ED17CA" w:rsidP="00ED17CA">
      <w:pPr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Прогноз социально-экономического развития Теучежского района на </w:t>
      </w:r>
      <w:r w:rsidR="008078F4" w:rsidRPr="004F62C5">
        <w:rPr>
          <w:color w:val="000000" w:themeColor="text1"/>
          <w:sz w:val="22"/>
          <w:szCs w:val="22"/>
        </w:rPr>
        <w:t xml:space="preserve">     </w:t>
      </w:r>
      <w:r w:rsidRPr="004F62C5">
        <w:rPr>
          <w:color w:val="000000" w:themeColor="text1"/>
          <w:sz w:val="22"/>
          <w:szCs w:val="22"/>
        </w:rPr>
        <w:t>202</w:t>
      </w:r>
      <w:r w:rsidR="00066282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-202</w:t>
      </w:r>
      <w:r w:rsidR="00066282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год</w:t>
      </w:r>
      <w:r w:rsidR="00066282" w:rsidRPr="004F62C5">
        <w:rPr>
          <w:color w:val="000000" w:themeColor="text1"/>
          <w:sz w:val="22"/>
          <w:szCs w:val="22"/>
        </w:rPr>
        <w:t>ы  по разделу «Инвестиции социальная сфера</w:t>
      </w:r>
      <w:r w:rsidRPr="004F62C5">
        <w:rPr>
          <w:color w:val="000000" w:themeColor="text1"/>
          <w:sz w:val="22"/>
          <w:szCs w:val="22"/>
        </w:rPr>
        <w:t xml:space="preserve">» разработан на основе утвержденной трехлетней  адресной инвестиционной программы района на </w:t>
      </w:r>
      <w:r w:rsidR="008078F4" w:rsidRPr="004F62C5">
        <w:rPr>
          <w:color w:val="000000" w:themeColor="text1"/>
          <w:sz w:val="22"/>
          <w:szCs w:val="22"/>
        </w:rPr>
        <w:t xml:space="preserve">  </w:t>
      </w:r>
      <w:r w:rsidRPr="004F62C5">
        <w:rPr>
          <w:color w:val="000000" w:themeColor="text1"/>
          <w:sz w:val="22"/>
          <w:szCs w:val="22"/>
        </w:rPr>
        <w:t>202</w:t>
      </w:r>
      <w:r w:rsidR="00066282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>-202</w:t>
      </w:r>
      <w:r w:rsidR="00066282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годы, в которой учтены объемы по строительству и реконст</w:t>
      </w:r>
      <w:r w:rsidR="00066282" w:rsidRPr="004F62C5">
        <w:rPr>
          <w:color w:val="000000" w:themeColor="text1"/>
          <w:sz w:val="22"/>
          <w:szCs w:val="22"/>
        </w:rPr>
        <w:t>рукции наиболее важных объектов.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По состоянию на 1 января 202</w:t>
      </w:r>
      <w:r w:rsidR="00066282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года на территории муниципального образования осуществляют деятельность </w:t>
      </w:r>
      <w:r w:rsidR="00066282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 предприятий по виду экономической деятельности строительство.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Объемы работ выполняемых ими оценивается в 202</w:t>
      </w:r>
      <w:r w:rsidR="00066282" w:rsidRPr="004F62C5">
        <w:rPr>
          <w:color w:val="000000" w:themeColor="text1"/>
          <w:sz w:val="22"/>
          <w:szCs w:val="22"/>
        </w:rPr>
        <w:t>5</w:t>
      </w:r>
      <w:r w:rsidR="0006027C" w:rsidRPr="004F62C5">
        <w:rPr>
          <w:color w:val="000000" w:themeColor="text1"/>
          <w:sz w:val="22"/>
          <w:szCs w:val="22"/>
        </w:rPr>
        <w:t xml:space="preserve"> году в сумме          2474,57</w:t>
      </w:r>
      <w:r w:rsidR="00C57AA3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млн. рублей. В последующие годы прогнозируется рост объемов работ</w:t>
      </w:r>
      <w:r w:rsidR="00897640" w:rsidRPr="004F62C5">
        <w:rPr>
          <w:color w:val="000000" w:themeColor="text1"/>
          <w:sz w:val="22"/>
          <w:szCs w:val="22"/>
        </w:rPr>
        <w:t xml:space="preserve"> по консервативному варианту 100,</w:t>
      </w:r>
      <w:r w:rsidR="005547E9" w:rsidRPr="004F62C5">
        <w:rPr>
          <w:color w:val="000000" w:themeColor="text1"/>
          <w:sz w:val="22"/>
          <w:szCs w:val="22"/>
        </w:rPr>
        <w:t>0</w:t>
      </w:r>
      <w:r w:rsidRPr="004F62C5">
        <w:rPr>
          <w:color w:val="000000" w:themeColor="text1"/>
          <w:sz w:val="22"/>
          <w:szCs w:val="22"/>
        </w:rPr>
        <w:t>-10</w:t>
      </w:r>
      <w:r w:rsidR="00897640" w:rsidRPr="004F62C5">
        <w:rPr>
          <w:color w:val="000000" w:themeColor="text1"/>
          <w:sz w:val="22"/>
          <w:szCs w:val="22"/>
        </w:rPr>
        <w:t>1</w:t>
      </w:r>
      <w:r w:rsidRPr="004F62C5">
        <w:rPr>
          <w:color w:val="000000" w:themeColor="text1"/>
          <w:sz w:val="22"/>
          <w:szCs w:val="22"/>
        </w:rPr>
        <w:t>,0%, по базовому варианту 102,0-103,0%.</w:t>
      </w:r>
    </w:p>
    <w:p w:rsidR="00DA2451" w:rsidRPr="004F62C5" w:rsidRDefault="00485A7C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Оценка </w:t>
      </w:r>
      <w:r w:rsidR="00897640" w:rsidRPr="004F62C5">
        <w:rPr>
          <w:color w:val="000000" w:themeColor="text1"/>
          <w:sz w:val="22"/>
          <w:szCs w:val="22"/>
        </w:rPr>
        <w:t xml:space="preserve">объемов инвестиции в 2025 </w:t>
      </w:r>
      <w:r w:rsidR="00DA2451" w:rsidRPr="004F62C5">
        <w:rPr>
          <w:color w:val="000000" w:themeColor="text1"/>
          <w:sz w:val="22"/>
          <w:szCs w:val="22"/>
        </w:rPr>
        <w:t>году оценивается в сумме</w:t>
      </w:r>
      <w:r w:rsidR="005547E9" w:rsidRPr="004F62C5">
        <w:rPr>
          <w:color w:val="000000" w:themeColor="text1"/>
          <w:sz w:val="22"/>
          <w:szCs w:val="22"/>
        </w:rPr>
        <w:t xml:space="preserve">                  </w:t>
      </w:r>
      <w:r w:rsidR="00DA2451" w:rsidRPr="004F62C5">
        <w:rPr>
          <w:color w:val="000000" w:themeColor="text1"/>
          <w:sz w:val="22"/>
          <w:szCs w:val="22"/>
        </w:rPr>
        <w:t xml:space="preserve"> </w:t>
      </w:r>
      <w:r w:rsidR="0006027C" w:rsidRPr="004F62C5">
        <w:rPr>
          <w:color w:val="000000" w:themeColor="text1"/>
          <w:sz w:val="22"/>
          <w:szCs w:val="22"/>
        </w:rPr>
        <w:t>2756,30 млн. рублей, или 68,31</w:t>
      </w:r>
      <w:r w:rsidR="00DA2451" w:rsidRPr="004F62C5">
        <w:rPr>
          <w:color w:val="000000" w:themeColor="text1"/>
          <w:sz w:val="22"/>
          <w:szCs w:val="22"/>
        </w:rPr>
        <w:t xml:space="preserve"> % к уровню 202</w:t>
      </w:r>
      <w:r w:rsidR="0006027C" w:rsidRPr="004F62C5">
        <w:rPr>
          <w:color w:val="000000" w:themeColor="text1"/>
          <w:sz w:val="22"/>
          <w:szCs w:val="22"/>
        </w:rPr>
        <w:t>4</w:t>
      </w:r>
      <w:r w:rsidR="00DA2451" w:rsidRPr="004F62C5">
        <w:rPr>
          <w:color w:val="000000" w:themeColor="text1"/>
          <w:sz w:val="22"/>
          <w:szCs w:val="22"/>
        </w:rPr>
        <w:t xml:space="preserve"> года. 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202</w:t>
      </w:r>
      <w:r w:rsidR="0006027C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06027C" w:rsidRPr="004F62C5">
        <w:rPr>
          <w:color w:val="000000" w:themeColor="text1"/>
          <w:sz w:val="22"/>
          <w:szCs w:val="22"/>
        </w:rPr>
        <w:t>2894,12</w:t>
      </w:r>
      <w:r w:rsidR="005D08D4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млн. рублей, или </w:t>
      </w:r>
      <w:r w:rsidR="00897640" w:rsidRPr="004F62C5">
        <w:rPr>
          <w:color w:val="000000" w:themeColor="text1"/>
          <w:sz w:val="22"/>
          <w:szCs w:val="22"/>
        </w:rPr>
        <w:t>101</w:t>
      </w:r>
      <w:r w:rsidRPr="004F62C5">
        <w:rPr>
          <w:color w:val="000000" w:themeColor="text1"/>
          <w:sz w:val="22"/>
          <w:szCs w:val="22"/>
        </w:rPr>
        <w:t xml:space="preserve">% по консервативному варианту, </w:t>
      </w:r>
      <w:r w:rsidR="0006027C" w:rsidRPr="004F62C5">
        <w:rPr>
          <w:color w:val="000000" w:themeColor="text1"/>
          <w:sz w:val="22"/>
          <w:szCs w:val="22"/>
        </w:rPr>
        <w:t>2952</w:t>
      </w:r>
      <w:r w:rsidR="00C82DE2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млн. рублей, или </w:t>
      </w:r>
      <w:r w:rsidR="00897640" w:rsidRPr="004F62C5">
        <w:rPr>
          <w:color w:val="000000" w:themeColor="text1"/>
          <w:sz w:val="22"/>
          <w:szCs w:val="22"/>
        </w:rPr>
        <w:t>102</w:t>
      </w:r>
      <w:r w:rsidRPr="004F62C5">
        <w:rPr>
          <w:color w:val="000000" w:themeColor="text1"/>
          <w:sz w:val="22"/>
          <w:szCs w:val="22"/>
        </w:rPr>
        <w:t xml:space="preserve">% по базовому. 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202</w:t>
      </w:r>
      <w:r w:rsidR="0006027C" w:rsidRPr="004F62C5">
        <w:rPr>
          <w:color w:val="000000" w:themeColor="text1"/>
          <w:sz w:val="22"/>
          <w:szCs w:val="22"/>
        </w:rPr>
        <w:t>7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06027C" w:rsidRPr="004F62C5">
        <w:rPr>
          <w:color w:val="000000" w:themeColor="text1"/>
          <w:sz w:val="22"/>
          <w:szCs w:val="22"/>
        </w:rPr>
        <w:t>3038,82</w:t>
      </w:r>
      <w:r w:rsidR="00C82DE2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млн. рублей, или </w:t>
      </w:r>
      <w:r w:rsidR="00CF4C69" w:rsidRPr="004F62C5">
        <w:rPr>
          <w:color w:val="000000" w:themeColor="text1"/>
          <w:sz w:val="22"/>
          <w:szCs w:val="22"/>
        </w:rPr>
        <w:t>101</w:t>
      </w:r>
      <w:r w:rsidRPr="004F62C5">
        <w:rPr>
          <w:color w:val="000000" w:themeColor="text1"/>
          <w:sz w:val="22"/>
          <w:szCs w:val="22"/>
        </w:rPr>
        <w:t xml:space="preserve"> % по консервативному варианту, </w:t>
      </w:r>
      <w:r w:rsidR="0006027C" w:rsidRPr="004F62C5">
        <w:rPr>
          <w:color w:val="000000" w:themeColor="text1"/>
          <w:sz w:val="22"/>
          <w:szCs w:val="22"/>
        </w:rPr>
        <w:t>3111,41</w:t>
      </w:r>
      <w:r w:rsidRPr="004F62C5">
        <w:rPr>
          <w:color w:val="000000" w:themeColor="text1"/>
          <w:sz w:val="22"/>
          <w:szCs w:val="22"/>
        </w:rPr>
        <w:t xml:space="preserve"> млн. рублей, или </w:t>
      </w:r>
      <w:r w:rsidR="00CF4C69" w:rsidRPr="004F62C5">
        <w:rPr>
          <w:color w:val="000000" w:themeColor="text1"/>
          <w:sz w:val="22"/>
          <w:szCs w:val="22"/>
        </w:rPr>
        <w:t>101,4</w:t>
      </w:r>
      <w:r w:rsidRPr="004F62C5">
        <w:rPr>
          <w:color w:val="000000" w:themeColor="text1"/>
          <w:sz w:val="22"/>
          <w:szCs w:val="22"/>
        </w:rPr>
        <w:t xml:space="preserve"> % по базовому варианту.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202</w:t>
      </w:r>
      <w:r w:rsidR="0006027C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06027C" w:rsidRPr="004F62C5">
        <w:rPr>
          <w:color w:val="000000" w:themeColor="text1"/>
          <w:sz w:val="22"/>
          <w:szCs w:val="22"/>
        </w:rPr>
        <w:t>3205,96</w:t>
      </w:r>
      <w:r w:rsidR="005D08D4" w:rsidRPr="004F62C5">
        <w:rPr>
          <w:color w:val="000000" w:themeColor="text1"/>
          <w:sz w:val="22"/>
          <w:szCs w:val="22"/>
        </w:rPr>
        <w:t xml:space="preserve">  млн. рублей, или 101</w:t>
      </w:r>
      <w:r w:rsidR="00C82DE2" w:rsidRPr="004F62C5">
        <w:rPr>
          <w:color w:val="000000" w:themeColor="text1"/>
          <w:sz w:val="22"/>
          <w:szCs w:val="22"/>
        </w:rPr>
        <w:t>,4</w:t>
      </w:r>
      <w:r w:rsidRPr="004F62C5">
        <w:rPr>
          <w:color w:val="000000" w:themeColor="text1"/>
          <w:sz w:val="22"/>
          <w:szCs w:val="22"/>
        </w:rPr>
        <w:t xml:space="preserve"> % по консервативному варианту, </w:t>
      </w:r>
      <w:r w:rsidR="0006027C" w:rsidRPr="004F62C5">
        <w:rPr>
          <w:color w:val="000000" w:themeColor="text1"/>
          <w:sz w:val="22"/>
          <w:szCs w:val="22"/>
        </w:rPr>
        <w:t>3298,10</w:t>
      </w:r>
      <w:r w:rsidR="00C82DE2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млн. рублей, или </w:t>
      </w:r>
      <w:r w:rsidR="00C82DE2" w:rsidRPr="004F62C5">
        <w:rPr>
          <w:color w:val="000000" w:themeColor="text1"/>
          <w:sz w:val="22"/>
          <w:szCs w:val="22"/>
        </w:rPr>
        <w:t>101,9</w:t>
      </w:r>
      <w:r w:rsidRPr="004F62C5">
        <w:rPr>
          <w:color w:val="000000" w:themeColor="text1"/>
          <w:sz w:val="22"/>
          <w:szCs w:val="22"/>
        </w:rPr>
        <w:t xml:space="preserve"> % по базовому варианту. </w:t>
      </w:r>
    </w:p>
    <w:p w:rsidR="00DA2451" w:rsidRPr="004F62C5" w:rsidRDefault="00DA2451" w:rsidP="00DA2451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Объемы инвестиций в жилищное строительство рассчитаны </w:t>
      </w:r>
      <w:proofErr w:type="gramStart"/>
      <w:r w:rsidRPr="004F62C5">
        <w:rPr>
          <w:color w:val="000000" w:themeColor="text1"/>
          <w:sz w:val="22"/>
          <w:szCs w:val="22"/>
        </w:rPr>
        <w:t>исходя из параметров муниципального проекта «Жилье»</w:t>
      </w:r>
      <w:r w:rsidR="00007D35" w:rsidRPr="004F62C5">
        <w:rPr>
          <w:color w:val="000000" w:themeColor="text1"/>
          <w:sz w:val="22"/>
          <w:szCs w:val="22"/>
        </w:rPr>
        <w:t xml:space="preserve"> </w:t>
      </w:r>
      <w:r w:rsidR="00C82DE2" w:rsidRPr="004F62C5">
        <w:rPr>
          <w:color w:val="000000" w:themeColor="text1"/>
          <w:sz w:val="22"/>
          <w:szCs w:val="22"/>
        </w:rPr>
        <w:t>и</w:t>
      </w:r>
      <w:r w:rsidR="003F37CF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оцениваются</w:t>
      </w:r>
      <w:proofErr w:type="gramEnd"/>
      <w:r w:rsidRPr="004F62C5">
        <w:rPr>
          <w:color w:val="000000" w:themeColor="text1"/>
          <w:sz w:val="22"/>
          <w:szCs w:val="22"/>
        </w:rPr>
        <w:t xml:space="preserve"> в 202</w:t>
      </w:r>
      <w:r w:rsidR="00736F40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году в сумме </w:t>
      </w:r>
      <w:r w:rsidR="00736F40" w:rsidRPr="004F62C5">
        <w:rPr>
          <w:color w:val="000000" w:themeColor="text1"/>
          <w:sz w:val="22"/>
          <w:szCs w:val="22"/>
        </w:rPr>
        <w:t>831,47</w:t>
      </w:r>
      <w:r w:rsidR="00007D35" w:rsidRPr="004F62C5">
        <w:rPr>
          <w:color w:val="000000" w:themeColor="text1"/>
          <w:sz w:val="22"/>
          <w:szCs w:val="22"/>
        </w:rPr>
        <w:t xml:space="preserve"> </w:t>
      </w:r>
      <w:r w:rsidR="00D209CF" w:rsidRPr="004F62C5">
        <w:rPr>
          <w:color w:val="000000" w:themeColor="text1"/>
          <w:sz w:val="22"/>
          <w:szCs w:val="22"/>
        </w:rPr>
        <w:t>млн. рублей, или 77,1</w:t>
      </w:r>
      <w:r w:rsidR="00C20E79" w:rsidRPr="004F62C5">
        <w:rPr>
          <w:color w:val="000000" w:themeColor="text1"/>
          <w:sz w:val="22"/>
          <w:szCs w:val="22"/>
        </w:rPr>
        <w:t xml:space="preserve">% к уровню пошлого года. </w:t>
      </w:r>
      <w:r w:rsidR="002C332E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В 202</w:t>
      </w:r>
      <w:r w:rsidR="00736F40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D209CF" w:rsidRPr="004F62C5">
        <w:rPr>
          <w:color w:val="000000" w:themeColor="text1"/>
          <w:sz w:val="22"/>
          <w:szCs w:val="22"/>
        </w:rPr>
        <w:t>1053,62</w:t>
      </w:r>
      <w:r w:rsidRPr="004F62C5">
        <w:rPr>
          <w:color w:val="000000" w:themeColor="text1"/>
          <w:sz w:val="22"/>
          <w:szCs w:val="22"/>
        </w:rPr>
        <w:t xml:space="preserve"> млн. рублей</w:t>
      </w:r>
      <w:r w:rsidR="00CF4C69" w:rsidRPr="004F62C5">
        <w:rPr>
          <w:color w:val="000000" w:themeColor="text1"/>
          <w:sz w:val="22"/>
          <w:szCs w:val="22"/>
        </w:rPr>
        <w:t>, или 12</w:t>
      </w:r>
      <w:r w:rsidR="00D209CF" w:rsidRPr="004F62C5">
        <w:rPr>
          <w:color w:val="000000" w:themeColor="text1"/>
          <w:sz w:val="22"/>
          <w:szCs w:val="22"/>
        </w:rPr>
        <w:t>6,7</w:t>
      </w:r>
      <w:r w:rsidR="00CF4C69" w:rsidRPr="004F62C5">
        <w:rPr>
          <w:color w:val="000000" w:themeColor="text1"/>
          <w:sz w:val="22"/>
          <w:szCs w:val="22"/>
        </w:rPr>
        <w:t xml:space="preserve"> </w:t>
      </w:r>
      <w:r w:rsidR="00C20E79" w:rsidRPr="004F62C5">
        <w:rPr>
          <w:color w:val="000000" w:themeColor="text1"/>
          <w:sz w:val="22"/>
          <w:szCs w:val="22"/>
        </w:rPr>
        <w:t>%</w:t>
      </w:r>
      <w:r w:rsidRPr="004F62C5">
        <w:rPr>
          <w:color w:val="000000" w:themeColor="text1"/>
          <w:sz w:val="22"/>
          <w:szCs w:val="22"/>
        </w:rPr>
        <w:t xml:space="preserve"> по консервативному варианту,  </w:t>
      </w:r>
      <w:r w:rsidR="00D209CF" w:rsidRPr="004F62C5">
        <w:rPr>
          <w:color w:val="000000" w:themeColor="text1"/>
          <w:sz w:val="22"/>
          <w:szCs w:val="22"/>
        </w:rPr>
        <w:t>1081,42</w:t>
      </w:r>
      <w:r w:rsidR="00007D35" w:rsidRPr="004F62C5">
        <w:rPr>
          <w:color w:val="000000" w:themeColor="text1"/>
          <w:sz w:val="22"/>
          <w:szCs w:val="22"/>
        </w:rPr>
        <w:t xml:space="preserve"> </w:t>
      </w:r>
      <w:r w:rsidR="00C20E79" w:rsidRPr="004F62C5">
        <w:rPr>
          <w:color w:val="000000" w:themeColor="text1"/>
          <w:sz w:val="22"/>
          <w:szCs w:val="22"/>
        </w:rPr>
        <w:t>млн</w:t>
      </w:r>
      <w:proofErr w:type="gramStart"/>
      <w:r w:rsidR="00C20E79" w:rsidRPr="004F62C5">
        <w:rPr>
          <w:color w:val="000000" w:themeColor="text1"/>
          <w:sz w:val="22"/>
          <w:szCs w:val="22"/>
        </w:rPr>
        <w:t>.</w:t>
      </w:r>
      <w:r w:rsidRPr="004F62C5">
        <w:rPr>
          <w:color w:val="000000" w:themeColor="text1"/>
          <w:sz w:val="22"/>
          <w:szCs w:val="22"/>
        </w:rPr>
        <w:t>р</w:t>
      </w:r>
      <w:proofErr w:type="gramEnd"/>
      <w:r w:rsidRPr="004F62C5">
        <w:rPr>
          <w:color w:val="000000" w:themeColor="text1"/>
          <w:sz w:val="22"/>
          <w:szCs w:val="22"/>
        </w:rPr>
        <w:t xml:space="preserve">ублей </w:t>
      </w:r>
      <w:r w:rsidR="002C332E" w:rsidRPr="004F62C5">
        <w:rPr>
          <w:color w:val="000000" w:themeColor="text1"/>
          <w:sz w:val="22"/>
          <w:szCs w:val="22"/>
        </w:rPr>
        <w:t xml:space="preserve">, </w:t>
      </w:r>
      <w:r w:rsidR="00CF4C69" w:rsidRPr="004F62C5">
        <w:rPr>
          <w:color w:val="000000" w:themeColor="text1"/>
          <w:sz w:val="22"/>
          <w:szCs w:val="22"/>
        </w:rPr>
        <w:t xml:space="preserve">или </w:t>
      </w:r>
      <w:r w:rsidR="00D209CF" w:rsidRPr="004F62C5">
        <w:rPr>
          <w:color w:val="000000" w:themeColor="text1"/>
          <w:sz w:val="22"/>
          <w:szCs w:val="22"/>
        </w:rPr>
        <w:t xml:space="preserve">    </w:t>
      </w:r>
      <w:r w:rsidR="00CF4C69" w:rsidRPr="004F62C5">
        <w:rPr>
          <w:color w:val="000000" w:themeColor="text1"/>
          <w:sz w:val="22"/>
          <w:szCs w:val="22"/>
        </w:rPr>
        <w:t>130</w:t>
      </w:r>
      <w:r w:rsidR="00D209CF" w:rsidRPr="004F62C5">
        <w:rPr>
          <w:color w:val="000000" w:themeColor="text1"/>
          <w:sz w:val="22"/>
          <w:szCs w:val="22"/>
        </w:rPr>
        <w:t>,1</w:t>
      </w:r>
      <w:r w:rsidR="002C332E" w:rsidRPr="004F62C5">
        <w:rPr>
          <w:color w:val="000000" w:themeColor="text1"/>
          <w:sz w:val="22"/>
          <w:szCs w:val="22"/>
        </w:rPr>
        <w:t xml:space="preserve"> % по базовому вариант</w:t>
      </w:r>
      <w:r w:rsidR="00D209CF" w:rsidRPr="004F62C5">
        <w:rPr>
          <w:color w:val="000000" w:themeColor="text1"/>
          <w:sz w:val="22"/>
          <w:szCs w:val="22"/>
        </w:rPr>
        <w:t xml:space="preserve">у. </w:t>
      </w:r>
      <w:r w:rsidRPr="004F62C5">
        <w:rPr>
          <w:color w:val="000000" w:themeColor="text1"/>
          <w:sz w:val="22"/>
          <w:szCs w:val="22"/>
        </w:rPr>
        <w:t>В 202</w:t>
      </w:r>
      <w:r w:rsidR="00736F40" w:rsidRPr="004F62C5">
        <w:rPr>
          <w:color w:val="000000" w:themeColor="text1"/>
          <w:sz w:val="22"/>
          <w:szCs w:val="22"/>
        </w:rPr>
        <w:t>7</w:t>
      </w:r>
      <w:r w:rsidR="002B3E99" w:rsidRPr="004F62C5">
        <w:rPr>
          <w:color w:val="000000" w:themeColor="text1"/>
          <w:sz w:val="22"/>
          <w:szCs w:val="22"/>
        </w:rPr>
        <w:t xml:space="preserve"> </w:t>
      </w:r>
      <w:r w:rsidR="00D209CF" w:rsidRPr="004F62C5">
        <w:rPr>
          <w:color w:val="000000" w:themeColor="text1"/>
          <w:sz w:val="22"/>
          <w:szCs w:val="22"/>
        </w:rPr>
        <w:t>году 1266,84</w:t>
      </w:r>
      <w:r w:rsidRPr="004F62C5">
        <w:rPr>
          <w:color w:val="000000" w:themeColor="text1"/>
          <w:sz w:val="22"/>
          <w:szCs w:val="22"/>
        </w:rPr>
        <w:t xml:space="preserve"> млн. рублей</w:t>
      </w:r>
      <w:r w:rsidR="00D209CF" w:rsidRPr="004F62C5">
        <w:rPr>
          <w:color w:val="000000" w:themeColor="text1"/>
          <w:sz w:val="22"/>
          <w:szCs w:val="22"/>
        </w:rPr>
        <w:t>, или 120,2</w:t>
      </w:r>
      <w:r w:rsidR="00007D35" w:rsidRPr="004F62C5">
        <w:rPr>
          <w:color w:val="000000" w:themeColor="text1"/>
          <w:sz w:val="22"/>
          <w:szCs w:val="22"/>
        </w:rPr>
        <w:t>%</w:t>
      </w:r>
      <w:r w:rsidRPr="004F62C5">
        <w:rPr>
          <w:color w:val="000000" w:themeColor="text1"/>
          <w:sz w:val="22"/>
          <w:szCs w:val="22"/>
        </w:rPr>
        <w:t xml:space="preserve"> по консервативному варианту, </w:t>
      </w:r>
      <w:r w:rsidR="00D209CF" w:rsidRPr="004F62C5">
        <w:rPr>
          <w:color w:val="000000" w:themeColor="text1"/>
          <w:sz w:val="22"/>
          <w:szCs w:val="22"/>
        </w:rPr>
        <w:t xml:space="preserve">1291,68 </w:t>
      </w:r>
      <w:r w:rsidRPr="004F62C5">
        <w:rPr>
          <w:color w:val="000000" w:themeColor="text1"/>
          <w:sz w:val="22"/>
          <w:szCs w:val="22"/>
        </w:rPr>
        <w:t>млн. рублей</w:t>
      </w:r>
      <w:r w:rsidR="00D209CF" w:rsidRPr="004F62C5">
        <w:rPr>
          <w:color w:val="000000" w:themeColor="text1"/>
          <w:sz w:val="22"/>
          <w:szCs w:val="22"/>
        </w:rPr>
        <w:t>, или 119,4</w:t>
      </w:r>
      <w:r w:rsidR="00007D35" w:rsidRPr="004F62C5">
        <w:rPr>
          <w:color w:val="000000" w:themeColor="text1"/>
          <w:sz w:val="22"/>
          <w:szCs w:val="22"/>
        </w:rPr>
        <w:t>%</w:t>
      </w:r>
      <w:r w:rsidRPr="004F62C5">
        <w:rPr>
          <w:color w:val="000000" w:themeColor="text1"/>
          <w:sz w:val="22"/>
          <w:szCs w:val="22"/>
        </w:rPr>
        <w:t xml:space="preserve"> по базовому варианту и в 202</w:t>
      </w:r>
      <w:r w:rsidR="00736F40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году </w:t>
      </w:r>
      <w:r w:rsidR="00736F40" w:rsidRPr="004F62C5">
        <w:rPr>
          <w:color w:val="000000" w:themeColor="text1"/>
          <w:sz w:val="22"/>
          <w:szCs w:val="22"/>
        </w:rPr>
        <w:t>15</w:t>
      </w:r>
      <w:r w:rsidR="00D209CF" w:rsidRPr="004F62C5">
        <w:rPr>
          <w:color w:val="000000" w:themeColor="text1"/>
          <w:sz w:val="22"/>
          <w:szCs w:val="22"/>
        </w:rPr>
        <w:t>56,77</w:t>
      </w:r>
      <w:r w:rsidR="00551DA1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млн. рублей</w:t>
      </w:r>
      <w:r w:rsidR="00D209CF" w:rsidRPr="004F62C5">
        <w:rPr>
          <w:color w:val="000000" w:themeColor="text1"/>
          <w:sz w:val="22"/>
          <w:szCs w:val="22"/>
        </w:rPr>
        <w:t>, или 122,9</w:t>
      </w:r>
      <w:r w:rsidR="00C20E79" w:rsidRPr="004F62C5">
        <w:rPr>
          <w:color w:val="000000" w:themeColor="text1"/>
          <w:sz w:val="22"/>
          <w:szCs w:val="22"/>
        </w:rPr>
        <w:t>%</w:t>
      </w:r>
      <w:r w:rsidRPr="004F62C5">
        <w:rPr>
          <w:color w:val="000000" w:themeColor="text1"/>
          <w:sz w:val="22"/>
          <w:szCs w:val="22"/>
        </w:rPr>
        <w:t xml:space="preserve"> по консервативному варианту, </w:t>
      </w:r>
      <w:r w:rsidR="00D209CF" w:rsidRPr="004F62C5">
        <w:rPr>
          <w:color w:val="000000" w:themeColor="text1"/>
          <w:sz w:val="22"/>
          <w:szCs w:val="22"/>
        </w:rPr>
        <w:t xml:space="preserve">1576,48 </w:t>
      </w:r>
      <w:r w:rsidRPr="004F62C5">
        <w:rPr>
          <w:color w:val="000000" w:themeColor="text1"/>
          <w:sz w:val="22"/>
          <w:szCs w:val="22"/>
        </w:rPr>
        <w:t>млн. рублей</w:t>
      </w:r>
      <w:r w:rsidR="00D209CF" w:rsidRPr="004F62C5">
        <w:rPr>
          <w:color w:val="000000" w:themeColor="text1"/>
          <w:sz w:val="22"/>
          <w:szCs w:val="22"/>
        </w:rPr>
        <w:t>, или 122%</w:t>
      </w:r>
      <w:r w:rsidRPr="004F62C5">
        <w:rPr>
          <w:color w:val="000000" w:themeColor="text1"/>
          <w:sz w:val="22"/>
          <w:szCs w:val="22"/>
        </w:rPr>
        <w:t xml:space="preserve"> по базовому варианту.</w:t>
      </w:r>
    </w:p>
    <w:p w:rsidR="006B4234" w:rsidRPr="004F62C5" w:rsidRDefault="006B4234" w:rsidP="006B4234">
      <w:pPr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6B4234" w:rsidRPr="004F62C5" w:rsidRDefault="00ED17CA" w:rsidP="006B4234">
      <w:pPr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4F62C5">
        <w:rPr>
          <w:b/>
          <w:bCs/>
          <w:color w:val="000000" w:themeColor="text1"/>
          <w:sz w:val="22"/>
          <w:szCs w:val="22"/>
        </w:rPr>
        <w:t>Малое и среднее предпринимательство</w:t>
      </w:r>
    </w:p>
    <w:p w:rsidR="006B4234" w:rsidRPr="004F62C5" w:rsidRDefault="006B4234" w:rsidP="006B4234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</w:p>
    <w:p w:rsidR="00F95D9B" w:rsidRPr="004F62C5" w:rsidRDefault="00F95D9B" w:rsidP="006B4234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Теучежском районе по состоянию на 1 января 202</w:t>
      </w:r>
      <w:r w:rsidR="008B16EC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года ос</w:t>
      </w:r>
      <w:r w:rsidR="006B4234" w:rsidRPr="004F62C5">
        <w:rPr>
          <w:color w:val="000000" w:themeColor="text1"/>
          <w:sz w:val="22"/>
          <w:szCs w:val="22"/>
        </w:rPr>
        <w:t xml:space="preserve">уществляют свою </w:t>
      </w:r>
      <w:r w:rsidR="008B16EC" w:rsidRPr="004F62C5">
        <w:rPr>
          <w:color w:val="000000" w:themeColor="text1"/>
          <w:sz w:val="22"/>
          <w:szCs w:val="22"/>
        </w:rPr>
        <w:t xml:space="preserve">деятельность </w:t>
      </w:r>
      <w:r w:rsidR="00185CF9" w:rsidRPr="004F62C5">
        <w:rPr>
          <w:color w:val="000000" w:themeColor="text1"/>
          <w:sz w:val="22"/>
          <w:szCs w:val="22"/>
        </w:rPr>
        <w:t>1 среднее</w:t>
      </w:r>
      <w:r w:rsidR="005E28DF" w:rsidRPr="004F62C5">
        <w:rPr>
          <w:color w:val="000000" w:themeColor="text1"/>
          <w:sz w:val="22"/>
          <w:szCs w:val="22"/>
        </w:rPr>
        <w:t>,</w:t>
      </w:r>
      <w:r w:rsidR="00185CF9" w:rsidRPr="004F62C5">
        <w:rPr>
          <w:color w:val="000000" w:themeColor="text1"/>
          <w:sz w:val="22"/>
          <w:szCs w:val="22"/>
        </w:rPr>
        <w:t xml:space="preserve"> </w:t>
      </w:r>
      <w:r w:rsidR="008B16EC" w:rsidRPr="004F62C5">
        <w:rPr>
          <w:color w:val="000000" w:themeColor="text1"/>
          <w:sz w:val="22"/>
          <w:szCs w:val="22"/>
        </w:rPr>
        <w:t>133</w:t>
      </w:r>
      <w:r w:rsidRPr="004F62C5">
        <w:rPr>
          <w:color w:val="000000" w:themeColor="text1"/>
          <w:sz w:val="22"/>
          <w:szCs w:val="22"/>
        </w:rPr>
        <w:t xml:space="preserve"> малых и микро предприятий и </w:t>
      </w:r>
      <w:r w:rsidR="008078F4" w:rsidRPr="004F62C5">
        <w:rPr>
          <w:color w:val="000000" w:themeColor="text1"/>
          <w:sz w:val="22"/>
          <w:szCs w:val="22"/>
        </w:rPr>
        <w:t xml:space="preserve">                             </w:t>
      </w:r>
      <w:r w:rsidR="005E28DF" w:rsidRPr="004F62C5">
        <w:rPr>
          <w:color w:val="000000" w:themeColor="text1"/>
          <w:sz w:val="22"/>
          <w:szCs w:val="22"/>
        </w:rPr>
        <w:t>474</w:t>
      </w:r>
      <w:r w:rsidR="001F438A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>предпринимателей без образования юридического лица. В прогнозируемом периоде количество хозяйствующих субъектов незначительно увеличивается.</w:t>
      </w:r>
    </w:p>
    <w:p w:rsidR="005E28DF" w:rsidRPr="004F62C5" w:rsidRDefault="00F95D9B" w:rsidP="005E28DF">
      <w:pPr>
        <w:ind w:firstLine="567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этом секторе экономики в 20</w:t>
      </w:r>
      <w:r w:rsidR="005E28DF" w:rsidRPr="004F62C5">
        <w:rPr>
          <w:color w:val="000000" w:themeColor="text1"/>
          <w:sz w:val="22"/>
          <w:szCs w:val="22"/>
        </w:rPr>
        <w:t>24</w:t>
      </w:r>
      <w:r w:rsidRPr="004F62C5">
        <w:rPr>
          <w:color w:val="000000" w:themeColor="text1"/>
          <w:sz w:val="22"/>
          <w:szCs w:val="22"/>
        </w:rPr>
        <w:t xml:space="preserve"> году  среднеспи</w:t>
      </w:r>
      <w:r w:rsidR="005E28DF" w:rsidRPr="004F62C5">
        <w:rPr>
          <w:color w:val="000000" w:themeColor="text1"/>
          <w:sz w:val="22"/>
          <w:szCs w:val="22"/>
        </w:rPr>
        <w:t>сочная численность составила 761</w:t>
      </w:r>
      <w:r w:rsidRPr="004F62C5">
        <w:rPr>
          <w:color w:val="000000" w:themeColor="text1"/>
          <w:sz w:val="22"/>
          <w:szCs w:val="22"/>
        </w:rPr>
        <w:t xml:space="preserve"> человек. Количество </w:t>
      </w:r>
      <w:proofErr w:type="gramStart"/>
      <w:r w:rsidRPr="004F62C5">
        <w:rPr>
          <w:color w:val="000000" w:themeColor="text1"/>
          <w:sz w:val="22"/>
          <w:szCs w:val="22"/>
        </w:rPr>
        <w:t>занятых</w:t>
      </w:r>
      <w:proofErr w:type="gramEnd"/>
      <w:r w:rsidRPr="004F62C5">
        <w:rPr>
          <w:color w:val="000000" w:themeColor="text1"/>
          <w:sz w:val="22"/>
          <w:szCs w:val="22"/>
        </w:rPr>
        <w:t xml:space="preserve"> в малом бизнесе в 202</w:t>
      </w:r>
      <w:r w:rsidR="00593CC3" w:rsidRPr="004F62C5">
        <w:rPr>
          <w:color w:val="000000" w:themeColor="text1"/>
          <w:sz w:val="22"/>
          <w:szCs w:val="22"/>
        </w:rPr>
        <w:t>5 году оценивается на уровне 804</w:t>
      </w:r>
      <w:r w:rsidR="001F438A" w:rsidRPr="004F62C5">
        <w:rPr>
          <w:color w:val="000000" w:themeColor="text1"/>
          <w:sz w:val="22"/>
          <w:szCs w:val="22"/>
        </w:rPr>
        <w:t xml:space="preserve"> человек</w:t>
      </w:r>
      <w:r w:rsidR="00593CC3" w:rsidRPr="004F62C5">
        <w:rPr>
          <w:color w:val="000000" w:themeColor="text1"/>
          <w:sz w:val="22"/>
          <w:szCs w:val="22"/>
        </w:rPr>
        <w:t>а</w:t>
      </w:r>
      <w:r w:rsidRPr="004F62C5">
        <w:rPr>
          <w:color w:val="000000" w:themeColor="text1"/>
          <w:sz w:val="22"/>
          <w:szCs w:val="22"/>
        </w:rPr>
        <w:t>. Оборот  малых предприятий оценивается в 202</w:t>
      </w:r>
      <w:r w:rsidR="005E28DF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году в сумме </w:t>
      </w:r>
      <w:r w:rsidR="005E28DF" w:rsidRPr="004F62C5">
        <w:rPr>
          <w:color w:val="000000" w:themeColor="text1"/>
          <w:sz w:val="22"/>
          <w:szCs w:val="22"/>
        </w:rPr>
        <w:t>3025,26</w:t>
      </w:r>
      <w:r w:rsidRPr="004F62C5">
        <w:rPr>
          <w:color w:val="000000" w:themeColor="text1"/>
          <w:sz w:val="22"/>
          <w:szCs w:val="22"/>
        </w:rPr>
        <w:t xml:space="preserve"> млн. рублей, что составит </w:t>
      </w:r>
      <w:r w:rsidR="001F438A" w:rsidRPr="004F62C5">
        <w:rPr>
          <w:color w:val="000000" w:themeColor="text1"/>
          <w:sz w:val="22"/>
          <w:szCs w:val="22"/>
        </w:rPr>
        <w:t>101</w:t>
      </w:r>
      <w:r w:rsidRPr="004F62C5">
        <w:rPr>
          <w:color w:val="000000" w:themeColor="text1"/>
          <w:sz w:val="22"/>
          <w:szCs w:val="22"/>
        </w:rPr>
        <w:t>% к соответствующему периоду прошлого года в сопоставимых ценах. В последующие годы прогнозируется увеличен</w:t>
      </w:r>
      <w:r w:rsidR="001F438A" w:rsidRPr="004F62C5">
        <w:rPr>
          <w:color w:val="000000" w:themeColor="text1"/>
          <w:sz w:val="22"/>
          <w:szCs w:val="22"/>
        </w:rPr>
        <w:t>ие оборота малых предприятий на 101</w:t>
      </w:r>
      <w:r w:rsidRPr="004F62C5">
        <w:rPr>
          <w:color w:val="000000" w:themeColor="text1"/>
          <w:sz w:val="22"/>
          <w:szCs w:val="22"/>
        </w:rPr>
        <w:t>% по консервати</w:t>
      </w:r>
      <w:r w:rsidR="001F438A" w:rsidRPr="004F62C5">
        <w:rPr>
          <w:color w:val="000000" w:themeColor="text1"/>
          <w:sz w:val="22"/>
          <w:szCs w:val="22"/>
        </w:rPr>
        <w:t>вному варианту и на 102</w:t>
      </w:r>
      <w:r w:rsidRPr="004F62C5">
        <w:rPr>
          <w:color w:val="000000" w:themeColor="text1"/>
          <w:sz w:val="22"/>
          <w:szCs w:val="22"/>
        </w:rPr>
        <w:t xml:space="preserve">% по базовому варианту. </w:t>
      </w:r>
      <w:r w:rsidR="005E28DF" w:rsidRPr="004F62C5">
        <w:rPr>
          <w:color w:val="000000" w:themeColor="text1"/>
          <w:sz w:val="22"/>
          <w:szCs w:val="22"/>
        </w:rPr>
        <w:t xml:space="preserve"> </w:t>
      </w:r>
    </w:p>
    <w:p w:rsidR="00A01F8B" w:rsidRPr="004F62C5" w:rsidRDefault="005E28DF" w:rsidP="002B3E99">
      <w:pPr>
        <w:ind w:firstLine="567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</w:t>
      </w:r>
      <w:r w:rsidR="00561A30" w:rsidRPr="004F62C5">
        <w:rPr>
          <w:color w:val="000000" w:themeColor="text1"/>
          <w:sz w:val="22"/>
          <w:szCs w:val="22"/>
        </w:rPr>
        <w:t xml:space="preserve"> категории</w:t>
      </w:r>
      <w:r w:rsidR="00A01F8B" w:rsidRPr="004F62C5">
        <w:rPr>
          <w:color w:val="000000" w:themeColor="text1"/>
          <w:sz w:val="22"/>
          <w:szCs w:val="22"/>
        </w:rPr>
        <w:t xml:space="preserve"> средних предприятий</w:t>
      </w:r>
      <w:r w:rsidR="00561A30" w:rsidRPr="004F62C5">
        <w:rPr>
          <w:color w:val="000000" w:themeColor="text1"/>
          <w:sz w:val="22"/>
          <w:szCs w:val="22"/>
        </w:rPr>
        <w:t xml:space="preserve"> 1 предприятие. Оборот средних предприятий в 2025 </w:t>
      </w:r>
      <w:r w:rsidR="0049427F" w:rsidRPr="004F62C5">
        <w:rPr>
          <w:color w:val="000000" w:themeColor="text1"/>
          <w:sz w:val="22"/>
          <w:szCs w:val="22"/>
        </w:rPr>
        <w:t>оцениваются в сумме 959,25</w:t>
      </w:r>
      <w:r w:rsidR="00A01F8B" w:rsidRPr="004F62C5">
        <w:rPr>
          <w:color w:val="000000" w:themeColor="text1"/>
          <w:sz w:val="22"/>
          <w:szCs w:val="22"/>
        </w:rPr>
        <w:t xml:space="preserve"> млн</w:t>
      </w:r>
      <w:proofErr w:type="gramStart"/>
      <w:r w:rsidR="00A01F8B" w:rsidRPr="004F62C5">
        <w:rPr>
          <w:color w:val="000000" w:themeColor="text1"/>
          <w:sz w:val="22"/>
          <w:szCs w:val="22"/>
        </w:rPr>
        <w:t>.р</w:t>
      </w:r>
      <w:proofErr w:type="gramEnd"/>
      <w:r w:rsidR="00A01F8B" w:rsidRPr="004F62C5">
        <w:rPr>
          <w:color w:val="000000" w:themeColor="text1"/>
          <w:sz w:val="22"/>
          <w:szCs w:val="22"/>
        </w:rPr>
        <w:t>ублей. В последующие годы прогнозируется увеличение оборота</w:t>
      </w:r>
      <w:r w:rsidR="00561A30" w:rsidRPr="004F62C5">
        <w:rPr>
          <w:color w:val="000000" w:themeColor="text1"/>
          <w:sz w:val="22"/>
          <w:szCs w:val="22"/>
        </w:rPr>
        <w:t xml:space="preserve"> </w:t>
      </w:r>
      <w:proofErr w:type="gramStart"/>
      <w:r w:rsidR="00561A30" w:rsidRPr="004F62C5">
        <w:rPr>
          <w:color w:val="000000" w:themeColor="text1"/>
          <w:sz w:val="22"/>
          <w:szCs w:val="22"/>
        </w:rPr>
        <w:t>средних</w:t>
      </w:r>
      <w:proofErr w:type="gramEnd"/>
      <w:r w:rsidR="00561A30" w:rsidRPr="004F62C5">
        <w:rPr>
          <w:color w:val="000000" w:themeColor="text1"/>
          <w:sz w:val="22"/>
          <w:szCs w:val="22"/>
        </w:rPr>
        <w:t xml:space="preserve"> предприятии</w:t>
      </w:r>
      <w:r w:rsidR="00A01F8B" w:rsidRPr="004F62C5">
        <w:rPr>
          <w:color w:val="000000" w:themeColor="text1"/>
          <w:sz w:val="22"/>
          <w:szCs w:val="22"/>
        </w:rPr>
        <w:t xml:space="preserve"> на 101,0%-102,0% по консервативному и базовому вариантам соответс</w:t>
      </w:r>
      <w:r w:rsidR="003D73F1" w:rsidRPr="004F62C5">
        <w:rPr>
          <w:color w:val="000000" w:themeColor="text1"/>
          <w:sz w:val="22"/>
          <w:szCs w:val="22"/>
        </w:rPr>
        <w:t>т</w:t>
      </w:r>
      <w:r w:rsidR="00A01F8B" w:rsidRPr="004F62C5">
        <w:rPr>
          <w:color w:val="000000" w:themeColor="text1"/>
          <w:sz w:val="22"/>
          <w:szCs w:val="22"/>
        </w:rPr>
        <w:t>венно.</w:t>
      </w:r>
    </w:p>
    <w:p w:rsidR="002B3E99" w:rsidRPr="004F62C5" w:rsidRDefault="002B3E99" w:rsidP="002B3E99">
      <w:pPr>
        <w:ind w:firstLine="567"/>
        <w:jc w:val="both"/>
        <w:rPr>
          <w:color w:val="000000" w:themeColor="text1"/>
          <w:sz w:val="22"/>
          <w:szCs w:val="22"/>
        </w:rPr>
      </w:pPr>
    </w:p>
    <w:p w:rsidR="00ED17CA" w:rsidRPr="004F62C5" w:rsidRDefault="00ED17CA" w:rsidP="00E924BA">
      <w:pPr>
        <w:pStyle w:val="2"/>
        <w:spacing w:after="0" w:line="240" w:lineRule="auto"/>
        <w:ind w:left="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4F62C5">
        <w:rPr>
          <w:b/>
          <w:bCs/>
          <w:color w:val="000000" w:themeColor="text1"/>
          <w:sz w:val="22"/>
          <w:szCs w:val="22"/>
        </w:rPr>
        <w:t>Потребительский рынок</w:t>
      </w:r>
    </w:p>
    <w:p w:rsidR="00E924BA" w:rsidRPr="004F62C5" w:rsidRDefault="00E924BA" w:rsidP="00ED17CA">
      <w:pPr>
        <w:pStyle w:val="2"/>
        <w:spacing w:after="0" w:line="240" w:lineRule="auto"/>
        <w:ind w:left="0" w:firstLine="709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:rsidR="002C30BE" w:rsidRPr="004F62C5" w:rsidRDefault="00F95D9B" w:rsidP="008B16EC">
      <w:pPr>
        <w:pStyle w:val="a9"/>
        <w:tabs>
          <w:tab w:val="left" w:pos="4395"/>
        </w:tabs>
        <w:suppressAutoHyphens/>
        <w:ind w:firstLine="567"/>
        <w:jc w:val="both"/>
        <w:rPr>
          <w:rFonts w:ascii="Times New Roman" w:hAnsi="Times New Roman"/>
          <w:color w:val="000000" w:themeColor="text1"/>
        </w:rPr>
      </w:pPr>
      <w:r w:rsidRPr="004F62C5">
        <w:rPr>
          <w:rFonts w:ascii="Times New Roman" w:hAnsi="Times New Roman"/>
          <w:color w:val="000000" w:themeColor="text1"/>
        </w:rPr>
        <w:t xml:space="preserve">Прогноз социально-экономического развития потребительского рынка, разработан с учетом макроэкономических показателей  в целом по району. </w:t>
      </w:r>
      <w:r w:rsidR="008078F4" w:rsidRPr="004F62C5">
        <w:rPr>
          <w:rFonts w:ascii="Times New Roman" w:hAnsi="Times New Roman"/>
          <w:color w:val="000000" w:themeColor="text1"/>
        </w:rPr>
        <w:t xml:space="preserve">            </w:t>
      </w:r>
      <w:r w:rsidRPr="004F62C5">
        <w:rPr>
          <w:rFonts w:ascii="Times New Roman" w:hAnsi="Times New Roman"/>
          <w:color w:val="000000" w:themeColor="text1"/>
        </w:rPr>
        <w:t>В прогнозе по Теучежскому району учтены показатели</w:t>
      </w:r>
      <w:r w:rsidR="008B16EC" w:rsidRPr="004F62C5">
        <w:rPr>
          <w:rFonts w:ascii="Times New Roman" w:hAnsi="Times New Roman"/>
          <w:color w:val="000000" w:themeColor="text1"/>
        </w:rPr>
        <w:t xml:space="preserve"> 129</w:t>
      </w:r>
      <w:r w:rsidR="002C30BE" w:rsidRPr="004F62C5">
        <w:rPr>
          <w:rFonts w:ascii="Times New Roman" w:hAnsi="Times New Roman"/>
          <w:color w:val="000000" w:themeColor="text1"/>
        </w:rPr>
        <w:t xml:space="preserve"> пре</w:t>
      </w:r>
      <w:r w:rsidR="008B16EC" w:rsidRPr="004F62C5">
        <w:rPr>
          <w:rFonts w:ascii="Times New Roman" w:hAnsi="Times New Roman"/>
          <w:color w:val="000000" w:themeColor="text1"/>
        </w:rPr>
        <w:t>дприятий торговли, в том числе 2</w:t>
      </w:r>
      <w:r w:rsidR="002C30BE" w:rsidRPr="004F62C5">
        <w:rPr>
          <w:rFonts w:ascii="Times New Roman" w:hAnsi="Times New Roman"/>
          <w:color w:val="000000" w:themeColor="text1"/>
        </w:rPr>
        <w:t xml:space="preserve"> магазин</w:t>
      </w:r>
      <w:r w:rsidR="008B16EC" w:rsidRPr="004F62C5">
        <w:rPr>
          <w:rFonts w:ascii="Times New Roman" w:hAnsi="Times New Roman"/>
          <w:color w:val="000000" w:themeColor="text1"/>
        </w:rPr>
        <w:t>а</w:t>
      </w:r>
      <w:r w:rsidR="002C30BE" w:rsidRPr="004F62C5">
        <w:rPr>
          <w:rFonts w:ascii="Times New Roman" w:hAnsi="Times New Roman"/>
          <w:color w:val="000000" w:themeColor="text1"/>
        </w:rPr>
        <w:t xml:space="preserve"> «Магнит», 2 магазина «Пятерочка», магазин «Квадрат»,</w:t>
      </w:r>
      <w:r w:rsidR="008B16EC" w:rsidRPr="004F62C5">
        <w:rPr>
          <w:rFonts w:ascii="Times New Roman" w:hAnsi="Times New Roman"/>
          <w:color w:val="000000" w:themeColor="text1"/>
        </w:rPr>
        <w:t xml:space="preserve"> магазин «</w:t>
      </w:r>
      <w:proofErr w:type="gramStart"/>
      <w:r w:rsidR="008B16EC" w:rsidRPr="004F62C5">
        <w:rPr>
          <w:rFonts w:ascii="Times New Roman" w:hAnsi="Times New Roman"/>
          <w:color w:val="000000" w:themeColor="text1"/>
        </w:rPr>
        <w:t>Красное</w:t>
      </w:r>
      <w:proofErr w:type="gramEnd"/>
      <w:r w:rsidR="008B16EC" w:rsidRPr="004F62C5">
        <w:rPr>
          <w:rFonts w:ascii="Times New Roman" w:hAnsi="Times New Roman"/>
          <w:color w:val="000000" w:themeColor="text1"/>
        </w:rPr>
        <w:t xml:space="preserve"> Белое»</w:t>
      </w:r>
      <w:r w:rsidR="002C30BE" w:rsidRPr="004F62C5">
        <w:rPr>
          <w:rFonts w:ascii="Times New Roman" w:hAnsi="Times New Roman"/>
          <w:color w:val="000000" w:themeColor="text1"/>
        </w:rPr>
        <w:t xml:space="preserve"> </w:t>
      </w:r>
      <w:r w:rsidR="008B16EC" w:rsidRPr="004F62C5">
        <w:rPr>
          <w:rFonts w:ascii="Times New Roman" w:hAnsi="Times New Roman"/>
          <w:color w:val="000000" w:themeColor="text1"/>
        </w:rPr>
        <w:t>42 объекта</w:t>
      </w:r>
      <w:r w:rsidR="002C30BE" w:rsidRPr="004F62C5">
        <w:rPr>
          <w:rFonts w:ascii="Times New Roman" w:hAnsi="Times New Roman"/>
          <w:color w:val="000000" w:themeColor="text1"/>
        </w:rPr>
        <w:t xml:space="preserve"> общественного питания, </w:t>
      </w:r>
      <w:r w:rsidR="008078F4" w:rsidRPr="004F62C5">
        <w:rPr>
          <w:rFonts w:ascii="Times New Roman" w:hAnsi="Times New Roman"/>
          <w:color w:val="000000" w:themeColor="text1"/>
        </w:rPr>
        <w:t xml:space="preserve">               </w:t>
      </w:r>
      <w:r w:rsidR="002C30BE" w:rsidRPr="004F62C5">
        <w:rPr>
          <w:rFonts w:ascii="Times New Roman" w:hAnsi="Times New Roman"/>
          <w:color w:val="000000" w:themeColor="text1"/>
        </w:rPr>
        <w:t>16 об</w:t>
      </w:r>
      <w:r w:rsidR="008B16EC" w:rsidRPr="004F62C5">
        <w:rPr>
          <w:rFonts w:ascii="Times New Roman" w:hAnsi="Times New Roman"/>
          <w:color w:val="000000" w:themeColor="text1"/>
        </w:rPr>
        <w:t>ъектов бытового обслуживания, 21</w:t>
      </w:r>
      <w:r w:rsidR="002C30BE" w:rsidRPr="004F62C5">
        <w:rPr>
          <w:rFonts w:ascii="Times New Roman" w:hAnsi="Times New Roman"/>
          <w:color w:val="000000" w:themeColor="text1"/>
        </w:rPr>
        <w:t xml:space="preserve"> АЗС, </w:t>
      </w:r>
      <w:r w:rsidR="00272819" w:rsidRPr="004F62C5">
        <w:rPr>
          <w:rFonts w:ascii="Times New Roman" w:hAnsi="Times New Roman"/>
          <w:color w:val="000000" w:themeColor="text1"/>
        </w:rPr>
        <w:t xml:space="preserve">  </w:t>
      </w:r>
      <w:r w:rsidR="008B16EC" w:rsidRPr="004F62C5">
        <w:rPr>
          <w:rFonts w:ascii="Times New Roman" w:hAnsi="Times New Roman"/>
          <w:color w:val="000000" w:themeColor="text1"/>
        </w:rPr>
        <w:t>11 аптек, 17</w:t>
      </w:r>
      <w:r w:rsidR="002C30BE" w:rsidRPr="004F62C5">
        <w:rPr>
          <w:rFonts w:ascii="Times New Roman" w:hAnsi="Times New Roman"/>
          <w:color w:val="000000" w:themeColor="text1"/>
        </w:rPr>
        <w:t xml:space="preserve"> СТО, 1</w:t>
      </w:r>
      <w:r w:rsidR="008B16EC" w:rsidRPr="004F62C5">
        <w:rPr>
          <w:rFonts w:ascii="Times New Roman" w:hAnsi="Times New Roman"/>
          <w:color w:val="000000" w:themeColor="text1"/>
        </w:rPr>
        <w:t>9</w:t>
      </w:r>
      <w:r w:rsidR="002C30BE" w:rsidRPr="004F62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C30BE" w:rsidRPr="004F62C5">
        <w:rPr>
          <w:rFonts w:ascii="Times New Roman" w:hAnsi="Times New Roman"/>
          <w:color w:val="000000" w:themeColor="text1"/>
        </w:rPr>
        <w:t>автомоек</w:t>
      </w:r>
      <w:proofErr w:type="spellEnd"/>
      <w:r w:rsidR="002C30BE" w:rsidRPr="004F62C5">
        <w:rPr>
          <w:rFonts w:ascii="Times New Roman" w:hAnsi="Times New Roman"/>
          <w:color w:val="000000" w:themeColor="text1"/>
        </w:rPr>
        <w:t xml:space="preserve">. </w:t>
      </w:r>
    </w:p>
    <w:p w:rsidR="00F95D9B" w:rsidRPr="004F62C5" w:rsidRDefault="00D36DFD" w:rsidP="00F95D9B">
      <w:pPr>
        <w:pStyle w:val="2"/>
        <w:spacing w:after="0" w:line="240" w:lineRule="auto"/>
        <w:ind w:left="0" w:firstLine="567"/>
        <w:contextualSpacing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Розничный товарооборот в 2025 году  оценивается в сумме 4866,97 млн. рублей, или 107,7</w:t>
      </w:r>
      <w:r w:rsidR="00F95D9B" w:rsidRPr="004F62C5">
        <w:rPr>
          <w:color w:val="000000" w:themeColor="text1"/>
          <w:sz w:val="22"/>
          <w:szCs w:val="22"/>
        </w:rPr>
        <w:t>% к  факту 20</w:t>
      </w:r>
      <w:r w:rsidRPr="004F62C5">
        <w:rPr>
          <w:color w:val="000000" w:themeColor="text1"/>
          <w:sz w:val="22"/>
          <w:szCs w:val="22"/>
        </w:rPr>
        <w:t>24</w:t>
      </w:r>
      <w:r w:rsidR="00F95D9B" w:rsidRPr="004F62C5">
        <w:rPr>
          <w:color w:val="000000" w:themeColor="text1"/>
          <w:sz w:val="22"/>
          <w:szCs w:val="22"/>
        </w:rPr>
        <w:t xml:space="preserve"> года. Прогноз товарооборота в 20</w:t>
      </w:r>
      <w:r w:rsidR="00147815" w:rsidRPr="004F62C5">
        <w:rPr>
          <w:color w:val="000000" w:themeColor="text1"/>
          <w:sz w:val="22"/>
          <w:szCs w:val="22"/>
        </w:rPr>
        <w:t>2</w:t>
      </w:r>
      <w:r w:rsidRPr="004F62C5">
        <w:rPr>
          <w:color w:val="000000" w:themeColor="text1"/>
          <w:sz w:val="22"/>
          <w:szCs w:val="22"/>
        </w:rPr>
        <w:t>6</w:t>
      </w:r>
      <w:r w:rsidR="00F95D9B" w:rsidRPr="004F62C5">
        <w:rPr>
          <w:color w:val="000000" w:themeColor="text1"/>
          <w:sz w:val="22"/>
          <w:szCs w:val="22"/>
        </w:rPr>
        <w:t xml:space="preserve"> году составит </w:t>
      </w:r>
      <w:r w:rsidRPr="004F62C5">
        <w:rPr>
          <w:color w:val="000000" w:themeColor="text1"/>
          <w:sz w:val="22"/>
          <w:szCs w:val="22"/>
        </w:rPr>
        <w:t>5176,17</w:t>
      </w:r>
      <w:r w:rsidR="00147815" w:rsidRPr="004F62C5">
        <w:rPr>
          <w:color w:val="000000" w:themeColor="text1"/>
          <w:sz w:val="22"/>
          <w:szCs w:val="22"/>
        </w:rPr>
        <w:t xml:space="preserve"> млн. рублей или 101,0</w:t>
      </w:r>
      <w:r w:rsidR="00F95D9B" w:rsidRPr="004F62C5">
        <w:rPr>
          <w:color w:val="000000" w:themeColor="text1"/>
          <w:sz w:val="22"/>
          <w:szCs w:val="22"/>
        </w:rPr>
        <w:t xml:space="preserve">% по первому варианту, </w:t>
      </w:r>
      <w:r w:rsidR="008078F4" w:rsidRPr="004F62C5">
        <w:rPr>
          <w:color w:val="000000" w:themeColor="text1"/>
          <w:sz w:val="22"/>
          <w:szCs w:val="22"/>
        </w:rPr>
        <w:t xml:space="preserve">                         </w:t>
      </w:r>
      <w:r w:rsidRPr="004F62C5">
        <w:rPr>
          <w:color w:val="000000" w:themeColor="text1"/>
          <w:sz w:val="22"/>
          <w:szCs w:val="22"/>
        </w:rPr>
        <w:t>5212,52</w:t>
      </w:r>
      <w:r w:rsidR="00F95D9B" w:rsidRPr="004F62C5">
        <w:rPr>
          <w:color w:val="000000" w:themeColor="text1"/>
          <w:sz w:val="22"/>
          <w:szCs w:val="22"/>
        </w:rPr>
        <w:t xml:space="preserve"> млн. рублей или </w:t>
      </w:r>
      <w:r w:rsidR="00147815" w:rsidRPr="004F62C5">
        <w:rPr>
          <w:color w:val="000000" w:themeColor="text1"/>
          <w:sz w:val="22"/>
          <w:szCs w:val="22"/>
        </w:rPr>
        <w:t>102,0</w:t>
      </w:r>
      <w:r w:rsidR="00F95D9B" w:rsidRPr="004F62C5">
        <w:rPr>
          <w:color w:val="000000" w:themeColor="text1"/>
          <w:sz w:val="22"/>
          <w:szCs w:val="22"/>
        </w:rPr>
        <w:t>% по второму варианту.  В 202</w:t>
      </w:r>
      <w:r w:rsidRPr="004F62C5">
        <w:rPr>
          <w:color w:val="000000" w:themeColor="text1"/>
          <w:sz w:val="22"/>
          <w:szCs w:val="22"/>
        </w:rPr>
        <w:t>7</w:t>
      </w:r>
      <w:r w:rsidR="00F95D9B" w:rsidRPr="004F62C5">
        <w:rPr>
          <w:color w:val="000000" w:themeColor="text1"/>
          <w:sz w:val="22"/>
          <w:szCs w:val="22"/>
        </w:rPr>
        <w:t xml:space="preserve"> году прогноз товарооборота достигнет</w:t>
      </w:r>
      <w:r w:rsidRPr="004F62C5">
        <w:rPr>
          <w:color w:val="000000" w:themeColor="text1"/>
          <w:sz w:val="22"/>
          <w:szCs w:val="22"/>
        </w:rPr>
        <w:t xml:space="preserve"> 5517,59</w:t>
      </w:r>
      <w:r w:rsidR="0071535F" w:rsidRPr="004F62C5">
        <w:rPr>
          <w:color w:val="000000" w:themeColor="text1"/>
          <w:sz w:val="22"/>
          <w:szCs w:val="22"/>
        </w:rPr>
        <w:t xml:space="preserve"> </w:t>
      </w:r>
      <w:r w:rsidR="00F95D9B" w:rsidRPr="004F62C5">
        <w:rPr>
          <w:color w:val="000000" w:themeColor="text1"/>
          <w:sz w:val="22"/>
          <w:szCs w:val="22"/>
        </w:rPr>
        <w:t>млн. рублей или 10</w:t>
      </w:r>
      <w:r w:rsidR="00494257" w:rsidRPr="004F62C5">
        <w:rPr>
          <w:color w:val="000000" w:themeColor="text1"/>
          <w:sz w:val="22"/>
          <w:szCs w:val="22"/>
        </w:rPr>
        <w:t>2</w:t>
      </w:r>
      <w:r w:rsidR="00F95D9B" w:rsidRPr="004F62C5">
        <w:rPr>
          <w:color w:val="000000" w:themeColor="text1"/>
          <w:sz w:val="22"/>
          <w:szCs w:val="22"/>
        </w:rPr>
        <w:t xml:space="preserve">,5% по первому варианту, </w:t>
      </w:r>
      <w:r w:rsidR="00494257" w:rsidRPr="004F62C5">
        <w:rPr>
          <w:color w:val="000000" w:themeColor="text1"/>
          <w:sz w:val="22"/>
          <w:szCs w:val="22"/>
        </w:rPr>
        <w:t>5583</w:t>
      </w:r>
      <w:r w:rsidR="00F95D9B" w:rsidRPr="004F62C5">
        <w:rPr>
          <w:color w:val="000000" w:themeColor="text1"/>
          <w:sz w:val="22"/>
          <w:szCs w:val="22"/>
        </w:rPr>
        <w:t xml:space="preserve"> млн. рублей или </w:t>
      </w:r>
      <w:r w:rsidR="00494257" w:rsidRPr="004F62C5">
        <w:rPr>
          <w:color w:val="000000" w:themeColor="text1"/>
          <w:sz w:val="22"/>
          <w:szCs w:val="22"/>
        </w:rPr>
        <w:t>103</w:t>
      </w:r>
      <w:r w:rsidR="00F95D9B" w:rsidRPr="004F62C5">
        <w:rPr>
          <w:color w:val="000000" w:themeColor="text1"/>
          <w:sz w:val="22"/>
          <w:szCs w:val="22"/>
        </w:rPr>
        <w:t>% по второму варианту. В 202</w:t>
      </w:r>
      <w:r w:rsidR="00494257" w:rsidRPr="004F62C5">
        <w:rPr>
          <w:color w:val="000000" w:themeColor="text1"/>
          <w:sz w:val="22"/>
          <w:szCs w:val="22"/>
        </w:rPr>
        <w:t>8</w:t>
      </w:r>
      <w:r w:rsidR="00F95D9B" w:rsidRPr="004F62C5">
        <w:rPr>
          <w:color w:val="000000" w:themeColor="text1"/>
          <w:sz w:val="22"/>
          <w:szCs w:val="22"/>
        </w:rPr>
        <w:t xml:space="preserve"> году прогноз товарооборота составит </w:t>
      </w:r>
      <w:r w:rsidR="00494257" w:rsidRPr="004F62C5">
        <w:rPr>
          <w:color w:val="000000" w:themeColor="text1"/>
          <w:sz w:val="22"/>
          <w:szCs w:val="22"/>
        </w:rPr>
        <w:t>5939,35</w:t>
      </w:r>
      <w:r w:rsidR="002B33B6" w:rsidRPr="004F62C5">
        <w:rPr>
          <w:color w:val="000000" w:themeColor="text1"/>
          <w:sz w:val="22"/>
          <w:szCs w:val="22"/>
        </w:rPr>
        <w:t xml:space="preserve"> млн. рублей или 103,5</w:t>
      </w:r>
      <w:r w:rsidR="00F95D9B" w:rsidRPr="004F62C5">
        <w:rPr>
          <w:color w:val="000000" w:themeColor="text1"/>
          <w:sz w:val="22"/>
          <w:szCs w:val="22"/>
        </w:rPr>
        <w:t xml:space="preserve">% по первому варианту,  </w:t>
      </w:r>
      <w:r w:rsidR="00494257" w:rsidRPr="004F62C5">
        <w:rPr>
          <w:color w:val="000000" w:themeColor="text1"/>
          <w:sz w:val="22"/>
          <w:szCs w:val="22"/>
        </w:rPr>
        <w:t>6039,28</w:t>
      </w:r>
      <w:r w:rsidR="002B33B6" w:rsidRPr="004F62C5">
        <w:rPr>
          <w:color w:val="000000" w:themeColor="text1"/>
          <w:sz w:val="22"/>
          <w:szCs w:val="22"/>
        </w:rPr>
        <w:t xml:space="preserve"> млн. рублей или 104</w:t>
      </w:r>
      <w:r w:rsidR="00F95D9B" w:rsidRPr="004F62C5">
        <w:rPr>
          <w:color w:val="000000" w:themeColor="text1"/>
          <w:sz w:val="22"/>
          <w:szCs w:val="22"/>
        </w:rPr>
        <w:t>% по второму варианту.</w:t>
      </w:r>
    </w:p>
    <w:p w:rsidR="00F95D9B" w:rsidRPr="004F62C5" w:rsidRDefault="00F95D9B" w:rsidP="00F95D9B">
      <w:pPr>
        <w:pStyle w:val="2"/>
        <w:spacing w:after="0" w:line="240" w:lineRule="auto"/>
        <w:ind w:left="0" w:firstLine="567"/>
        <w:contextualSpacing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lastRenderedPageBreak/>
        <w:t>Оборот предприятий общественного питания в 20</w:t>
      </w:r>
      <w:r w:rsidR="0071535F" w:rsidRPr="004F62C5">
        <w:rPr>
          <w:color w:val="000000" w:themeColor="text1"/>
          <w:sz w:val="22"/>
          <w:szCs w:val="22"/>
        </w:rPr>
        <w:t>2</w:t>
      </w:r>
      <w:r w:rsidR="00D36DFD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году оценивается  в сумме </w:t>
      </w:r>
      <w:r w:rsidR="00D36DFD" w:rsidRPr="004F62C5">
        <w:rPr>
          <w:color w:val="000000" w:themeColor="text1"/>
          <w:sz w:val="22"/>
          <w:szCs w:val="22"/>
        </w:rPr>
        <w:t xml:space="preserve">158,72  млн. рублей или 110,3 </w:t>
      </w:r>
      <w:r w:rsidRPr="004F62C5">
        <w:rPr>
          <w:color w:val="000000" w:themeColor="text1"/>
          <w:sz w:val="22"/>
          <w:szCs w:val="22"/>
        </w:rPr>
        <w:t>%. Прогноз  20</w:t>
      </w:r>
      <w:r w:rsidR="0071535F" w:rsidRPr="004F62C5">
        <w:rPr>
          <w:color w:val="000000" w:themeColor="text1"/>
          <w:sz w:val="22"/>
          <w:szCs w:val="22"/>
        </w:rPr>
        <w:t>2</w:t>
      </w:r>
      <w:r w:rsidR="00D36DFD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года составит </w:t>
      </w:r>
      <w:r w:rsidR="008078F4" w:rsidRPr="004F62C5">
        <w:rPr>
          <w:color w:val="000000" w:themeColor="text1"/>
          <w:sz w:val="22"/>
          <w:szCs w:val="22"/>
        </w:rPr>
        <w:t xml:space="preserve">                    </w:t>
      </w:r>
      <w:r w:rsidR="00D36DFD" w:rsidRPr="004F62C5">
        <w:rPr>
          <w:color w:val="000000" w:themeColor="text1"/>
          <w:sz w:val="22"/>
          <w:szCs w:val="22"/>
        </w:rPr>
        <w:t>165,55</w:t>
      </w:r>
      <w:r w:rsidRPr="004F62C5">
        <w:rPr>
          <w:color w:val="000000" w:themeColor="text1"/>
          <w:sz w:val="22"/>
          <w:szCs w:val="22"/>
        </w:rPr>
        <w:t xml:space="preserve"> млн. рублей или </w:t>
      </w:r>
      <w:r w:rsidR="0071535F" w:rsidRPr="004F62C5">
        <w:rPr>
          <w:color w:val="000000" w:themeColor="text1"/>
          <w:sz w:val="22"/>
          <w:szCs w:val="22"/>
        </w:rPr>
        <w:t>100,0</w:t>
      </w:r>
      <w:r w:rsidRPr="004F62C5">
        <w:rPr>
          <w:color w:val="000000" w:themeColor="text1"/>
          <w:sz w:val="22"/>
          <w:szCs w:val="22"/>
        </w:rPr>
        <w:t xml:space="preserve">% по первому варианту,  </w:t>
      </w:r>
      <w:r w:rsidR="00D36DFD" w:rsidRPr="004F62C5">
        <w:rPr>
          <w:color w:val="000000" w:themeColor="text1"/>
          <w:sz w:val="22"/>
          <w:szCs w:val="22"/>
        </w:rPr>
        <w:t>167,65</w:t>
      </w:r>
      <w:r w:rsidRPr="004F62C5">
        <w:rPr>
          <w:color w:val="000000" w:themeColor="text1"/>
          <w:sz w:val="22"/>
          <w:szCs w:val="22"/>
        </w:rPr>
        <w:t xml:space="preserve"> млн. рублей или </w:t>
      </w:r>
      <w:r w:rsidR="002B33B6" w:rsidRPr="004F62C5">
        <w:rPr>
          <w:color w:val="000000" w:themeColor="text1"/>
          <w:sz w:val="22"/>
          <w:szCs w:val="22"/>
        </w:rPr>
        <w:t>100,5</w:t>
      </w:r>
      <w:r w:rsidRPr="004F62C5">
        <w:rPr>
          <w:color w:val="000000" w:themeColor="text1"/>
          <w:sz w:val="22"/>
          <w:szCs w:val="22"/>
        </w:rPr>
        <w:t>% по второму варианту.  В последующие годы  объемы предприятий общественного питания прогнозируются в преде</w:t>
      </w:r>
      <w:r w:rsidR="002B33B6" w:rsidRPr="004F62C5">
        <w:rPr>
          <w:color w:val="000000" w:themeColor="text1"/>
          <w:sz w:val="22"/>
          <w:szCs w:val="22"/>
        </w:rPr>
        <w:t>лах 101,0%-102,0</w:t>
      </w:r>
      <w:r w:rsidRPr="004F62C5">
        <w:rPr>
          <w:color w:val="000000" w:themeColor="text1"/>
          <w:sz w:val="22"/>
          <w:szCs w:val="22"/>
        </w:rPr>
        <w:t xml:space="preserve">% по первому варианту, </w:t>
      </w:r>
      <w:r w:rsidR="002B33B6" w:rsidRPr="004F62C5">
        <w:rPr>
          <w:color w:val="000000" w:themeColor="text1"/>
          <w:sz w:val="22"/>
          <w:szCs w:val="22"/>
        </w:rPr>
        <w:t>102%-102,5</w:t>
      </w:r>
      <w:r w:rsidRPr="004F62C5">
        <w:rPr>
          <w:color w:val="000000" w:themeColor="text1"/>
          <w:sz w:val="22"/>
          <w:szCs w:val="22"/>
        </w:rPr>
        <w:t>% по второму варианту.</w:t>
      </w:r>
    </w:p>
    <w:p w:rsidR="00F95D9B" w:rsidRPr="004F62C5" w:rsidRDefault="00F95D9B" w:rsidP="00F95D9B">
      <w:pPr>
        <w:pStyle w:val="2"/>
        <w:spacing w:after="0" w:line="240" w:lineRule="auto"/>
        <w:ind w:left="0" w:firstLine="567"/>
        <w:contextualSpacing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Объем платных услуг в 20</w:t>
      </w:r>
      <w:r w:rsidR="00D36DFD" w:rsidRPr="004F62C5">
        <w:rPr>
          <w:color w:val="000000" w:themeColor="text1"/>
          <w:sz w:val="22"/>
          <w:szCs w:val="22"/>
        </w:rPr>
        <w:t>25</w:t>
      </w:r>
      <w:r w:rsidRPr="004F62C5">
        <w:rPr>
          <w:color w:val="000000" w:themeColor="text1"/>
          <w:sz w:val="22"/>
          <w:szCs w:val="22"/>
        </w:rPr>
        <w:t xml:space="preserve"> году оцениваются в сумме </w:t>
      </w:r>
      <w:r w:rsidR="00D36DFD" w:rsidRPr="004F62C5">
        <w:rPr>
          <w:color w:val="000000" w:themeColor="text1"/>
          <w:sz w:val="22"/>
          <w:szCs w:val="22"/>
        </w:rPr>
        <w:t>432,74</w:t>
      </w:r>
      <w:r w:rsidRPr="004F62C5">
        <w:rPr>
          <w:color w:val="000000" w:themeColor="text1"/>
          <w:sz w:val="22"/>
          <w:szCs w:val="22"/>
        </w:rPr>
        <w:t xml:space="preserve"> млн. рублей или </w:t>
      </w:r>
      <w:r w:rsidR="00D36DFD" w:rsidRPr="004F62C5">
        <w:rPr>
          <w:color w:val="000000" w:themeColor="text1"/>
          <w:sz w:val="22"/>
          <w:szCs w:val="22"/>
        </w:rPr>
        <w:t>113,4</w:t>
      </w:r>
      <w:r w:rsidRPr="004F62C5">
        <w:rPr>
          <w:color w:val="000000" w:themeColor="text1"/>
          <w:sz w:val="22"/>
          <w:szCs w:val="22"/>
        </w:rPr>
        <w:t xml:space="preserve">% к уровню </w:t>
      </w:r>
      <w:r w:rsidR="00D36DFD" w:rsidRPr="004F62C5">
        <w:rPr>
          <w:color w:val="000000" w:themeColor="text1"/>
          <w:sz w:val="22"/>
          <w:szCs w:val="22"/>
        </w:rPr>
        <w:t>2024</w:t>
      </w:r>
      <w:r w:rsidRPr="004F62C5">
        <w:rPr>
          <w:color w:val="000000" w:themeColor="text1"/>
          <w:sz w:val="22"/>
          <w:szCs w:val="22"/>
        </w:rPr>
        <w:t xml:space="preserve"> года. Прогноз платных услуг в 20</w:t>
      </w:r>
      <w:r w:rsidR="00D36DFD" w:rsidRPr="004F62C5">
        <w:rPr>
          <w:color w:val="000000" w:themeColor="text1"/>
          <w:sz w:val="22"/>
          <w:szCs w:val="22"/>
        </w:rPr>
        <w:t>26</w:t>
      </w:r>
      <w:r w:rsidRPr="004F62C5">
        <w:rPr>
          <w:color w:val="000000" w:themeColor="text1"/>
          <w:sz w:val="22"/>
          <w:szCs w:val="22"/>
        </w:rPr>
        <w:t xml:space="preserve"> году достигнет </w:t>
      </w:r>
      <w:r w:rsidR="00D36DFD" w:rsidRPr="004F62C5">
        <w:rPr>
          <w:color w:val="000000" w:themeColor="text1"/>
          <w:sz w:val="22"/>
          <w:szCs w:val="22"/>
        </w:rPr>
        <w:t>461,99</w:t>
      </w:r>
      <w:r w:rsidRPr="004F62C5">
        <w:rPr>
          <w:color w:val="000000" w:themeColor="text1"/>
          <w:sz w:val="22"/>
          <w:szCs w:val="22"/>
        </w:rPr>
        <w:t xml:space="preserve"> млн. рублей или </w:t>
      </w:r>
      <w:r w:rsidR="0071535F" w:rsidRPr="004F62C5">
        <w:rPr>
          <w:color w:val="000000" w:themeColor="text1"/>
          <w:sz w:val="22"/>
          <w:szCs w:val="22"/>
        </w:rPr>
        <w:t xml:space="preserve">101 </w:t>
      </w:r>
      <w:r w:rsidRPr="004F62C5">
        <w:rPr>
          <w:color w:val="000000" w:themeColor="text1"/>
          <w:sz w:val="22"/>
          <w:szCs w:val="22"/>
        </w:rPr>
        <w:t xml:space="preserve">% по первому варианту, </w:t>
      </w:r>
      <w:r w:rsidR="00D36DFD" w:rsidRPr="004F62C5">
        <w:rPr>
          <w:color w:val="000000" w:themeColor="text1"/>
          <w:sz w:val="22"/>
          <w:szCs w:val="22"/>
        </w:rPr>
        <w:t>464,79</w:t>
      </w:r>
      <w:r w:rsidRPr="004F62C5">
        <w:rPr>
          <w:color w:val="000000" w:themeColor="text1"/>
          <w:sz w:val="22"/>
          <w:szCs w:val="22"/>
        </w:rPr>
        <w:t xml:space="preserve"> млн. рублей или </w:t>
      </w:r>
      <w:r w:rsidR="0071535F" w:rsidRPr="004F62C5">
        <w:rPr>
          <w:color w:val="000000" w:themeColor="text1"/>
          <w:sz w:val="22"/>
          <w:szCs w:val="22"/>
        </w:rPr>
        <w:t>102</w:t>
      </w:r>
      <w:r w:rsidRPr="004F62C5">
        <w:rPr>
          <w:color w:val="000000" w:themeColor="text1"/>
          <w:sz w:val="22"/>
          <w:szCs w:val="22"/>
        </w:rPr>
        <w:t xml:space="preserve">% по второму варианту.  В последующие годы прогнозируется рост платных услуг  в пределах 101,0% - 101,5% по первому варианту и 102,0 – 102,5 % по второму варианту. </w:t>
      </w:r>
    </w:p>
    <w:p w:rsidR="00ED17CA" w:rsidRPr="004F62C5" w:rsidRDefault="00ED17CA" w:rsidP="00E924BA">
      <w:pPr>
        <w:pStyle w:val="2"/>
        <w:spacing w:after="0" w:line="240" w:lineRule="auto"/>
        <w:ind w:left="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4F62C5">
        <w:rPr>
          <w:b/>
          <w:bCs/>
          <w:color w:val="000000" w:themeColor="text1"/>
          <w:sz w:val="22"/>
          <w:szCs w:val="22"/>
        </w:rPr>
        <w:t>Численность и занятость населения</w:t>
      </w:r>
    </w:p>
    <w:p w:rsidR="00ED17CA" w:rsidRPr="004F62C5" w:rsidRDefault="00ED17CA" w:rsidP="00ED17CA">
      <w:pPr>
        <w:pStyle w:val="2"/>
        <w:spacing w:after="0" w:line="240" w:lineRule="auto"/>
        <w:ind w:left="0" w:firstLine="709"/>
        <w:contextualSpacing/>
        <w:jc w:val="center"/>
        <w:rPr>
          <w:color w:val="000000" w:themeColor="text1"/>
          <w:sz w:val="22"/>
          <w:szCs w:val="22"/>
        </w:rPr>
      </w:pP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Прогноз развития демографии, численности и занятости населения на 202</w:t>
      </w:r>
      <w:r w:rsidR="002B33B6" w:rsidRPr="004F62C5">
        <w:rPr>
          <w:color w:val="000000" w:themeColor="text1"/>
          <w:sz w:val="22"/>
          <w:szCs w:val="22"/>
        </w:rPr>
        <w:t>6</w:t>
      </w:r>
      <w:r w:rsidR="001F438A" w:rsidRPr="004F62C5">
        <w:rPr>
          <w:color w:val="000000" w:themeColor="text1"/>
          <w:sz w:val="22"/>
          <w:szCs w:val="22"/>
        </w:rPr>
        <w:t>-</w:t>
      </w:r>
      <w:r w:rsidRPr="004F62C5">
        <w:rPr>
          <w:color w:val="000000" w:themeColor="text1"/>
          <w:sz w:val="22"/>
          <w:szCs w:val="22"/>
        </w:rPr>
        <w:t>202</w:t>
      </w:r>
      <w:r w:rsidR="002B33B6" w:rsidRPr="004F62C5">
        <w:rPr>
          <w:color w:val="000000" w:themeColor="text1"/>
          <w:sz w:val="22"/>
          <w:szCs w:val="22"/>
        </w:rPr>
        <w:t>8</w:t>
      </w:r>
      <w:r w:rsidRPr="004F62C5">
        <w:rPr>
          <w:color w:val="000000" w:themeColor="text1"/>
          <w:sz w:val="22"/>
          <w:szCs w:val="22"/>
        </w:rPr>
        <w:t xml:space="preserve"> годы разработан с учетом сложившейся ситуации и </w:t>
      </w:r>
      <w:r w:rsidR="00F95D9B" w:rsidRPr="004F62C5">
        <w:rPr>
          <w:color w:val="000000" w:themeColor="text1"/>
          <w:sz w:val="22"/>
          <w:szCs w:val="22"/>
        </w:rPr>
        <w:t>тенденций развития на протяжении последних трех лет</w:t>
      </w:r>
      <w:r w:rsidRPr="004F62C5">
        <w:rPr>
          <w:color w:val="000000" w:themeColor="text1"/>
          <w:sz w:val="22"/>
          <w:szCs w:val="22"/>
        </w:rPr>
        <w:t>.</w:t>
      </w:r>
    </w:p>
    <w:p w:rsidR="00ED17CA" w:rsidRPr="004F62C5" w:rsidRDefault="00947B5D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Ч</w:t>
      </w:r>
      <w:r w:rsidR="00ED17CA" w:rsidRPr="004F62C5">
        <w:rPr>
          <w:color w:val="000000" w:themeColor="text1"/>
          <w:sz w:val="22"/>
          <w:szCs w:val="22"/>
        </w:rPr>
        <w:t>исленност</w:t>
      </w:r>
      <w:r w:rsidRPr="004F62C5">
        <w:rPr>
          <w:color w:val="000000" w:themeColor="text1"/>
          <w:sz w:val="22"/>
          <w:szCs w:val="22"/>
        </w:rPr>
        <w:t>ь</w:t>
      </w:r>
      <w:r w:rsidR="00ED17CA" w:rsidRPr="004F62C5">
        <w:rPr>
          <w:color w:val="000000" w:themeColor="text1"/>
          <w:sz w:val="22"/>
          <w:szCs w:val="22"/>
        </w:rPr>
        <w:t xml:space="preserve"> населения </w:t>
      </w:r>
      <w:r w:rsidRPr="004F62C5">
        <w:rPr>
          <w:color w:val="000000" w:themeColor="text1"/>
          <w:sz w:val="22"/>
          <w:szCs w:val="22"/>
        </w:rPr>
        <w:t xml:space="preserve">в </w:t>
      </w:r>
      <w:r w:rsidR="002B33B6" w:rsidRPr="004F62C5">
        <w:rPr>
          <w:color w:val="000000" w:themeColor="text1"/>
          <w:sz w:val="22"/>
          <w:szCs w:val="22"/>
        </w:rPr>
        <w:t>2025</w:t>
      </w:r>
      <w:r w:rsidR="00F95D9B" w:rsidRPr="004F62C5">
        <w:rPr>
          <w:color w:val="000000" w:themeColor="text1"/>
          <w:sz w:val="22"/>
          <w:szCs w:val="22"/>
        </w:rPr>
        <w:t xml:space="preserve"> году </w:t>
      </w:r>
      <w:r w:rsidR="00ED17CA" w:rsidRPr="004F62C5">
        <w:rPr>
          <w:color w:val="000000" w:themeColor="text1"/>
          <w:sz w:val="22"/>
          <w:szCs w:val="22"/>
        </w:rPr>
        <w:t xml:space="preserve">составит </w:t>
      </w:r>
      <w:r w:rsidR="00A764E6" w:rsidRPr="004F62C5">
        <w:rPr>
          <w:color w:val="000000" w:themeColor="text1"/>
          <w:sz w:val="22"/>
          <w:szCs w:val="22"/>
        </w:rPr>
        <w:t>22299</w:t>
      </w:r>
      <w:r w:rsidR="0000282F" w:rsidRPr="004F62C5">
        <w:rPr>
          <w:color w:val="000000" w:themeColor="text1"/>
          <w:sz w:val="22"/>
          <w:szCs w:val="22"/>
        </w:rPr>
        <w:t xml:space="preserve"> человек</w:t>
      </w:r>
      <w:r w:rsidR="00ED17CA" w:rsidRPr="004F62C5">
        <w:rPr>
          <w:color w:val="000000" w:themeColor="text1"/>
          <w:sz w:val="22"/>
          <w:szCs w:val="22"/>
        </w:rPr>
        <w:t>. Тенденция более высокого уровня смертности населения по сравнению с уровнем рождаемости сохраняется.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Прогнозируется незначительный рост количества </w:t>
      </w:r>
      <w:proofErr w:type="gramStart"/>
      <w:r w:rsidRPr="004F62C5">
        <w:rPr>
          <w:color w:val="000000" w:themeColor="text1"/>
          <w:sz w:val="22"/>
          <w:szCs w:val="22"/>
        </w:rPr>
        <w:t>занятых</w:t>
      </w:r>
      <w:proofErr w:type="gramEnd"/>
      <w:r w:rsidRPr="004F62C5">
        <w:rPr>
          <w:color w:val="000000" w:themeColor="text1"/>
          <w:sz w:val="22"/>
          <w:szCs w:val="22"/>
        </w:rPr>
        <w:t xml:space="preserve"> в экономике района.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Фонд оплаты труда  в 202</w:t>
      </w:r>
      <w:r w:rsidR="008B16EC" w:rsidRPr="004F62C5">
        <w:rPr>
          <w:color w:val="000000" w:themeColor="text1"/>
          <w:sz w:val="22"/>
          <w:szCs w:val="22"/>
        </w:rPr>
        <w:t>5</w:t>
      </w:r>
      <w:r w:rsidRPr="004F62C5">
        <w:rPr>
          <w:color w:val="000000" w:themeColor="text1"/>
          <w:sz w:val="22"/>
          <w:szCs w:val="22"/>
        </w:rPr>
        <w:t xml:space="preserve"> году ожидается в сумме </w:t>
      </w:r>
      <w:r w:rsidR="008B16EC" w:rsidRPr="004F62C5">
        <w:rPr>
          <w:color w:val="000000" w:themeColor="text1"/>
          <w:sz w:val="22"/>
          <w:szCs w:val="22"/>
        </w:rPr>
        <w:t>5426,2 млн. рублей или  119</w:t>
      </w:r>
      <w:r w:rsidRPr="004F62C5">
        <w:rPr>
          <w:color w:val="000000" w:themeColor="text1"/>
          <w:sz w:val="22"/>
          <w:szCs w:val="22"/>
        </w:rPr>
        <w:t xml:space="preserve"> % к уровню 202</w:t>
      </w:r>
      <w:r w:rsidR="008B16EC" w:rsidRPr="004F62C5">
        <w:rPr>
          <w:color w:val="000000" w:themeColor="text1"/>
          <w:sz w:val="22"/>
          <w:szCs w:val="22"/>
        </w:rPr>
        <w:t>4</w:t>
      </w:r>
      <w:r w:rsidRPr="004F62C5">
        <w:rPr>
          <w:color w:val="000000" w:themeColor="text1"/>
          <w:sz w:val="22"/>
          <w:szCs w:val="22"/>
        </w:rPr>
        <w:t xml:space="preserve"> года. В 202</w:t>
      </w:r>
      <w:r w:rsidR="008B16EC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году фо</w:t>
      </w:r>
      <w:r w:rsidR="008B16EC" w:rsidRPr="004F62C5">
        <w:rPr>
          <w:color w:val="000000" w:themeColor="text1"/>
          <w:sz w:val="22"/>
          <w:szCs w:val="22"/>
        </w:rPr>
        <w:t xml:space="preserve">нд оплаты труда составит </w:t>
      </w:r>
      <w:r w:rsidR="008078F4" w:rsidRPr="004F62C5">
        <w:rPr>
          <w:color w:val="000000" w:themeColor="text1"/>
          <w:sz w:val="22"/>
          <w:szCs w:val="22"/>
        </w:rPr>
        <w:t xml:space="preserve">                    </w:t>
      </w:r>
      <w:r w:rsidR="008B16EC" w:rsidRPr="004F62C5">
        <w:rPr>
          <w:color w:val="000000" w:themeColor="text1"/>
          <w:sz w:val="22"/>
          <w:szCs w:val="22"/>
        </w:rPr>
        <w:t xml:space="preserve">6236,4 </w:t>
      </w:r>
      <w:r w:rsidR="00F81427" w:rsidRPr="004F62C5">
        <w:rPr>
          <w:color w:val="000000" w:themeColor="text1"/>
          <w:sz w:val="22"/>
          <w:szCs w:val="22"/>
        </w:rPr>
        <w:t>млн. рублей или 114,9</w:t>
      </w:r>
      <w:r w:rsidRPr="004F62C5">
        <w:rPr>
          <w:color w:val="000000" w:themeColor="text1"/>
          <w:sz w:val="22"/>
          <w:szCs w:val="22"/>
        </w:rPr>
        <w:t xml:space="preserve">% по консервативному варианту и </w:t>
      </w:r>
      <w:r w:rsidR="008B16EC" w:rsidRPr="004F62C5">
        <w:rPr>
          <w:color w:val="000000" w:themeColor="text1"/>
          <w:sz w:val="22"/>
          <w:szCs w:val="22"/>
        </w:rPr>
        <w:t>6319,42</w:t>
      </w:r>
      <w:r w:rsidR="00A764E6" w:rsidRPr="004F62C5">
        <w:rPr>
          <w:color w:val="000000" w:themeColor="text1"/>
          <w:sz w:val="22"/>
          <w:szCs w:val="22"/>
        </w:rPr>
        <w:t xml:space="preserve"> млн. рублей или 116,6</w:t>
      </w:r>
      <w:r w:rsidRPr="004F62C5">
        <w:rPr>
          <w:color w:val="000000" w:themeColor="text1"/>
          <w:sz w:val="22"/>
          <w:szCs w:val="22"/>
        </w:rPr>
        <w:t>% по базовому варианту. В дальнейшем тенденция роста заработной пл</w:t>
      </w:r>
      <w:r w:rsidR="00F81427" w:rsidRPr="004F62C5">
        <w:rPr>
          <w:color w:val="000000" w:themeColor="text1"/>
          <w:sz w:val="22"/>
          <w:szCs w:val="22"/>
        </w:rPr>
        <w:t>аты сохраняется в пределах 110,9</w:t>
      </w:r>
      <w:r w:rsidRPr="004F62C5">
        <w:rPr>
          <w:color w:val="000000" w:themeColor="text1"/>
          <w:sz w:val="22"/>
          <w:szCs w:val="22"/>
        </w:rPr>
        <w:t>%-113,</w:t>
      </w:r>
      <w:r w:rsidR="00E6562B" w:rsidRPr="004F62C5">
        <w:rPr>
          <w:color w:val="000000" w:themeColor="text1"/>
          <w:sz w:val="22"/>
          <w:szCs w:val="22"/>
        </w:rPr>
        <w:t>9</w:t>
      </w:r>
      <w:r w:rsidRPr="004F62C5">
        <w:rPr>
          <w:color w:val="000000" w:themeColor="text1"/>
          <w:sz w:val="22"/>
          <w:szCs w:val="22"/>
        </w:rPr>
        <w:t>%.</w:t>
      </w:r>
    </w:p>
    <w:p w:rsidR="00A01F8B" w:rsidRPr="004F62C5" w:rsidRDefault="00ED17CA" w:rsidP="000F36F0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При расчете фонда оплаты труда по бюджетным организациям учитывались средства, направляемые из бюджета и доплаты, предусмотренные при реализации национальных проектов, майских Указов и иных решений </w:t>
      </w:r>
      <w:r w:rsidR="000F36F0" w:rsidRPr="004F62C5">
        <w:rPr>
          <w:color w:val="000000" w:themeColor="text1"/>
          <w:sz w:val="22"/>
          <w:szCs w:val="22"/>
        </w:rPr>
        <w:t>Президента Российской Федерации.</w:t>
      </w:r>
    </w:p>
    <w:p w:rsidR="00A01F8B" w:rsidRPr="004F62C5" w:rsidRDefault="00A01F8B" w:rsidP="00E924BA">
      <w:pPr>
        <w:jc w:val="center"/>
        <w:rPr>
          <w:b/>
          <w:color w:val="000000" w:themeColor="text1"/>
          <w:sz w:val="22"/>
          <w:szCs w:val="22"/>
        </w:rPr>
      </w:pPr>
    </w:p>
    <w:p w:rsidR="00A01F8B" w:rsidRPr="004F62C5" w:rsidRDefault="00ED17CA" w:rsidP="00185CF9">
      <w:pPr>
        <w:jc w:val="center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>Финансы</w:t>
      </w:r>
    </w:p>
    <w:p w:rsidR="00185CF9" w:rsidRPr="004F62C5" w:rsidRDefault="00185CF9" w:rsidP="00185CF9">
      <w:pPr>
        <w:jc w:val="center"/>
        <w:rPr>
          <w:b/>
          <w:color w:val="000000" w:themeColor="text1"/>
          <w:sz w:val="22"/>
          <w:szCs w:val="22"/>
        </w:rPr>
      </w:pPr>
    </w:p>
    <w:p w:rsidR="00E82430" w:rsidRPr="004F62C5" w:rsidRDefault="00E82430" w:rsidP="00E824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Расчет прибыли проведен на основе анализа динамики налоговой базы по расчету налога на прибыль предприятий и организаций, осуществляющих хозяйственную деятельность на территории муниципального образования «Теучежский  муниципальный район Республики Адыгея»  за 2025 год и разработанных прогнозных показателей развития экономики района на 2026 год и плановый период до 2028 года. </w:t>
      </w:r>
    </w:p>
    <w:p w:rsidR="00E82430" w:rsidRPr="004F62C5" w:rsidRDefault="00E82430" w:rsidP="00E824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Снижение налоговой прибыли сложилось из-за резкого уменьшения на 54% прибыли полученной предприятием ООО СЗ "</w:t>
      </w:r>
      <w:proofErr w:type="spellStart"/>
      <w:r w:rsidRPr="004F62C5">
        <w:rPr>
          <w:color w:val="000000" w:themeColor="text1"/>
          <w:sz w:val="22"/>
          <w:szCs w:val="22"/>
        </w:rPr>
        <w:t>Ромекс</w:t>
      </w:r>
      <w:proofErr w:type="spellEnd"/>
      <w:r w:rsidRPr="004F62C5">
        <w:rPr>
          <w:color w:val="000000" w:themeColor="text1"/>
          <w:sz w:val="22"/>
          <w:szCs w:val="22"/>
        </w:rPr>
        <w:t xml:space="preserve"> </w:t>
      </w:r>
      <w:proofErr w:type="spellStart"/>
      <w:r w:rsidRPr="004F62C5">
        <w:rPr>
          <w:color w:val="000000" w:themeColor="text1"/>
          <w:sz w:val="22"/>
          <w:szCs w:val="22"/>
        </w:rPr>
        <w:t>Девелопмент</w:t>
      </w:r>
      <w:proofErr w:type="spellEnd"/>
      <w:r w:rsidRPr="004F62C5">
        <w:rPr>
          <w:color w:val="000000" w:themeColor="text1"/>
          <w:sz w:val="22"/>
          <w:szCs w:val="22"/>
        </w:rPr>
        <w:t xml:space="preserve">" в 2024 году 1 290,68 </w:t>
      </w:r>
      <w:proofErr w:type="spellStart"/>
      <w:r w:rsidRPr="004F62C5">
        <w:rPr>
          <w:color w:val="000000" w:themeColor="text1"/>
          <w:sz w:val="22"/>
          <w:szCs w:val="22"/>
        </w:rPr>
        <w:t>млн</w:t>
      </w:r>
      <w:proofErr w:type="gramStart"/>
      <w:r w:rsidRPr="004F62C5">
        <w:rPr>
          <w:color w:val="000000" w:themeColor="text1"/>
          <w:sz w:val="22"/>
          <w:szCs w:val="22"/>
        </w:rPr>
        <w:t>.р</w:t>
      </w:r>
      <w:proofErr w:type="gramEnd"/>
      <w:r w:rsidRPr="004F62C5">
        <w:rPr>
          <w:color w:val="000000" w:themeColor="text1"/>
          <w:sz w:val="22"/>
          <w:szCs w:val="22"/>
        </w:rPr>
        <w:t>уб</w:t>
      </w:r>
      <w:proofErr w:type="spellEnd"/>
      <w:r w:rsidRPr="004F62C5">
        <w:rPr>
          <w:color w:val="000000" w:themeColor="text1"/>
          <w:sz w:val="22"/>
          <w:szCs w:val="22"/>
        </w:rPr>
        <w:t xml:space="preserve"> (2023 г – 2 748,05 млн.руб.). </w:t>
      </w:r>
    </w:p>
    <w:p w:rsidR="00E82430" w:rsidRPr="004F62C5" w:rsidRDefault="00E82430" w:rsidP="00E824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Данное снижение обусловлено погашением предприятием (выкупом) векселей и других долговых ценных бумаг в пользу собственников, возврат кредитов и займов за счет</w:t>
      </w:r>
      <w:r w:rsidR="00561A30" w:rsidRPr="004F62C5">
        <w:rPr>
          <w:color w:val="000000" w:themeColor="text1"/>
          <w:sz w:val="22"/>
          <w:szCs w:val="22"/>
        </w:rPr>
        <w:t xml:space="preserve"> сре</w:t>
      </w:r>
      <w:proofErr w:type="gramStart"/>
      <w:r w:rsidR="00561A30" w:rsidRPr="004F62C5">
        <w:rPr>
          <w:color w:val="000000" w:themeColor="text1"/>
          <w:sz w:val="22"/>
          <w:szCs w:val="22"/>
        </w:rPr>
        <w:t xml:space="preserve">дств </w:t>
      </w:r>
      <w:r w:rsidRPr="004F62C5">
        <w:rPr>
          <w:color w:val="000000" w:themeColor="text1"/>
          <w:sz w:val="22"/>
          <w:szCs w:val="22"/>
        </w:rPr>
        <w:t>пр</w:t>
      </w:r>
      <w:proofErr w:type="gramEnd"/>
      <w:r w:rsidRPr="004F62C5">
        <w:rPr>
          <w:color w:val="000000" w:themeColor="text1"/>
          <w:sz w:val="22"/>
          <w:szCs w:val="22"/>
        </w:rPr>
        <w:t>едприятия.</w:t>
      </w:r>
    </w:p>
    <w:p w:rsidR="00E82430" w:rsidRPr="004F62C5" w:rsidRDefault="00E82430" w:rsidP="00E82430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Прибыль прибыльных организаций в 2025 году оценивается в сумме </w:t>
      </w:r>
      <w:r w:rsidR="00185CF9" w:rsidRPr="004F62C5">
        <w:rPr>
          <w:color w:val="000000" w:themeColor="text1"/>
          <w:sz w:val="22"/>
          <w:szCs w:val="22"/>
        </w:rPr>
        <w:t xml:space="preserve">            </w:t>
      </w:r>
      <w:r w:rsidR="00593CC3" w:rsidRPr="004F62C5">
        <w:rPr>
          <w:color w:val="000000" w:themeColor="text1"/>
          <w:sz w:val="22"/>
          <w:szCs w:val="22"/>
        </w:rPr>
        <w:t xml:space="preserve"> 4193,85 </w:t>
      </w:r>
      <w:r w:rsidRPr="004F62C5">
        <w:rPr>
          <w:color w:val="000000" w:themeColor="text1"/>
          <w:sz w:val="22"/>
          <w:szCs w:val="22"/>
        </w:rPr>
        <w:t>млн. рублей. В последующие годы прогнозируется увеличение поступлений налогооблагаемой прибыли  организаций  в пределах 101 % по консервативному варианту и 102 % по базовому варианту.</w:t>
      </w:r>
    </w:p>
    <w:p w:rsidR="00ED17CA" w:rsidRPr="004F62C5" w:rsidRDefault="00E82430" w:rsidP="00ED17CA">
      <w:pPr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Стоимость основных фондов в 2025</w:t>
      </w:r>
      <w:r w:rsidR="00E00144" w:rsidRPr="004F62C5">
        <w:rPr>
          <w:color w:val="000000" w:themeColor="text1"/>
          <w:sz w:val="22"/>
          <w:szCs w:val="22"/>
        </w:rPr>
        <w:t xml:space="preserve"> </w:t>
      </w:r>
      <w:r w:rsidR="00ED17CA" w:rsidRPr="004F62C5">
        <w:rPr>
          <w:color w:val="000000" w:themeColor="text1"/>
          <w:sz w:val="22"/>
          <w:szCs w:val="22"/>
        </w:rPr>
        <w:t xml:space="preserve">году оцениваются в сумме </w:t>
      </w:r>
      <w:r w:rsidR="008078F4" w:rsidRPr="004F62C5">
        <w:rPr>
          <w:color w:val="000000" w:themeColor="text1"/>
          <w:sz w:val="22"/>
          <w:szCs w:val="22"/>
        </w:rPr>
        <w:t xml:space="preserve">                          </w:t>
      </w:r>
      <w:r w:rsidRPr="004F62C5">
        <w:rPr>
          <w:color w:val="000000" w:themeColor="text1"/>
          <w:sz w:val="22"/>
          <w:szCs w:val="22"/>
        </w:rPr>
        <w:t>7708,39</w:t>
      </w:r>
      <w:r w:rsidR="008078F4" w:rsidRPr="004F62C5">
        <w:rPr>
          <w:color w:val="000000" w:themeColor="text1"/>
          <w:sz w:val="22"/>
          <w:szCs w:val="22"/>
        </w:rPr>
        <w:t xml:space="preserve"> </w:t>
      </w:r>
      <w:r w:rsidR="00ED17CA" w:rsidRPr="004F62C5">
        <w:rPr>
          <w:color w:val="000000" w:themeColor="text1"/>
          <w:sz w:val="22"/>
          <w:szCs w:val="22"/>
        </w:rPr>
        <w:t>млн</w:t>
      </w:r>
      <w:proofErr w:type="gramStart"/>
      <w:r w:rsidR="00ED17CA" w:rsidRPr="004F62C5">
        <w:rPr>
          <w:color w:val="000000" w:themeColor="text1"/>
          <w:sz w:val="22"/>
          <w:szCs w:val="22"/>
        </w:rPr>
        <w:t>.р</w:t>
      </w:r>
      <w:proofErr w:type="gramEnd"/>
      <w:r w:rsidR="00ED17CA" w:rsidRPr="004F62C5">
        <w:rPr>
          <w:color w:val="000000" w:themeColor="text1"/>
          <w:sz w:val="22"/>
          <w:szCs w:val="22"/>
        </w:rPr>
        <w:t xml:space="preserve">ублей, в том числе амортизационные отчисления составят </w:t>
      </w:r>
      <w:r w:rsidR="008078F4" w:rsidRPr="004F62C5">
        <w:rPr>
          <w:color w:val="000000" w:themeColor="text1"/>
          <w:sz w:val="22"/>
          <w:szCs w:val="22"/>
        </w:rPr>
        <w:t xml:space="preserve">          </w:t>
      </w:r>
      <w:r w:rsidRPr="004F62C5">
        <w:rPr>
          <w:color w:val="000000" w:themeColor="text1"/>
          <w:sz w:val="22"/>
          <w:szCs w:val="22"/>
        </w:rPr>
        <w:t>169,58</w:t>
      </w:r>
      <w:r w:rsidR="00E00144" w:rsidRPr="004F62C5">
        <w:rPr>
          <w:color w:val="000000" w:themeColor="text1"/>
          <w:sz w:val="22"/>
          <w:szCs w:val="22"/>
        </w:rPr>
        <w:t xml:space="preserve"> </w:t>
      </w:r>
      <w:r w:rsidR="008078F4" w:rsidRPr="004F62C5">
        <w:rPr>
          <w:color w:val="000000" w:themeColor="text1"/>
          <w:sz w:val="22"/>
          <w:szCs w:val="22"/>
        </w:rPr>
        <w:t>млн.</w:t>
      </w:r>
      <w:r w:rsidR="00ED17CA" w:rsidRPr="004F62C5">
        <w:rPr>
          <w:color w:val="000000" w:themeColor="text1"/>
          <w:sz w:val="22"/>
          <w:szCs w:val="22"/>
        </w:rPr>
        <w:t>рублей. В последующие годы прогнозируется увеличение стоимости основных фондов и как следствие увеличение и амортизационных отчислений.</w:t>
      </w:r>
    </w:p>
    <w:p w:rsidR="00ED17CA" w:rsidRPr="004F62C5" w:rsidRDefault="00ED17CA" w:rsidP="00ED17CA">
      <w:pPr>
        <w:ind w:firstLine="709"/>
        <w:jc w:val="both"/>
        <w:rPr>
          <w:color w:val="000000" w:themeColor="text1"/>
          <w:sz w:val="22"/>
          <w:szCs w:val="22"/>
        </w:rPr>
      </w:pPr>
    </w:p>
    <w:p w:rsidR="00ED17CA" w:rsidRPr="004F62C5" w:rsidRDefault="00ED17CA" w:rsidP="00E924BA">
      <w:pPr>
        <w:pStyle w:val="2"/>
        <w:spacing w:after="0" w:line="240" w:lineRule="auto"/>
        <w:ind w:left="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4F62C5">
        <w:rPr>
          <w:b/>
          <w:bCs/>
          <w:color w:val="000000" w:themeColor="text1"/>
          <w:sz w:val="22"/>
          <w:szCs w:val="22"/>
        </w:rPr>
        <w:t>Транспорт</w:t>
      </w:r>
    </w:p>
    <w:p w:rsidR="00ED17CA" w:rsidRPr="004F62C5" w:rsidRDefault="00ED17CA" w:rsidP="00ED17CA">
      <w:pPr>
        <w:pStyle w:val="2"/>
        <w:spacing w:after="0" w:line="240" w:lineRule="auto"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p w:rsidR="00E924BA" w:rsidRPr="004F62C5" w:rsidRDefault="00E924BA" w:rsidP="00E924BA">
      <w:pPr>
        <w:pStyle w:val="a4"/>
        <w:ind w:firstLine="720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районе общая протяженность автомобильных дорог составляет 402 км, из них протяженность дорог с т</w:t>
      </w:r>
      <w:r w:rsidR="00E00144" w:rsidRPr="004F62C5">
        <w:rPr>
          <w:color w:val="000000" w:themeColor="text1"/>
          <w:sz w:val="22"/>
          <w:szCs w:val="22"/>
        </w:rPr>
        <w:t>вердым покрытием составляет  225</w:t>
      </w:r>
      <w:r w:rsidRPr="004F62C5">
        <w:rPr>
          <w:color w:val="000000" w:themeColor="text1"/>
          <w:sz w:val="22"/>
          <w:szCs w:val="22"/>
        </w:rPr>
        <w:t xml:space="preserve"> км. </w:t>
      </w:r>
    </w:p>
    <w:p w:rsidR="00E924BA" w:rsidRPr="004F62C5" w:rsidRDefault="00A01F8B" w:rsidP="00E924BA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 xml:space="preserve">По </w:t>
      </w:r>
      <w:r w:rsidR="00E924BA" w:rsidRPr="004F62C5">
        <w:rPr>
          <w:color w:val="000000" w:themeColor="text1"/>
          <w:sz w:val="22"/>
          <w:szCs w:val="22"/>
        </w:rPr>
        <w:t xml:space="preserve">территории района проходит 2 федеральные автомагистральные автомагистрали  М-4 «ДОН»  и А-160 «Майкоп-Усть-Лабинск-Кореновск», протяженность которых составляет  51,3 км.  </w:t>
      </w:r>
    </w:p>
    <w:p w:rsidR="00E924BA" w:rsidRPr="004F62C5" w:rsidRDefault="00E924BA" w:rsidP="00E924BA">
      <w:pPr>
        <w:pStyle w:val="a4"/>
        <w:ind w:firstLine="720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Перевозка па</w:t>
      </w:r>
      <w:r w:rsidR="002B3698" w:rsidRPr="004F62C5">
        <w:rPr>
          <w:color w:val="000000" w:themeColor="text1"/>
          <w:sz w:val="22"/>
          <w:szCs w:val="22"/>
        </w:rPr>
        <w:t xml:space="preserve">ссажиров на территории района в </w:t>
      </w:r>
      <w:r w:rsidRPr="004F62C5">
        <w:rPr>
          <w:color w:val="000000" w:themeColor="text1"/>
          <w:sz w:val="22"/>
          <w:szCs w:val="22"/>
        </w:rPr>
        <w:t xml:space="preserve">основном осуществляется предпринимателями без образования юридического лица маршрутными микроавтобусами по маршрутам а. Понежукай - </w:t>
      </w:r>
      <w:proofErr w:type="gramStart"/>
      <w:r w:rsidRPr="004F62C5">
        <w:rPr>
          <w:color w:val="000000" w:themeColor="text1"/>
          <w:sz w:val="22"/>
          <w:szCs w:val="22"/>
        </w:rPr>
        <w:t>г</w:t>
      </w:r>
      <w:proofErr w:type="gramEnd"/>
      <w:r w:rsidRPr="004F62C5">
        <w:rPr>
          <w:color w:val="000000" w:themeColor="text1"/>
          <w:sz w:val="22"/>
          <w:szCs w:val="22"/>
        </w:rPr>
        <w:t xml:space="preserve">. Краснодар,  </w:t>
      </w:r>
      <w:proofErr w:type="spellStart"/>
      <w:r w:rsidRPr="004F62C5">
        <w:rPr>
          <w:color w:val="000000" w:themeColor="text1"/>
          <w:sz w:val="22"/>
          <w:szCs w:val="22"/>
        </w:rPr>
        <w:t>п</w:t>
      </w:r>
      <w:r w:rsidR="00272819" w:rsidRPr="004F62C5">
        <w:rPr>
          <w:color w:val="000000" w:themeColor="text1"/>
          <w:sz w:val="22"/>
          <w:szCs w:val="22"/>
        </w:rPr>
        <w:t>гт</w:t>
      </w:r>
      <w:proofErr w:type="spellEnd"/>
      <w:r w:rsidRPr="004F62C5">
        <w:rPr>
          <w:color w:val="000000" w:themeColor="text1"/>
          <w:sz w:val="22"/>
          <w:szCs w:val="22"/>
        </w:rPr>
        <w:t xml:space="preserve">. Тлюстенхабль </w:t>
      </w:r>
      <w:proofErr w:type="gramStart"/>
      <w:r w:rsidRPr="004F62C5">
        <w:rPr>
          <w:color w:val="000000" w:themeColor="text1"/>
          <w:sz w:val="22"/>
          <w:szCs w:val="22"/>
        </w:rPr>
        <w:t>–г</w:t>
      </w:r>
      <w:proofErr w:type="gramEnd"/>
      <w:r w:rsidRPr="004F62C5">
        <w:rPr>
          <w:color w:val="000000" w:themeColor="text1"/>
          <w:sz w:val="22"/>
          <w:szCs w:val="22"/>
        </w:rPr>
        <w:t>. Краснодар, в связи, с чем отсутствуют данные по пассажирообороту.</w:t>
      </w:r>
    </w:p>
    <w:p w:rsidR="00E924BA" w:rsidRPr="004F62C5" w:rsidRDefault="00E924BA" w:rsidP="00E924BA">
      <w:pPr>
        <w:pStyle w:val="a4"/>
        <w:ind w:firstLine="720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При разработке прогноза</w:t>
      </w:r>
      <w:r w:rsidR="00E82430" w:rsidRPr="004F62C5">
        <w:rPr>
          <w:color w:val="000000" w:themeColor="text1"/>
          <w:sz w:val="22"/>
          <w:szCs w:val="22"/>
        </w:rPr>
        <w:t xml:space="preserve"> учтены намерения 1 крупного и 9</w:t>
      </w:r>
      <w:r w:rsidRPr="004F62C5">
        <w:rPr>
          <w:color w:val="000000" w:themeColor="text1"/>
          <w:sz w:val="22"/>
          <w:szCs w:val="22"/>
        </w:rPr>
        <w:t xml:space="preserve"> микро предприятий</w:t>
      </w:r>
      <w:r w:rsidR="001C0AB7" w:rsidRPr="004F62C5">
        <w:rPr>
          <w:color w:val="000000" w:themeColor="text1"/>
          <w:sz w:val="22"/>
          <w:szCs w:val="22"/>
        </w:rPr>
        <w:t xml:space="preserve"> </w:t>
      </w:r>
      <w:r w:rsidRPr="004F62C5">
        <w:rPr>
          <w:color w:val="000000" w:themeColor="text1"/>
          <w:sz w:val="22"/>
          <w:szCs w:val="22"/>
        </w:rPr>
        <w:t xml:space="preserve"> на 202</w:t>
      </w:r>
      <w:r w:rsidR="000F36F0" w:rsidRPr="004F62C5">
        <w:rPr>
          <w:color w:val="000000" w:themeColor="text1"/>
          <w:sz w:val="22"/>
          <w:szCs w:val="22"/>
        </w:rPr>
        <w:t>6</w:t>
      </w:r>
      <w:r w:rsidRPr="004F62C5">
        <w:rPr>
          <w:color w:val="000000" w:themeColor="text1"/>
          <w:sz w:val="22"/>
          <w:szCs w:val="22"/>
        </w:rPr>
        <w:t xml:space="preserve"> год и на перспективу, осуществляющих перевозку грузов на коммерческой основе. </w:t>
      </w:r>
    </w:p>
    <w:p w:rsidR="00E924BA" w:rsidRPr="004F62C5" w:rsidRDefault="00E924BA" w:rsidP="00E924BA">
      <w:pPr>
        <w:pStyle w:val="a4"/>
        <w:ind w:firstLine="720"/>
        <w:jc w:val="both"/>
        <w:rPr>
          <w:color w:val="000000" w:themeColor="text1"/>
          <w:sz w:val="22"/>
          <w:szCs w:val="22"/>
        </w:rPr>
      </w:pPr>
      <w:r w:rsidRPr="004F62C5">
        <w:rPr>
          <w:color w:val="000000" w:themeColor="text1"/>
          <w:sz w:val="22"/>
          <w:szCs w:val="22"/>
        </w:rPr>
        <w:t>В среднем планируется увеличе</w:t>
      </w:r>
      <w:r w:rsidR="000F36F0" w:rsidRPr="004F62C5">
        <w:rPr>
          <w:color w:val="000000" w:themeColor="text1"/>
          <w:sz w:val="22"/>
          <w:szCs w:val="22"/>
        </w:rPr>
        <w:t>ние грузооборота ежегодно на 100</w:t>
      </w:r>
      <w:r w:rsidRPr="004F62C5">
        <w:rPr>
          <w:color w:val="000000" w:themeColor="text1"/>
          <w:sz w:val="22"/>
          <w:szCs w:val="22"/>
        </w:rPr>
        <w:t>-102% по консервативному варианту и на 102-103% по базовому варианту.</w:t>
      </w:r>
    </w:p>
    <w:p w:rsidR="00E00144" w:rsidRPr="004F62C5" w:rsidRDefault="00E00144" w:rsidP="00ED17CA">
      <w:pPr>
        <w:jc w:val="both"/>
        <w:rPr>
          <w:b/>
          <w:color w:val="000000" w:themeColor="text1"/>
          <w:sz w:val="22"/>
          <w:szCs w:val="22"/>
        </w:rPr>
      </w:pPr>
    </w:p>
    <w:p w:rsidR="00E00144" w:rsidRPr="004F62C5" w:rsidRDefault="00E00144" w:rsidP="00ED17CA">
      <w:pPr>
        <w:jc w:val="both"/>
        <w:rPr>
          <w:b/>
          <w:color w:val="000000" w:themeColor="text1"/>
          <w:sz w:val="22"/>
          <w:szCs w:val="22"/>
        </w:rPr>
      </w:pPr>
    </w:p>
    <w:p w:rsidR="001537B5" w:rsidRPr="004F62C5" w:rsidRDefault="001537B5" w:rsidP="00ED17CA">
      <w:pPr>
        <w:jc w:val="both"/>
        <w:rPr>
          <w:b/>
          <w:color w:val="000000" w:themeColor="text1"/>
          <w:sz w:val="22"/>
          <w:szCs w:val="22"/>
        </w:rPr>
      </w:pPr>
    </w:p>
    <w:p w:rsidR="001537B5" w:rsidRPr="004F62C5" w:rsidRDefault="001537B5" w:rsidP="00ED17CA">
      <w:pPr>
        <w:jc w:val="both"/>
        <w:rPr>
          <w:b/>
          <w:color w:val="000000" w:themeColor="text1"/>
          <w:sz w:val="22"/>
          <w:szCs w:val="22"/>
        </w:rPr>
      </w:pPr>
    </w:p>
    <w:p w:rsidR="00E00144" w:rsidRPr="004F62C5" w:rsidRDefault="00E00144" w:rsidP="00ED17CA">
      <w:pPr>
        <w:jc w:val="both"/>
        <w:rPr>
          <w:b/>
          <w:color w:val="000000" w:themeColor="text1"/>
          <w:sz w:val="22"/>
          <w:szCs w:val="22"/>
        </w:rPr>
      </w:pPr>
    </w:p>
    <w:p w:rsidR="00ED17CA" w:rsidRPr="004F62C5" w:rsidRDefault="00ED17CA" w:rsidP="00ED17CA">
      <w:pPr>
        <w:jc w:val="both"/>
        <w:rPr>
          <w:b/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>Начальник управления</w:t>
      </w:r>
    </w:p>
    <w:p w:rsidR="00ED17CA" w:rsidRPr="004F62C5" w:rsidRDefault="00ED17CA" w:rsidP="00E924BA">
      <w:pPr>
        <w:jc w:val="both"/>
        <w:rPr>
          <w:color w:val="000000" w:themeColor="text1"/>
          <w:sz w:val="22"/>
          <w:szCs w:val="22"/>
        </w:rPr>
      </w:pPr>
      <w:r w:rsidRPr="004F62C5">
        <w:rPr>
          <w:b/>
          <w:color w:val="000000" w:themeColor="text1"/>
          <w:sz w:val="22"/>
          <w:szCs w:val="22"/>
        </w:rPr>
        <w:t xml:space="preserve">экономического развития и торговли                                               М.Н. </w:t>
      </w:r>
      <w:proofErr w:type="spellStart"/>
      <w:r w:rsidRPr="004F62C5">
        <w:rPr>
          <w:b/>
          <w:color w:val="000000" w:themeColor="text1"/>
          <w:sz w:val="22"/>
          <w:szCs w:val="22"/>
        </w:rPr>
        <w:t>Женетль</w:t>
      </w:r>
      <w:proofErr w:type="spellEnd"/>
    </w:p>
    <w:p w:rsidR="00283117" w:rsidRPr="004F62C5" w:rsidRDefault="00283117">
      <w:pPr>
        <w:rPr>
          <w:color w:val="000000" w:themeColor="text1"/>
          <w:sz w:val="22"/>
          <w:szCs w:val="22"/>
        </w:rPr>
      </w:pPr>
    </w:p>
    <w:sectPr w:rsidR="00283117" w:rsidRPr="004F62C5" w:rsidSect="004F62C5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D17CA"/>
    <w:rsid w:val="0000282F"/>
    <w:rsid w:val="000070EF"/>
    <w:rsid w:val="00007D35"/>
    <w:rsid w:val="00013BDB"/>
    <w:rsid w:val="0006027C"/>
    <w:rsid w:val="00066282"/>
    <w:rsid w:val="000E2A2F"/>
    <w:rsid w:val="000F36F0"/>
    <w:rsid w:val="000F4342"/>
    <w:rsid w:val="001150E2"/>
    <w:rsid w:val="00144EA3"/>
    <w:rsid w:val="00147815"/>
    <w:rsid w:val="001537B5"/>
    <w:rsid w:val="00185CF9"/>
    <w:rsid w:val="001C0AB7"/>
    <w:rsid w:val="001C539C"/>
    <w:rsid w:val="001D1E33"/>
    <w:rsid w:val="001E6D00"/>
    <w:rsid w:val="001F438A"/>
    <w:rsid w:val="00203BC7"/>
    <w:rsid w:val="002174B3"/>
    <w:rsid w:val="00221AD2"/>
    <w:rsid w:val="0022292D"/>
    <w:rsid w:val="00234D78"/>
    <w:rsid w:val="00272819"/>
    <w:rsid w:val="00283117"/>
    <w:rsid w:val="002A6A63"/>
    <w:rsid w:val="002B33B6"/>
    <w:rsid w:val="002B3698"/>
    <w:rsid w:val="002B3E99"/>
    <w:rsid w:val="002C30BE"/>
    <w:rsid w:val="002C332E"/>
    <w:rsid w:val="002D57ED"/>
    <w:rsid w:val="00300A37"/>
    <w:rsid w:val="00301505"/>
    <w:rsid w:val="00312DDA"/>
    <w:rsid w:val="003467B1"/>
    <w:rsid w:val="00360E6C"/>
    <w:rsid w:val="00362805"/>
    <w:rsid w:val="003764C8"/>
    <w:rsid w:val="00376E34"/>
    <w:rsid w:val="003828FB"/>
    <w:rsid w:val="003B111B"/>
    <w:rsid w:val="003D2305"/>
    <w:rsid w:val="003D73F1"/>
    <w:rsid w:val="003F37CF"/>
    <w:rsid w:val="00485A7C"/>
    <w:rsid w:val="00494257"/>
    <w:rsid w:val="0049427F"/>
    <w:rsid w:val="004D57A2"/>
    <w:rsid w:val="004F62C5"/>
    <w:rsid w:val="00551DA1"/>
    <w:rsid w:val="005547E9"/>
    <w:rsid w:val="00561A30"/>
    <w:rsid w:val="0056600F"/>
    <w:rsid w:val="00593CC3"/>
    <w:rsid w:val="005D08D4"/>
    <w:rsid w:val="005E28DF"/>
    <w:rsid w:val="00635093"/>
    <w:rsid w:val="00646A99"/>
    <w:rsid w:val="00647ABE"/>
    <w:rsid w:val="00673593"/>
    <w:rsid w:val="00686292"/>
    <w:rsid w:val="006B4234"/>
    <w:rsid w:val="0071535F"/>
    <w:rsid w:val="00736F40"/>
    <w:rsid w:val="00751E36"/>
    <w:rsid w:val="00762DE9"/>
    <w:rsid w:val="00777607"/>
    <w:rsid w:val="00794FDB"/>
    <w:rsid w:val="007B5E68"/>
    <w:rsid w:val="008078F4"/>
    <w:rsid w:val="00897640"/>
    <w:rsid w:val="008B16EC"/>
    <w:rsid w:val="008D3359"/>
    <w:rsid w:val="00910C79"/>
    <w:rsid w:val="00934E16"/>
    <w:rsid w:val="00947B5D"/>
    <w:rsid w:val="0097681C"/>
    <w:rsid w:val="00992EF2"/>
    <w:rsid w:val="009C0A81"/>
    <w:rsid w:val="00A01F8B"/>
    <w:rsid w:val="00A764E6"/>
    <w:rsid w:val="00A9043E"/>
    <w:rsid w:val="00AA1B91"/>
    <w:rsid w:val="00AF38B1"/>
    <w:rsid w:val="00B41EE5"/>
    <w:rsid w:val="00B72EF2"/>
    <w:rsid w:val="00B87D0E"/>
    <w:rsid w:val="00C20E79"/>
    <w:rsid w:val="00C34273"/>
    <w:rsid w:val="00C57AA3"/>
    <w:rsid w:val="00C82DE2"/>
    <w:rsid w:val="00CA4076"/>
    <w:rsid w:val="00CB7311"/>
    <w:rsid w:val="00CD7589"/>
    <w:rsid w:val="00CE2BC4"/>
    <w:rsid w:val="00CE3086"/>
    <w:rsid w:val="00CF4C69"/>
    <w:rsid w:val="00CF7C8C"/>
    <w:rsid w:val="00D14082"/>
    <w:rsid w:val="00D1729D"/>
    <w:rsid w:val="00D209CF"/>
    <w:rsid w:val="00D36DFD"/>
    <w:rsid w:val="00D57DD2"/>
    <w:rsid w:val="00DA2451"/>
    <w:rsid w:val="00DA4283"/>
    <w:rsid w:val="00DA5779"/>
    <w:rsid w:val="00DB551C"/>
    <w:rsid w:val="00DC705E"/>
    <w:rsid w:val="00DF5144"/>
    <w:rsid w:val="00E00144"/>
    <w:rsid w:val="00E6562B"/>
    <w:rsid w:val="00E74601"/>
    <w:rsid w:val="00E82430"/>
    <w:rsid w:val="00E86000"/>
    <w:rsid w:val="00E86BCA"/>
    <w:rsid w:val="00E924BA"/>
    <w:rsid w:val="00E96910"/>
    <w:rsid w:val="00ED17CA"/>
    <w:rsid w:val="00F20EA9"/>
    <w:rsid w:val="00F433A3"/>
    <w:rsid w:val="00F81427"/>
    <w:rsid w:val="00F85D07"/>
    <w:rsid w:val="00F95D9B"/>
    <w:rsid w:val="00FC0496"/>
    <w:rsid w:val="00FC30A7"/>
    <w:rsid w:val="00FC5FB2"/>
    <w:rsid w:val="00F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A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93"/>
    <w:pPr>
      <w:spacing w:before="100" w:beforeAutospacing="1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ED17CA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ED17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D17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D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D1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A4076"/>
    <w:pPr>
      <w:spacing w:before="100" w:beforeAutospacing="1" w:after="100" w:afterAutospacing="1"/>
    </w:pPr>
  </w:style>
  <w:style w:type="paragraph" w:styleId="a9">
    <w:name w:val="No Spacing"/>
    <w:link w:val="aa"/>
    <w:uiPriority w:val="1"/>
    <w:qFormat/>
    <w:rsid w:val="002C30BE"/>
    <w:pPr>
      <w:spacing w:before="0" w:beforeAutospacing="0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qFormat/>
    <w:locked/>
    <w:rsid w:val="002C30B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82D5B-4C90-43D5-848D-59D999AD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User22</cp:lastModifiedBy>
  <cp:revision>4</cp:revision>
  <cp:lastPrinted>2025-11-17T13:13:00Z</cp:lastPrinted>
  <dcterms:created xsi:type="dcterms:W3CDTF">2025-11-17T13:12:00Z</dcterms:created>
  <dcterms:modified xsi:type="dcterms:W3CDTF">2025-11-17T13:15:00Z</dcterms:modified>
</cp:coreProperties>
</file>