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/>
        <w:t>РОССИЙСКАЯ ФЕДЕРАЦИЯ</w:t>
      </w:r>
    </w:p>
    <w:p>
      <w:pPr>
        <w:pStyle w:val="Normal"/>
        <w:spacing w:lineRule="auto" w:line="360"/>
        <w:jc w:val="center"/>
        <w:rPr/>
      </w:pPr>
      <w:r>
        <w:rPr/>
        <w:t>Республика Адыгея</w:t>
      </w:r>
    </w:p>
    <w:p>
      <w:pPr>
        <w:pStyle w:val="Normal"/>
        <w:jc w:val="center"/>
        <w:rPr/>
      </w:pPr>
      <w:r>
        <w:rPr/>
        <w:t xml:space="preserve">Администрация муниципального образования </w:t>
      </w:r>
    </w:p>
    <w:p>
      <w:pPr>
        <w:pStyle w:val="Normal"/>
        <w:jc w:val="center"/>
        <w:rPr/>
      </w:pPr>
      <w:r>
        <w:rPr/>
        <w:t>«Тлюстенхабльское городское поселение»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 О С Т А Н О В Л Е Н И Е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jc w:val="center"/>
        <w:rPr>
          <w:b/>
          <w:b/>
        </w:rPr>
      </w:pPr>
      <w:r>
        <w:rPr>
          <w:b/>
        </w:rPr>
        <w:t>13.02.2026</w:t>
      </w:r>
      <w:r>
        <w:rPr>
          <w:b/>
        </w:rPr>
        <w:t xml:space="preserve"> г.                                                                                                                              №1</w:t>
      </w:r>
      <w:r>
        <w:rPr>
          <w:b/>
        </w:rPr>
        <w:t>8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пгт Тлюстенхабль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320" w:leader="none"/>
        </w:tabs>
        <w:jc w:val="center"/>
        <w:rPr>
          <w:b/>
          <w:b/>
        </w:rPr>
      </w:pPr>
      <w:r>
        <w:rPr>
          <w:b/>
        </w:rPr>
        <w:t>О предоставлении разрешения на условно-разрешенный вид использования земельного участка с кадастровым но</w:t>
      </w:r>
      <w:r>
        <w:rPr>
          <w:b/>
          <w:bCs/>
        </w:rPr>
        <w:t>мером 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01:06:2500001:525</w:t>
      </w:r>
      <w:r>
        <w:rPr>
          <w:b/>
          <w:bCs/>
        </w:rPr>
        <w:t xml:space="preserve">, расположенного </w:t>
      </w:r>
      <w:r>
        <w:rPr>
          <w:b/>
          <w:bCs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Теучежский, аул Тугургой, в районе АБЗ</w:t>
      </w:r>
      <w:r>
        <w:rPr>
          <w:b/>
          <w:bCs/>
        </w:rPr>
        <w:t xml:space="preserve">. </w:t>
      </w:r>
    </w:p>
    <w:p>
      <w:pPr>
        <w:pStyle w:val="Normal"/>
        <w:tabs>
          <w:tab w:val="clear" w:pos="708"/>
          <w:tab w:val="left" w:pos="2320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320" w:leader="none"/>
        </w:tabs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tabs>
          <w:tab w:val="clear" w:pos="708"/>
          <w:tab w:val="left" w:pos="2320" w:leader="none"/>
        </w:tabs>
        <w:jc w:val="both"/>
        <w:rPr/>
      </w:pPr>
      <w:r>
        <w:rPr/>
        <w:t xml:space="preserve">    </w:t>
      </w:r>
      <w:r>
        <w:rPr/>
        <w:t xml:space="preserve">Рассмотрев заявление </w:t>
      </w:r>
      <w:r>
        <w:rPr>
          <w:rFonts w:eastAsia="Times New Roman"/>
          <w:sz w:val="24"/>
          <w:szCs w:val="24"/>
        </w:rPr>
        <w:t>Овсянникова А.А.</w:t>
      </w:r>
      <w:r>
        <w:rPr/>
        <w:t xml:space="preserve">, принимая во внимание заключение о результатах публичных слушаний от </w:t>
      </w:r>
      <w:r>
        <w:rPr/>
        <w:t>11.02</w:t>
      </w:r>
      <w:r>
        <w:rPr/>
        <w:t>.202</w:t>
      </w:r>
      <w:r>
        <w:rPr/>
        <w:t>6</w:t>
      </w:r>
      <w:r>
        <w:rPr/>
        <w:t xml:space="preserve">г., о предоставлении разрешения на условно-разрешенный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01:06:2500001:525</w:t>
      </w:r>
      <w:r>
        <w:rPr>
          <w:rFonts w:eastAsia="Times New Roman"/>
          <w:b w:val="false"/>
          <w:bCs w:val="false"/>
          <w:color w:val="auto"/>
          <w:sz w:val="24"/>
          <w:szCs w:val="24"/>
          <w:lang w:eastAsia="zh-CN"/>
        </w:rPr>
        <w:t>,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 по 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Теучежский, аул Тугургой, в районе АБЗ</w:t>
      </w:r>
      <w:r>
        <w:rPr/>
        <w:t xml:space="preserve">, руководствуясь Градостроительным кодексом Российской Федерации, </w:t>
      </w:r>
      <w:r>
        <w:fldChar w:fldCharType="begin"/>
      </w:r>
      <w:r>
        <w:rPr/>
        <w:instrText> HYPERLINK "https://docs.cntd.ru/document/901876063" \l "7D20K3"</w:instrText>
      </w:r>
      <w:r>
        <w:rPr/>
        <w:fldChar w:fldCharType="separate"/>
      </w:r>
      <w:r>
        <w:rPr/>
        <w:t>Федеральным законом "Об общих принципах организации местного самоуправления в Российской Федерации"</w:t>
      </w:r>
      <w:r>
        <w:rPr/>
        <w:fldChar w:fldCharType="end"/>
      </w:r>
      <w:r>
        <w:rPr/>
        <w:t xml:space="preserve">. В соответствии с приказом Росреестра от 10.11.2020 N П/0412, Решением Совета народных депутатов МО «Тлюстенхабльское городское поселение» №83 от 29.12.2018 г. «Об </w:t>
      </w:r>
      <w:r>
        <w:rPr/>
        <w:t>у</w:t>
      </w:r>
      <w:r>
        <w:rPr/>
        <w:t>тверждении Правил землепользования и застройки Тлюстенхабльского городского поселения»</w:t>
      </w:r>
    </w:p>
    <w:p>
      <w:pPr>
        <w:pStyle w:val="Normal"/>
        <w:tabs>
          <w:tab w:val="clear" w:pos="708"/>
          <w:tab w:val="left" w:pos="2320" w:leader="none"/>
        </w:tabs>
        <w:jc w:val="center"/>
        <w:rPr>
          <w:b/>
          <w:b/>
          <w:highlight w:val="yellow"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320" w:leader="none"/>
        </w:tabs>
        <w:jc w:val="center"/>
        <w:rPr>
          <w:b/>
          <w:b/>
        </w:rPr>
      </w:pPr>
      <w:r>
        <w:rPr>
          <w:b/>
        </w:rPr>
        <w:t>ПОСТАНОВЛЯЮ:</w:t>
      </w:r>
    </w:p>
    <w:p>
      <w:pPr>
        <w:pStyle w:val="Western"/>
        <w:spacing w:before="280" w:after="0"/>
        <w:jc w:val="both"/>
        <w:rPr>
          <w:color w:val="auto"/>
        </w:rPr>
      </w:pPr>
      <w:r>
        <w:rPr>
          <w:color w:val="auto"/>
        </w:rPr>
        <w:t xml:space="preserve">1.Предоставить разрешение на условно разрешенный вид использования </w:t>
      </w:r>
      <w:r>
        <w:rPr>
          <w:color w:val="000000"/>
          <w:sz w:val="24"/>
          <w:szCs w:val="24"/>
          <w:shd w:fill="auto" w:val="clear"/>
        </w:rPr>
        <w:t>«Склады» (код 6.9)»</w:t>
      </w:r>
      <w:r>
        <w:rPr>
          <w:color w:val="auto"/>
        </w:rPr>
        <w:t xml:space="preserve">, в отношении  земельного участка площадью </w:t>
      </w:r>
      <w:r>
        <w:rPr>
          <w:color w:val="auto"/>
        </w:rPr>
        <w:t>25189</w:t>
      </w:r>
      <w:r>
        <w:rPr>
          <w:color w:val="auto"/>
        </w:rPr>
        <w:t xml:space="preserve"> кв.м.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01:06:2500001:525</w:t>
      </w:r>
      <w:r>
        <w:rPr>
          <w:rFonts w:eastAsia="Times New Roman"/>
          <w:b w:val="false"/>
          <w:bCs w:val="false"/>
          <w:color w:val="auto"/>
          <w:sz w:val="24"/>
          <w:szCs w:val="24"/>
          <w:lang w:eastAsia="zh-CN"/>
        </w:rPr>
        <w:t>,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 по 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Теучежский, аул Тугургой, в районе АБЗ</w:t>
      </w:r>
      <w:r>
        <w:rPr>
          <w:color w:val="auto"/>
        </w:rPr>
        <w:t>.</w:t>
      </w:r>
    </w:p>
    <w:p>
      <w:pPr>
        <w:pStyle w:val="Normal"/>
        <w:shd w:val="clear" w:color="auto" w:fill="FFFFFF"/>
        <w:ind w:right="-16" w:hanging="0"/>
        <w:jc w:val="both"/>
        <w:rPr/>
      </w:pPr>
      <w:r>
        <w:rPr/>
        <w:t xml:space="preserve">2. Рекомендовать гр. </w:t>
      </w:r>
      <w:r>
        <w:rPr>
          <w:rFonts w:eastAsia="Times New Roman"/>
          <w:sz w:val="24"/>
          <w:szCs w:val="24"/>
        </w:rPr>
        <w:t xml:space="preserve">Овсянникову А.А. </w:t>
      </w:r>
      <w:r>
        <w:rPr/>
        <w:t>обратиться в орган регистрации прав с заявлением на осуществление государственного кадастрового учета, указанных в пункте 1 настоящего постановления.</w:t>
      </w:r>
    </w:p>
    <w:p>
      <w:pPr>
        <w:pStyle w:val="Normal"/>
        <w:jc w:val="both"/>
        <w:rPr/>
      </w:pPr>
      <w:r>
        <w:rPr/>
        <w:t>3.Контроль над исполнением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  <w:t>4.Настоящее Постановление вступает в силу с момента его подписания.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248" w:leader="none"/>
        </w:tabs>
        <w:spacing w:lineRule="exact" w:line="280"/>
        <w:jc w:val="both"/>
        <w:rPr>
          <w:spacing w:val="-17"/>
        </w:rPr>
      </w:pPr>
      <w:r>
        <w:rPr>
          <w:b/>
        </w:rPr>
        <w:t xml:space="preserve">Глава муниципального образования </w:t>
        <w:tab/>
      </w:r>
    </w:p>
    <w:p>
      <w:pPr>
        <w:pStyle w:val="ConsPlusNonformat"/>
        <w:tabs>
          <w:tab w:val="clear" w:pos="708"/>
          <w:tab w:val="left" w:pos="733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«Тлюстенхабльское городское поселение»             _                                                А.Р. Чич</w:t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6c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uiPriority w:val="99"/>
    <w:qFormat/>
    <w:rsid w:val="00b50543"/>
    <w:pPr>
      <w:spacing w:before="108" w:after="108"/>
      <w:jc w:val="center"/>
      <w:outlineLvl w:val="0"/>
    </w:pPr>
    <w:rPr>
      <w:rFonts w:ascii="Arial" w:hAnsi="Arial" w:eastAsia="Calibri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7c7534"/>
    <w:rPr>
      <w:rFonts w:ascii="Tahoma" w:hAnsi="Tahoma" w:eastAsia="Times New Roman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Header"/>
    <w:uiPriority w:val="99"/>
    <w:semiHidden/>
    <w:qFormat/>
    <w:rsid w:val="00807d96"/>
    <w:rPr>
      <w:rFonts w:ascii="Times New Roman" w:hAnsi="Times New Roman" w:eastAsia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link w:val="Footer"/>
    <w:uiPriority w:val="99"/>
    <w:semiHidden/>
    <w:qFormat/>
    <w:rsid w:val="00807d96"/>
    <w:rPr>
      <w:rFonts w:ascii="Times New Roman" w:hAnsi="Times New Roman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acb"/>
    <w:rPr>
      <w:b/>
      <w:bCs/>
    </w:rPr>
  </w:style>
  <w:style w:type="character" w:styleId="11" w:customStyle="1">
    <w:name w:val="Заголовок 1 Знак"/>
    <w:basedOn w:val="DefaultParagraphFont"/>
    <w:link w:val="Heading1"/>
    <w:uiPriority w:val="99"/>
    <w:qFormat/>
    <w:rsid w:val="00b50543"/>
    <w:rPr>
      <w:rFonts w:ascii="Arial" w:hAnsi="Arial" w:cs="Arial"/>
      <w:b/>
      <w:bCs/>
      <w:color w:val="26282F"/>
      <w:sz w:val="24"/>
      <w:szCs w:val="24"/>
    </w:rPr>
  </w:style>
  <w:style w:type="character" w:styleId="Markedcontent" w:customStyle="1">
    <w:name w:val="markedcontent"/>
    <w:basedOn w:val="DefaultParagraphFont"/>
    <w:qFormat/>
    <w:rsid w:val="009d0398"/>
    <w:rPr/>
  </w:style>
  <w:style w:type="character" w:styleId="Style16">
    <w:name w:val="Интернет-ссылка"/>
    <w:basedOn w:val="DefaultParagraphFont"/>
    <w:uiPriority w:val="99"/>
    <w:semiHidden/>
    <w:unhideWhenUsed/>
    <w:rsid w:val="003651b6"/>
    <w:rPr>
      <w:color w:val="0000FF"/>
      <w:u w:val="single"/>
    </w:rPr>
  </w:style>
  <w:style w:type="paragraph" w:styleId="Style17" w:customStyle="1">
    <w:name w:val="Заголовок"/>
    <w:basedOn w:val="Normal"/>
    <w:next w:val="Style18"/>
    <w:qFormat/>
    <w:rsid w:val="00ed353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ed3539"/>
    <w:pPr>
      <w:spacing w:lineRule="auto" w:line="276" w:before="0" w:after="140"/>
    </w:pPr>
    <w:rPr/>
  </w:style>
  <w:style w:type="paragraph" w:styleId="Style19">
    <w:name w:val="List"/>
    <w:basedOn w:val="Style18"/>
    <w:rsid w:val="00ed3539"/>
    <w:pPr/>
    <w:rPr>
      <w:rFonts w:cs="Lucida Sans"/>
    </w:rPr>
  </w:style>
  <w:style w:type="paragraph" w:styleId="Style20" w:customStyle="1">
    <w:name w:val="Caption"/>
    <w:basedOn w:val="Normal"/>
    <w:qFormat/>
    <w:rsid w:val="00ed3539"/>
    <w:pPr>
      <w:suppressLineNumbers/>
      <w:spacing w:before="120" w:after="120"/>
    </w:pPr>
    <w:rPr>
      <w:rFonts w:cs="Lucida Sans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ed3539"/>
    <w:pPr>
      <w:suppressLineNumbers/>
    </w:pPr>
    <w:rPr>
      <w:rFonts w:cs="Lucida Sans"/>
    </w:rPr>
  </w:style>
  <w:style w:type="paragraph" w:styleId="BalloonText">
    <w:name w:val="Balloon Text"/>
    <w:basedOn w:val="Normal"/>
    <w:link w:val="a3"/>
    <w:uiPriority w:val="99"/>
    <w:semiHidden/>
    <w:unhideWhenUsed/>
    <w:qFormat/>
    <w:rsid w:val="007c7534"/>
    <w:pPr/>
    <w:rPr>
      <w:rFonts w:ascii="Tahoma" w:hAnsi="Tahoma" w:cs="Tahoma"/>
      <w:sz w:val="16"/>
      <w:szCs w:val="16"/>
    </w:rPr>
  </w:style>
  <w:style w:type="paragraph" w:styleId="Style22" w:customStyle="1">
    <w:name w:val="Колонтитул"/>
    <w:basedOn w:val="Normal"/>
    <w:qFormat/>
    <w:rsid w:val="00ed3539"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 w:customStyle="1">
    <w:name w:val="Header"/>
    <w:basedOn w:val="Normal"/>
    <w:link w:val="a5"/>
    <w:uiPriority w:val="99"/>
    <w:semiHidden/>
    <w:unhideWhenUsed/>
    <w:rsid w:val="00807d9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link w:val="a6"/>
    <w:uiPriority w:val="99"/>
    <w:semiHidden/>
    <w:unhideWhenUsed/>
    <w:rsid w:val="00807d9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02645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b295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472320"/>
    <w:pPr>
      <w:suppressAutoHyphens w:val="false"/>
      <w:spacing w:beforeAutospacing="1" w:after="119"/>
    </w:pPr>
    <w:rPr>
      <w:color w:val="000000"/>
    </w:rPr>
  </w:style>
  <w:style w:type="paragraph" w:styleId="Western" w:customStyle="1">
    <w:name w:val="western"/>
    <w:basedOn w:val="Normal"/>
    <w:qFormat/>
    <w:rsid w:val="00472320"/>
    <w:pPr>
      <w:suppressAutoHyphens w:val="false"/>
      <w:spacing w:beforeAutospacing="1" w:after="119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9d03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LibreOffice/7.1.3.2$Windows_X86_64 LibreOffice_project/47f78053abe362b9384784d31a6e56f8511eb1c1</Application>
  <AppVersion>15.0000</AppVersion>
  <Pages>1</Pages>
  <Words>251</Words>
  <Characters>1901</Characters>
  <CharactersWithSpaces>2332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2025-11-11T07:08:00Z</dcterms:created>
  <dc:creator>user</dc:creator>
  <dc:description/>
  <dc:language>ru-RU</dc:language>
  <cp:lastModifiedBy/>
  <cp:lastPrinted>2026-02-25T19:07:28Z</cp:lastPrinted>
  <dcterms:modified xsi:type="dcterms:W3CDTF">2026-02-25T19:08:15Z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