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51" w:type="dxa"/>
        <w:tblInd w:w="-134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885"/>
        <w:gridCol w:w="4746"/>
        <w:gridCol w:w="1481"/>
        <w:gridCol w:w="4148"/>
        <w:gridCol w:w="891"/>
      </w:tblGrid>
      <w:tr w:rsidR="00B51503" w:rsidRPr="00AC6D05" w:rsidTr="00E54C4D">
        <w:trPr>
          <w:cantSplit/>
          <w:trHeight w:val="3118"/>
        </w:trPr>
        <w:tc>
          <w:tcPr>
            <w:tcW w:w="885" w:type="dxa"/>
          </w:tcPr>
          <w:p w:rsidR="00B51503" w:rsidRDefault="00B51503" w:rsidP="00E54C4D">
            <w:pPr>
              <w:spacing w:line="20" w:lineRule="atLeast"/>
              <w:ind w:left="213" w:hanging="213"/>
              <w:rPr>
                <w:b/>
              </w:rPr>
            </w:pPr>
          </w:p>
        </w:tc>
        <w:tc>
          <w:tcPr>
            <w:tcW w:w="4746" w:type="dxa"/>
          </w:tcPr>
          <w:p w:rsidR="00B51503" w:rsidRPr="00B51503" w:rsidRDefault="00B51503" w:rsidP="00E54C4D">
            <w:pPr>
              <w:spacing w:line="20" w:lineRule="atLeast"/>
              <w:ind w:left="213" w:hanging="213"/>
              <w:jc w:val="center"/>
              <w:rPr>
                <w:rFonts w:eastAsia="Calibri"/>
                <w:b/>
                <w:sz w:val="24"/>
              </w:rPr>
            </w:pPr>
            <w:r w:rsidRPr="00B51503">
              <w:rPr>
                <w:b/>
                <w:sz w:val="24"/>
              </w:rPr>
              <w:t>РОССИЙСКАЯ ФЕДЕРАЦИЯ РЕСПУБЛИКА АДЫГЕЯ</w:t>
            </w:r>
          </w:p>
          <w:p w:rsidR="00B51503" w:rsidRPr="00B51503" w:rsidRDefault="00B51503" w:rsidP="00E54C4D">
            <w:pPr>
              <w:tabs>
                <w:tab w:val="left" w:pos="6090"/>
              </w:tabs>
              <w:spacing w:line="20" w:lineRule="atLeast"/>
              <w:ind w:left="213" w:hanging="213"/>
              <w:jc w:val="center"/>
              <w:rPr>
                <w:b/>
                <w:sz w:val="24"/>
              </w:rPr>
            </w:pPr>
            <w:r w:rsidRPr="00B51503">
              <w:rPr>
                <w:b/>
                <w:sz w:val="24"/>
              </w:rPr>
              <w:t>ТЕУЧЕЖСКИЙ МУНИЦИПАЛЬНЫЙ РАЙОН</w:t>
            </w:r>
          </w:p>
          <w:p w:rsidR="0029792D" w:rsidRDefault="0029792D" w:rsidP="00E54C4D">
            <w:pPr>
              <w:spacing w:line="20" w:lineRule="atLeast"/>
              <w:ind w:left="213" w:hanging="213"/>
              <w:jc w:val="center"/>
              <w:rPr>
                <w:b/>
                <w:sz w:val="24"/>
              </w:rPr>
            </w:pPr>
          </w:p>
          <w:p w:rsidR="00B51503" w:rsidRPr="00B51503" w:rsidRDefault="00B51503" w:rsidP="00E54C4D">
            <w:pPr>
              <w:spacing w:line="20" w:lineRule="atLeast"/>
              <w:ind w:left="213" w:hanging="213"/>
              <w:jc w:val="center"/>
              <w:rPr>
                <w:b/>
                <w:sz w:val="24"/>
              </w:rPr>
            </w:pPr>
            <w:r w:rsidRPr="00B51503">
              <w:rPr>
                <w:b/>
                <w:sz w:val="24"/>
              </w:rPr>
              <w:t>Совет народных депутатов муниципального образования</w:t>
            </w:r>
          </w:p>
          <w:p w:rsidR="00B51503" w:rsidRPr="00B51503" w:rsidRDefault="00B51503" w:rsidP="00E54C4D">
            <w:pPr>
              <w:spacing w:line="20" w:lineRule="atLeast"/>
              <w:ind w:left="213" w:hanging="213"/>
              <w:jc w:val="center"/>
              <w:rPr>
                <w:b/>
                <w:sz w:val="24"/>
              </w:rPr>
            </w:pPr>
            <w:r w:rsidRPr="00B51503">
              <w:rPr>
                <w:b/>
                <w:sz w:val="24"/>
              </w:rPr>
              <w:t>«Тлюстенхабльское городское поселение»</w:t>
            </w:r>
          </w:p>
          <w:p w:rsidR="00B51503" w:rsidRPr="00B51503" w:rsidRDefault="00B51503" w:rsidP="00E54C4D">
            <w:pPr>
              <w:spacing w:line="20" w:lineRule="atLeast"/>
              <w:ind w:left="213" w:hanging="213"/>
              <w:jc w:val="center"/>
              <w:rPr>
                <w:b/>
                <w:sz w:val="24"/>
              </w:rPr>
            </w:pPr>
            <w:r w:rsidRPr="00B51503">
              <w:rPr>
                <w:b/>
                <w:sz w:val="24"/>
              </w:rPr>
              <w:t>385228, п. Тлюстенхабль, ул. Ленина, 25</w:t>
            </w:r>
          </w:p>
          <w:p w:rsidR="00B51503" w:rsidRPr="005E1162" w:rsidRDefault="00B51503" w:rsidP="0029792D">
            <w:pPr>
              <w:spacing w:line="20" w:lineRule="atLeast"/>
              <w:ind w:left="213" w:hanging="213"/>
              <w:jc w:val="center"/>
              <w:rPr>
                <w:b/>
                <w:sz w:val="24"/>
                <w:lang w:val="en-US"/>
              </w:rPr>
            </w:pPr>
            <w:r w:rsidRPr="00B51503">
              <w:rPr>
                <w:b/>
                <w:sz w:val="24"/>
              </w:rPr>
              <w:t>тел</w:t>
            </w:r>
            <w:r w:rsidRPr="005E1162">
              <w:rPr>
                <w:b/>
                <w:sz w:val="24"/>
                <w:lang w:val="en-US"/>
              </w:rPr>
              <w:t>. 88777296638</w:t>
            </w:r>
          </w:p>
          <w:p w:rsidR="00B51503" w:rsidRPr="00920AC6" w:rsidRDefault="00B51503" w:rsidP="00E54C4D">
            <w:pPr>
              <w:spacing w:line="20" w:lineRule="atLeast"/>
              <w:ind w:left="213" w:hanging="213"/>
              <w:jc w:val="center"/>
              <w:rPr>
                <w:sz w:val="24"/>
                <w:lang w:val="en-US"/>
              </w:rPr>
            </w:pPr>
            <w:r w:rsidRPr="00B51503">
              <w:rPr>
                <w:b/>
                <w:sz w:val="24"/>
                <w:lang w:val="en-US"/>
              </w:rPr>
              <w:t xml:space="preserve">e-mail: </w:t>
            </w:r>
            <w:hyperlink r:id="rId7" w:history="1">
              <w:r w:rsidRPr="00B51503">
                <w:rPr>
                  <w:rStyle w:val="a9"/>
                  <w:b/>
                  <w:sz w:val="24"/>
                  <w:lang w:val="en-US"/>
                </w:rPr>
                <w:t>snd_tlgorpos@mail.ru</w:t>
              </w:r>
            </w:hyperlink>
          </w:p>
          <w:p w:rsidR="00B51503" w:rsidRPr="00920AC6" w:rsidRDefault="00B51503" w:rsidP="00E54C4D">
            <w:pPr>
              <w:spacing w:line="20" w:lineRule="atLeast"/>
              <w:ind w:left="213" w:hanging="213"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81" w:type="dxa"/>
          </w:tcPr>
          <w:p w:rsidR="00B51503" w:rsidRPr="00B51503" w:rsidRDefault="00B51503" w:rsidP="00E54C4D">
            <w:pPr>
              <w:spacing w:line="20" w:lineRule="atLeast"/>
              <w:ind w:left="-315" w:firstLine="142"/>
              <w:jc w:val="center"/>
              <w:rPr>
                <w:b/>
                <w:sz w:val="24"/>
                <w:lang w:val="en-US"/>
              </w:rPr>
            </w:pPr>
            <w:r w:rsidRPr="00FE14A9">
              <w:rPr>
                <w:b/>
              </w:rPr>
              <w:object w:dxaOrig="2327" w:dyaOrig="22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51pt" o:ole="" fillcolor="window">
                  <v:imagedata r:id="rId8" o:title=""/>
                </v:shape>
                <o:OLEObject Type="Embed" ProgID="MSDraw" ShapeID="_x0000_i1025" DrawAspect="Content" ObjectID="_1844322998" r:id="rId9"/>
              </w:object>
            </w:r>
            <w:r w:rsidR="003074CD" w:rsidRPr="003074CD">
              <w:rPr>
                <w:rFonts w:ascii="Calibri" w:hAnsi="Calibri" w:cs="Calibri"/>
                <w:sz w:val="24"/>
                <w:lang w:eastAsia="hi-IN" w:bidi="hi-IN"/>
              </w:rPr>
              <w:pict>
                <v:shape id="shapetype_ole_rId3" o:spid="_x0000_s1027" type="#_x0000_t75" style="position:absolute;left:0;text-align:left;margin-left:0;margin-top:0;width:50pt;height:50pt;z-index:251658240;visibility:hidden;mso-position-horizontal-relative:text;mso-position-vertical-relative:text">
                  <o:lock v:ext="edit" selection="t"/>
                </v:shape>
              </w:pict>
            </w:r>
          </w:p>
        </w:tc>
        <w:tc>
          <w:tcPr>
            <w:tcW w:w="4148" w:type="dxa"/>
            <w:hideMark/>
          </w:tcPr>
          <w:p w:rsidR="00B51503" w:rsidRPr="00B51503" w:rsidRDefault="00B51503" w:rsidP="00E54C4D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ind w:left="-378" w:firstLine="378"/>
              <w:jc w:val="center"/>
              <w:rPr>
                <w:sz w:val="24"/>
                <w:szCs w:val="24"/>
              </w:rPr>
            </w:pPr>
            <w:r w:rsidRPr="00B51503">
              <w:rPr>
                <w:sz w:val="24"/>
                <w:szCs w:val="24"/>
              </w:rPr>
              <w:t>УРЫСЫЕ ФЕДЕРАЦИЕ</w:t>
            </w:r>
          </w:p>
          <w:p w:rsidR="00B51503" w:rsidRPr="00B51503" w:rsidRDefault="00B51503" w:rsidP="00E54C4D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ind w:left="-378" w:firstLine="378"/>
              <w:jc w:val="center"/>
              <w:rPr>
                <w:sz w:val="24"/>
                <w:szCs w:val="24"/>
              </w:rPr>
            </w:pPr>
            <w:r w:rsidRPr="00B51503">
              <w:rPr>
                <w:sz w:val="24"/>
                <w:szCs w:val="24"/>
              </w:rPr>
              <w:t>АДЫГЭ РЕСПУБЛИКЭМ</w:t>
            </w:r>
          </w:p>
          <w:p w:rsidR="00B51503" w:rsidRPr="00B51503" w:rsidRDefault="00B51503" w:rsidP="00E54C4D">
            <w:pPr>
              <w:tabs>
                <w:tab w:val="left" w:pos="6090"/>
                <w:tab w:val="left" w:pos="10986"/>
                <w:tab w:val="left" w:pos="11097"/>
              </w:tabs>
              <w:spacing w:line="20" w:lineRule="atLeast"/>
              <w:ind w:left="-378" w:firstLine="378"/>
              <w:jc w:val="center"/>
              <w:rPr>
                <w:b/>
                <w:sz w:val="24"/>
              </w:rPr>
            </w:pPr>
            <w:r w:rsidRPr="00B51503">
              <w:rPr>
                <w:b/>
                <w:sz w:val="24"/>
              </w:rPr>
              <w:t>ТЕУЦОЖЬ МУНИЦИПАЛЬНЭ</w:t>
            </w:r>
          </w:p>
          <w:p w:rsidR="00B51503" w:rsidRPr="00B51503" w:rsidRDefault="00B51503" w:rsidP="00E54C4D">
            <w:pPr>
              <w:tabs>
                <w:tab w:val="left" w:pos="6090"/>
                <w:tab w:val="left" w:pos="10986"/>
                <w:tab w:val="left" w:pos="11097"/>
              </w:tabs>
              <w:spacing w:line="20" w:lineRule="atLeast"/>
              <w:ind w:left="-378" w:firstLine="378"/>
              <w:jc w:val="center"/>
              <w:rPr>
                <w:b/>
                <w:sz w:val="24"/>
              </w:rPr>
            </w:pPr>
            <w:r w:rsidRPr="00B51503">
              <w:rPr>
                <w:b/>
                <w:sz w:val="24"/>
              </w:rPr>
              <w:t>РАЙОН</w:t>
            </w:r>
          </w:p>
          <w:p w:rsidR="00B51503" w:rsidRPr="00B51503" w:rsidRDefault="00B51503" w:rsidP="00E54C4D">
            <w:pPr>
              <w:tabs>
                <w:tab w:val="left" w:pos="10986"/>
                <w:tab w:val="left" w:pos="11097"/>
              </w:tabs>
              <w:spacing w:line="20" w:lineRule="atLeast"/>
              <w:ind w:left="-378" w:firstLine="378"/>
              <w:jc w:val="center"/>
              <w:rPr>
                <w:b/>
                <w:sz w:val="24"/>
              </w:rPr>
            </w:pPr>
            <w:r w:rsidRPr="00B51503">
              <w:rPr>
                <w:b/>
                <w:sz w:val="24"/>
              </w:rPr>
              <w:t>Муниципальнэ гьэпсык</w:t>
            </w:r>
            <w:r w:rsidRPr="00B51503">
              <w:rPr>
                <w:b/>
                <w:sz w:val="24"/>
                <w:lang w:val="en-US"/>
              </w:rPr>
              <w:t>I</w:t>
            </w:r>
            <w:r w:rsidRPr="00B51503">
              <w:rPr>
                <w:b/>
                <w:sz w:val="24"/>
              </w:rPr>
              <w:t>э  зи</w:t>
            </w:r>
            <w:r w:rsidRPr="00B51503">
              <w:rPr>
                <w:b/>
                <w:sz w:val="24"/>
                <w:lang w:val="en-US"/>
              </w:rPr>
              <w:t>I</w:t>
            </w:r>
            <w:r w:rsidRPr="00B51503">
              <w:rPr>
                <w:b/>
                <w:sz w:val="24"/>
              </w:rPr>
              <w:t>э</w:t>
            </w:r>
          </w:p>
          <w:p w:rsidR="00B51503" w:rsidRPr="00B51503" w:rsidRDefault="00B51503" w:rsidP="00E54C4D">
            <w:pPr>
              <w:tabs>
                <w:tab w:val="left" w:pos="10986"/>
                <w:tab w:val="left" w:pos="11097"/>
              </w:tabs>
              <w:spacing w:line="20" w:lineRule="atLeast"/>
              <w:ind w:left="-378" w:firstLine="378"/>
              <w:jc w:val="center"/>
              <w:rPr>
                <w:b/>
                <w:sz w:val="24"/>
              </w:rPr>
            </w:pPr>
            <w:r w:rsidRPr="00B51503">
              <w:rPr>
                <w:b/>
                <w:sz w:val="24"/>
              </w:rPr>
              <w:t>«Лъэустэнхьэблэ къэлэ псэуп</w:t>
            </w:r>
            <w:r w:rsidRPr="00B51503">
              <w:rPr>
                <w:b/>
                <w:sz w:val="24"/>
                <w:lang w:val="en-US"/>
              </w:rPr>
              <w:t>I</w:t>
            </w:r>
            <w:r w:rsidRPr="00B51503">
              <w:rPr>
                <w:b/>
                <w:sz w:val="24"/>
              </w:rPr>
              <w:t>э»</w:t>
            </w:r>
          </w:p>
          <w:p w:rsidR="00B51503" w:rsidRPr="00B51503" w:rsidRDefault="00B51503" w:rsidP="00E54C4D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line="20" w:lineRule="atLeast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Pr="00B51503">
              <w:rPr>
                <w:b/>
                <w:sz w:val="24"/>
              </w:rPr>
              <w:t>инароднэ депутатхэм я Совет</w:t>
            </w:r>
          </w:p>
          <w:p w:rsidR="00B51503" w:rsidRDefault="00B51503" w:rsidP="00E54C4D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line="20" w:lineRule="atLeast"/>
              <w:rPr>
                <w:b/>
                <w:sz w:val="24"/>
              </w:rPr>
            </w:pPr>
            <w:r w:rsidRPr="00B51503">
              <w:rPr>
                <w:b/>
                <w:sz w:val="24"/>
              </w:rPr>
              <w:t>385228, п.Л</w:t>
            </w:r>
            <w:r>
              <w:rPr>
                <w:b/>
                <w:sz w:val="24"/>
              </w:rPr>
              <w:t>ъэустэнхьабль,</w:t>
            </w:r>
          </w:p>
          <w:p w:rsidR="00B51503" w:rsidRPr="00B51503" w:rsidRDefault="00B51503" w:rsidP="00E54C4D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line="2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Pr="00B51503">
              <w:rPr>
                <w:b/>
                <w:sz w:val="24"/>
              </w:rPr>
              <w:t>урамэр Ленина, 25</w:t>
            </w:r>
          </w:p>
          <w:p w:rsidR="00B51503" w:rsidRPr="00920AC6" w:rsidRDefault="00B51503" w:rsidP="00E54C4D">
            <w:pPr>
              <w:tabs>
                <w:tab w:val="left" w:pos="10986"/>
                <w:tab w:val="left" w:pos="11097"/>
              </w:tabs>
              <w:spacing w:line="2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Pr="00B51503">
              <w:rPr>
                <w:b/>
                <w:sz w:val="24"/>
              </w:rPr>
              <w:t>тел</w:t>
            </w:r>
            <w:r w:rsidRPr="00920AC6">
              <w:rPr>
                <w:b/>
                <w:sz w:val="24"/>
              </w:rPr>
              <w:t>. 88777296638</w:t>
            </w:r>
          </w:p>
          <w:p w:rsidR="00B51503" w:rsidRPr="00920AC6" w:rsidRDefault="00B51503" w:rsidP="00E54C4D">
            <w:pPr>
              <w:tabs>
                <w:tab w:val="center" w:pos="2126"/>
                <w:tab w:val="right" w:pos="4252"/>
                <w:tab w:val="left" w:pos="10986"/>
                <w:tab w:val="left" w:pos="11097"/>
              </w:tabs>
              <w:spacing w:line="20" w:lineRule="atLeast"/>
              <w:ind w:firstLine="0"/>
              <w:rPr>
                <w:sz w:val="24"/>
              </w:rPr>
            </w:pPr>
            <w:r w:rsidRPr="00920AC6">
              <w:rPr>
                <w:b/>
                <w:sz w:val="24"/>
              </w:rPr>
              <w:t xml:space="preserve">     </w:t>
            </w:r>
            <w:r w:rsidRPr="00B51503">
              <w:rPr>
                <w:b/>
                <w:sz w:val="24"/>
                <w:lang w:val="en-US"/>
              </w:rPr>
              <w:t>e</w:t>
            </w:r>
            <w:r w:rsidRPr="00920AC6">
              <w:rPr>
                <w:b/>
                <w:sz w:val="24"/>
              </w:rPr>
              <w:t>-</w:t>
            </w:r>
            <w:r w:rsidRPr="00B51503">
              <w:rPr>
                <w:b/>
                <w:sz w:val="24"/>
                <w:lang w:val="en-US"/>
              </w:rPr>
              <w:t>mail</w:t>
            </w:r>
            <w:r w:rsidRPr="00920AC6">
              <w:rPr>
                <w:b/>
                <w:sz w:val="24"/>
              </w:rPr>
              <w:t xml:space="preserve">: </w:t>
            </w:r>
            <w:hyperlink r:id="rId10" w:history="1">
              <w:r w:rsidRPr="00B51503">
                <w:rPr>
                  <w:rStyle w:val="a9"/>
                  <w:b/>
                  <w:sz w:val="24"/>
                  <w:lang w:val="en-US"/>
                </w:rPr>
                <w:t>snd</w:t>
              </w:r>
              <w:r w:rsidRPr="00920AC6">
                <w:rPr>
                  <w:rStyle w:val="a9"/>
                  <w:b/>
                  <w:sz w:val="24"/>
                </w:rPr>
                <w:t>_</w:t>
              </w:r>
              <w:r w:rsidRPr="00B51503">
                <w:rPr>
                  <w:rStyle w:val="a9"/>
                  <w:b/>
                  <w:sz w:val="24"/>
                  <w:lang w:val="en-US"/>
                </w:rPr>
                <w:t>tlgorpos</w:t>
              </w:r>
              <w:r w:rsidRPr="00920AC6">
                <w:rPr>
                  <w:rStyle w:val="a9"/>
                  <w:b/>
                  <w:sz w:val="24"/>
                </w:rPr>
                <w:t>@</w:t>
              </w:r>
              <w:r w:rsidRPr="00B51503">
                <w:rPr>
                  <w:rStyle w:val="a9"/>
                  <w:b/>
                  <w:sz w:val="24"/>
                  <w:lang w:val="en-US"/>
                </w:rPr>
                <w:t>mail</w:t>
              </w:r>
              <w:r w:rsidRPr="00920AC6">
                <w:rPr>
                  <w:rStyle w:val="a9"/>
                  <w:b/>
                  <w:sz w:val="24"/>
                </w:rPr>
                <w:t>.</w:t>
              </w:r>
              <w:r w:rsidRPr="00B51503">
                <w:rPr>
                  <w:rStyle w:val="a9"/>
                  <w:b/>
                  <w:sz w:val="24"/>
                  <w:lang w:val="en-US"/>
                </w:rPr>
                <w:t>ru</w:t>
              </w:r>
            </w:hyperlink>
          </w:p>
          <w:p w:rsidR="00B51503" w:rsidRPr="00920AC6" w:rsidRDefault="00B51503" w:rsidP="00E54C4D">
            <w:pPr>
              <w:tabs>
                <w:tab w:val="center" w:pos="2126"/>
                <w:tab w:val="right" w:pos="4252"/>
                <w:tab w:val="left" w:pos="10986"/>
                <w:tab w:val="left" w:pos="11097"/>
              </w:tabs>
              <w:spacing w:line="20" w:lineRule="atLeast"/>
              <w:ind w:firstLine="0"/>
              <w:rPr>
                <w:sz w:val="4"/>
                <w:szCs w:val="4"/>
              </w:rPr>
            </w:pPr>
          </w:p>
        </w:tc>
        <w:tc>
          <w:tcPr>
            <w:tcW w:w="891" w:type="dxa"/>
          </w:tcPr>
          <w:p w:rsidR="00B51503" w:rsidRPr="00920AC6" w:rsidRDefault="00B51503" w:rsidP="00E54C4D">
            <w:pPr>
              <w:spacing w:line="20" w:lineRule="atLeast"/>
              <w:jc w:val="center"/>
            </w:pPr>
          </w:p>
        </w:tc>
      </w:tr>
    </w:tbl>
    <w:p w:rsidR="00B51503" w:rsidRPr="00B51503" w:rsidRDefault="00B51503" w:rsidP="00E54C4D">
      <w:pPr>
        <w:pBdr>
          <w:bottom w:val="single" w:sz="12" w:space="0" w:color="auto"/>
        </w:pBdr>
        <w:spacing w:line="20" w:lineRule="atLeast"/>
        <w:rPr>
          <w:sz w:val="4"/>
          <w:szCs w:val="4"/>
        </w:rPr>
      </w:pPr>
    </w:p>
    <w:p w:rsidR="00B51503" w:rsidRPr="007E6EC9" w:rsidRDefault="00B51503" w:rsidP="00E54C4D">
      <w:pPr>
        <w:spacing w:line="20" w:lineRule="atLeast"/>
        <w:rPr>
          <w:sz w:val="16"/>
          <w:szCs w:val="16"/>
        </w:rPr>
      </w:pPr>
    </w:p>
    <w:p w:rsidR="00023BB3" w:rsidRPr="00E54C4D" w:rsidRDefault="00DA4B93" w:rsidP="00B51503">
      <w:pPr>
        <w:spacing w:line="20" w:lineRule="atLeast"/>
        <w:jc w:val="center"/>
        <w:rPr>
          <w:b/>
          <w:sz w:val="24"/>
        </w:rPr>
      </w:pPr>
      <w:r w:rsidRPr="00E54C4D">
        <w:rPr>
          <w:b/>
          <w:sz w:val="24"/>
        </w:rPr>
        <w:t xml:space="preserve">Р Е Ш Е Н И Е                              </w:t>
      </w:r>
      <w:r w:rsidRPr="00E54C4D">
        <w:rPr>
          <w:b/>
          <w:sz w:val="24"/>
        </w:rPr>
        <w:br/>
        <w:t>СОВЕТА НАРОДНЫХ ДЕПУТАТОВ МУНИЦИПАЛЬНОГО ОБРАЗОВАНИЯ «ТЛЮСТЕНХАБЛЬСКОЕ ГОРОДСКОЕ ПОСЕЛЕНИЕ»</w:t>
      </w:r>
    </w:p>
    <w:p w:rsidR="00E54C4D" w:rsidRPr="007E6EC9" w:rsidRDefault="00B51503" w:rsidP="007E6EC9">
      <w:pPr>
        <w:shd w:val="clear" w:color="auto" w:fill="FFFFFF"/>
        <w:spacing w:before="100" w:beforeAutospacing="1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4"/>
        </w:rPr>
        <w:t xml:space="preserve">Положение </w:t>
      </w:r>
      <w:r w:rsidR="00023BB3" w:rsidRPr="006A6C7F">
        <w:rPr>
          <w:b/>
          <w:bCs/>
          <w:color w:val="000000"/>
          <w:sz w:val="24"/>
        </w:rPr>
        <w:t>о предоставлении гражданами, претендующими на замещение должностей муниципальной службы</w:t>
      </w:r>
      <w:r w:rsidR="00531180">
        <w:rPr>
          <w:b/>
          <w:bCs/>
          <w:color w:val="000000"/>
          <w:sz w:val="24"/>
        </w:rPr>
        <w:t xml:space="preserve">, муниципальными служащими и </w:t>
      </w:r>
      <w:r w:rsidR="00023BB3" w:rsidRPr="006A6C7F">
        <w:rPr>
          <w:b/>
          <w:bCs/>
          <w:color w:val="000000"/>
          <w:sz w:val="24"/>
        </w:rPr>
        <w:t xml:space="preserve"> лицами, замещающими муниципальн</w:t>
      </w:r>
      <w:r w:rsidR="00531180">
        <w:rPr>
          <w:b/>
          <w:bCs/>
          <w:color w:val="000000"/>
          <w:sz w:val="24"/>
        </w:rPr>
        <w:t>ые</w:t>
      </w:r>
      <w:r w:rsidR="00023BB3" w:rsidRPr="006A6C7F">
        <w:rPr>
          <w:b/>
          <w:bCs/>
          <w:color w:val="000000"/>
          <w:sz w:val="24"/>
        </w:rPr>
        <w:t xml:space="preserve"> </w:t>
      </w:r>
      <w:r w:rsidR="00531180">
        <w:rPr>
          <w:b/>
          <w:bCs/>
          <w:color w:val="000000"/>
          <w:sz w:val="24"/>
        </w:rPr>
        <w:t>должности органов местного самоуправления</w:t>
      </w:r>
      <w:r w:rsidR="00023BB3" w:rsidRPr="006A6C7F">
        <w:rPr>
          <w:b/>
          <w:bCs/>
          <w:color w:val="000000"/>
          <w:sz w:val="24"/>
        </w:rPr>
        <w:t xml:space="preserve"> </w:t>
      </w:r>
      <w:r w:rsidR="00023BB3">
        <w:rPr>
          <w:b/>
          <w:bCs/>
          <w:color w:val="000000"/>
          <w:sz w:val="24"/>
        </w:rPr>
        <w:t>муниципального образования «Тлюстенхабльское городское поселение»</w:t>
      </w:r>
      <w:r w:rsidR="00023BB3" w:rsidRPr="006A6C7F">
        <w:rPr>
          <w:b/>
          <w:bCs/>
          <w:color w:val="000000"/>
          <w:sz w:val="24"/>
        </w:rPr>
        <w:t>,</w:t>
      </w:r>
      <w:r w:rsidR="00023BB3" w:rsidRPr="006A6C7F">
        <w:rPr>
          <w:color w:val="000000"/>
          <w:sz w:val="24"/>
        </w:rPr>
        <w:t> </w:t>
      </w:r>
      <w:r w:rsidR="00023BB3" w:rsidRPr="006A6C7F">
        <w:rPr>
          <w:b/>
          <w:bCs/>
          <w:color w:val="000000"/>
          <w:sz w:val="24"/>
        </w:rPr>
        <w:t xml:space="preserve">сведений о доходах, </w:t>
      </w:r>
      <w:r w:rsidR="00531180">
        <w:rPr>
          <w:b/>
          <w:bCs/>
          <w:color w:val="000000"/>
          <w:sz w:val="24"/>
        </w:rPr>
        <w:t xml:space="preserve">расходах, </w:t>
      </w:r>
      <w:r w:rsidR="00023BB3" w:rsidRPr="006A6C7F">
        <w:rPr>
          <w:b/>
          <w:bCs/>
          <w:color w:val="000000"/>
          <w:sz w:val="24"/>
        </w:rPr>
        <w:t xml:space="preserve">об имуществе и обязательствах имущественного характера, а также о доходах, </w:t>
      </w:r>
      <w:r w:rsidR="00531180">
        <w:rPr>
          <w:b/>
          <w:bCs/>
          <w:color w:val="000000"/>
          <w:sz w:val="24"/>
        </w:rPr>
        <w:t xml:space="preserve">расходах, </w:t>
      </w:r>
      <w:r w:rsidR="00023BB3" w:rsidRPr="006A6C7F">
        <w:rPr>
          <w:b/>
          <w:bCs/>
          <w:color w:val="000000"/>
          <w:sz w:val="24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E54C4D" w:rsidRPr="00FC112D" w:rsidRDefault="00E54C4D" w:rsidP="00FC112D">
      <w:pPr>
        <w:shd w:val="clear" w:color="auto" w:fill="FFFFFF"/>
        <w:spacing w:before="100" w:beforeAutospacing="1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 </w:t>
      </w:r>
      <w:r w:rsidRPr="00FC112D">
        <w:rPr>
          <w:sz w:val="24"/>
          <w:shd w:val="clear" w:color="auto" w:fill="FFFFFF"/>
        </w:rPr>
        <w:t>Руководствуясь Федеральным законом от 2 марта 2007 г. N 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>25</w:t>
      </w:r>
      <w:r w:rsidRPr="00FC112D">
        <w:rPr>
          <w:sz w:val="24"/>
          <w:shd w:val="clear" w:color="auto" w:fill="FFFFFF"/>
        </w:rPr>
        <w:t>-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>ФЗ</w:t>
      </w:r>
      <w:r w:rsidRPr="00FC112D">
        <w:rPr>
          <w:sz w:val="24"/>
        </w:rPr>
        <w:t xml:space="preserve"> </w:t>
      </w:r>
      <w:r w:rsidRPr="00FC112D">
        <w:rPr>
          <w:sz w:val="24"/>
          <w:shd w:val="clear" w:color="auto" w:fill="FFFFFF"/>
        </w:rPr>
        <w:t>"О 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>муниципальной</w:t>
      </w:r>
      <w:r w:rsidRPr="00FC112D">
        <w:rPr>
          <w:sz w:val="24"/>
          <w:shd w:val="clear" w:color="auto" w:fill="FFFFFF"/>
        </w:rPr>
        <w:t> 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>службе</w:t>
      </w:r>
      <w:r w:rsidRPr="00FC112D">
        <w:rPr>
          <w:sz w:val="24"/>
          <w:shd w:val="clear" w:color="auto" w:fill="FFFFFF"/>
        </w:rPr>
        <w:t> в Российской Федерации", Федеральным законом от 28 декабря 2025 г. N 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>505</w:t>
      </w:r>
      <w:r w:rsidRPr="00FC112D">
        <w:rPr>
          <w:sz w:val="24"/>
          <w:shd w:val="clear" w:color="auto" w:fill="FFFFFF"/>
        </w:rPr>
        <w:t>-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 xml:space="preserve">ФЗ </w:t>
      </w:r>
      <w:r w:rsidRPr="00FC112D">
        <w:rPr>
          <w:sz w:val="24"/>
          <w:shd w:val="clear" w:color="auto" w:fill="FFFFFF"/>
        </w:rPr>
        <w:t>"О внесении изменений в отдельные законодательные акты Российской Федерации", Федеральным законом от 25 декабря 2008 года N 273-ФЗ "О противодействии коррупции", Федеральным законом от 3 декабря 2012 года N 230-ФЗ "О контроле за соответствием расходов лиц, замещающих государственные должности, и иных лиц их доходам",</w:t>
      </w:r>
      <w:r w:rsidR="00850245" w:rsidRPr="00FC112D">
        <w:rPr>
          <w:sz w:val="24"/>
          <w:shd w:val="clear" w:color="auto" w:fill="FFFFFF"/>
        </w:rPr>
        <w:t xml:space="preserve"> </w:t>
      </w:r>
      <w:r w:rsidRPr="00FC112D">
        <w:rPr>
          <w:sz w:val="24"/>
          <w:shd w:val="clear" w:color="auto" w:fill="FFFFFF"/>
        </w:rPr>
        <w:t>Законом Республики Адыгея от 3 августа 2017 г. N 80"О регулировании отдельных вопросов, связанных с реализацией Федерального закона "О противодействии коррупции", Указом Президента РФ от 18 мая 2009 г. N 558</w:t>
      </w:r>
      <w:r w:rsidRPr="00FC112D">
        <w:rPr>
          <w:sz w:val="24"/>
        </w:rPr>
        <w:t xml:space="preserve"> </w:t>
      </w:r>
      <w:r w:rsidRPr="00FC112D">
        <w:rPr>
          <w:sz w:val="24"/>
          <w:shd w:val="clear" w:color="auto" w:fill="FFFFFF"/>
        </w:rPr>
        <w:t>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характера", Указом Президента РФ от 18 мая 2009 г. N 559</w:t>
      </w:r>
      <w:r w:rsidRPr="00FC112D">
        <w:rPr>
          <w:sz w:val="24"/>
        </w:rPr>
        <w:t xml:space="preserve"> </w:t>
      </w:r>
      <w:r w:rsidRPr="00FC112D">
        <w:rPr>
          <w:sz w:val="24"/>
          <w:shd w:val="clear" w:color="auto" w:fill="FFFFFF"/>
        </w:rPr>
        <w:t xml:space="preserve">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>Указом</w:t>
      </w:r>
      <w:r w:rsidRPr="00FC112D">
        <w:rPr>
          <w:sz w:val="24"/>
          <w:shd w:val="clear" w:color="auto" w:fill="FFFFFF"/>
        </w:rPr>
        <w:t> 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>Президента</w:t>
      </w:r>
      <w:r w:rsidRPr="00FC112D">
        <w:rPr>
          <w:sz w:val="24"/>
          <w:shd w:val="clear" w:color="auto" w:fill="FFFFFF"/>
        </w:rPr>
        <w:t> РФ от 23 июня 2014 г. N 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>460</w:t>
      </w:r>
      <w:r w:rsidRPr="00FC112D">
        <w:rPr>
          <w:sz w:val="24"/>
          <w:shd w:val="clear" w:color="auto" w:fill="FFFFFF"/>
        </w:rPr>
        <w:t xml:space="preserve"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>Указом</w:t>
      </w:r>
      <w:r w:rsidRPr="00FC112D">
        <w:rPr>
          <w:sz w:val="24"/>
          <w:shd w:val="clear" w:color="auto" w:fill="FFFFFF"/>
        </w:rPr>
        <w:t> 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>Президента</w:t>
      </w:r>
      <w:r w:rsidRPr="00FC112D">
        <w:rPr>
          <w:sz w:val="24"/>
          <w:shd w:val="clear" w:color="auto" w:fill="FFFFFF"/>
        </w:rPr>
        <w:t> 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>Российской</w:t>
      </w:r>
      <w:r w:rsidRPr="00FC112D">
        <w:rPr>
          <w:sz w:val="24"/>
          <w:shd w:val="clear" w:color="auto" w:fill="FFFFFF"/>
        </w:rPr>
        <w:t> 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>Федерации</w:t>
      </w:r>
      <w:r w:rsidRPr="00FC112D">
        <w:rPr>
          <w:sz w:val="24"/>
          <w:shd w:val="clear" w:color="auto" w:fill="FFFFFF"/>
        </w:rPr>
        <w:t> от 31 декабря 2025 г. № </w:t>
      </w:r>
      <w:r w:rsidRPr="00FC112D">
        <w:rPr>
          <w:rStyle w:val="a4"/>
          <w:i w:val="0"/>
          <w:iCs w:val="0"/>
          <w:sz w:val="24"/>
          <w:shd w:val="clear" w:color="auto" w:fill="FFFFFF"/>
        </w:rPr>
        <w:t>1009</w:t>
      </w:r>
      <w:r w:rsidR="00850245" w:rsidRPr="00FC112D">
        <w:rPr>
          <w:rStyle w:val="a4"/>
          <w:i w:val="0"/>
          <w:iCs w:val="0"/>
          <w:sz w:val="24"/>
          <w:shd w:val="clear" w:color="auto" w:fill="FFFFFF"/>
        </w:rPr>
        <w:t xml:space="preserve"> </w:t>
      </w:r>
      <w:r w:rsidRPr="00FC112D">
        <w:rPr>
          <w:sz w:val="24"/>
          <w:shd w:val="clear" w:color="auto" w:fill="FFFFFF"/>
        </w:rPr>
        <w:t>"Об изменении и признании утратившими силу некоторых актов Президента Российской Федерации"</w:t>
      </w:r>
      <w:r w:rsidR="007E6EC9" w:rsidRPr="00FC112D">
        <w:rPr>
          <w:sz w:val="24"/>
          <w:shd w:val="clear" w:color="auto" w:fill="FFFFFF"/>
        </w:rPr>
        <w:t>, Уставом муниципального образования «Тлюстенхабльское городское поселение Теучежского муниципального района Республики Адыгея, Совет народных депутатов муниципального образования «Тлюстенхабльское городское поселение»</w:t>
      </w:r>
    </w:p>
    <w:p w:rsidR="007E6EC9" w:rsidRPr="007E6EC9" w:rsidRDefault="007E6EC9" w:rsidP="007E6EC9">
      <w:pPr>
        <w:shd w:val="clear" w:color="auto" w:fill="FFFFFF"/>
        <w:spacing w:before="100" w:beforeAutospacing="1"/>
        <w:jc w:val="center"/>
        <w:rPr>
          <w:b/>
          <w:sz w:val="24"/>
        </w:rPr>
      </w:pPr>
      <w:r w:rsidRPr="007E6EC9">
        <w:rPr>
          <w:b/>
          <w:sz w:val="24"/>
        </w:rPr>
        <w:t>Р Е Ш И Л:</w:t>
      </w:r>
    </w:p>
    <w:p w:rsidR="00FC112D" w:rsidRDefault="00FC112D" w:rsidP="00FC112D">
      <w:pPr>
        <w:shd w:val="clear" w:color="auto" w:fill="FFFFFF"/>
        <w:spacing w:before="100" w:beforeAutospacing="1"/>
        <w:rPr>
          <w:color w:val="000000"/>
          <w:sz w:val="23"/>
          <w:szCs w:val="23"/>
        </w:rPr>
      </w:pPr>
      <w:r w:rsidRPr="00FC112D">
        <w:rPr>
          <w:b/>
          <w:color w:val="000000"/>
          <w:sz w:val="23"/>
          <w:szCs w:val="23"/>
        </w:rPr>
        <w:t>1.</w:t>
      </w:r>
      <w:r>
        <w:rPr>
          <w:color w:val="000000"/>
          <w:sz w:val="23"/>
          <w:szCs w:val="23"/>
        </w:rPr>
        <w:t xml:space="preserve"> </w:t>
      </w:r>
      <w:r w:rsidR="000C59E4" w:rsidRPr="00FC112D">
        <w:rPr>
          <w:color w:val="000000"/>
          <w:sz w:val="23"/>
          <w:szCs w:val="23"/>
        </w:rPr>
        <w:t>Утвердить Положение</w:t>
      </w:r>
      <w:r w:rsidR="00920AC6" w:rsidRPr="00FC112D">
        <w:rPr>
          <w:color w:val="000000"/>
          <w:sz w:val="23"/>
          <w:szCs w:val="23"/>
        </w:rPr>
        <w:t xml:space="preserve"> о представлении гражданами, претендующими</w:t>
      </w:r>
      <w:r w:rsidR="0029792D" w:rsidRPr="00FC112D">
        <w:rPr>
          <w:color w:val="000000"/>
          <w:sz w:val="23"/>
          <w:szCs w:val="23"/>
        </w:rPr>
        <w:t xml:space="preserve"> на замещение должностей </w:t>
      </w:r>
      <w:r w:rsidR="0029792D" w:rsidRPr="00FC112D">
        <w:rPr>
          <w:bCs/>
          <w:color w:val="000000"/>
          <w:sz w:val="24"/>
        </w:rPr>
        <w:t xml:space="preserve">муниципальной службы, муниципальными служащими и  лицами, замещающими муниципальные должности органов местного самоуправления </w:t>
      </w:r>
      <w:r w:rsidR="0029792D" w:rsidRPr="00FC112D">
        <w:rPr>
          <w:bCs/>
          <w:color w:val="000000"/>
          <w:sz w:val="24"/>
        </w:rPr>
        <w:lastRenderedPageBreak/>
        <w:t>муниципального образования «Тлюстенхабльское городское поселение»,</w:t>
      </w:r>
      <w:r w:rsidR="0029792D" w:rsidRPr="00FC112D">
        <w:rPr>
          <w:color w:val="000000"/>
          <w:sz w:val="24"/>
        </w:rPr>
        <w:t> </w:t>
      </w:r>
      <w:r w:rsidR="0029792D" w:rsidRPr="00FC112D">
        <w:rPr>
          <w:bCs/>
          <w:color w:val="000000"/>
          <w:sz w:val="24"/>
        </w:rPr>
        <w:t>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согласно приложению.</w:t>
      </w:r>
    </w:p>
    <w:p w:rsidR="0029792D" w:rsidRPr="00FC112D" w:rsidRDefault="00FC112D" w:rsidP="00FC112D">
      <w:pPr>
        <w:shd w:val="clear" w:color="auto" w:fill="FFFFFF"/>
        <w:spacing w:before="100" w:beforeAutospacing="1"/>
        <w:rPr>
          <w:color w:val="000000"/>
          <w:sz w:val="23"/>
          <w:szCs w:val="23"/>
        </w:rPr>
      </w:pPr>
      <w:r w:rsidRPr="00FC112D">
        <w:rPr>
          <w:b/>
          <w:color w:val="000000"/>
          <w:sz w:val="23"/>
          <w:szCs w:val="23"/>
        </w:rPr>
        <w:t>2.</w:t>
      </w:r>
      <w:r w:rsidR="0029792D" w:rsidRPr="00FC112D">
        <w:rPr>
          <w:bCs/>
          <w:color w:val="000000"/>
          <w:sz w:val="24"/>
        </w:rPr>
        <w:t>Признать утратившими силу следующие Решения Совета народных депутатов муниципального образования «Тлюстенхабльское городское поселение»:</w:t>
      </w:r>
    </w:p>
    <w:p w:rsidR="0029792D" w:rsidRPr="00FC112D" w:rsidRDefault="0029792D" w:rsidP="00FC112D">
      <w:pPr>
        <w:shd w:val="clear" w:color="auto" w:fill="FFFFFF"/>
        <w:spacing w:before="100" w:beforeAutospacing="1"/>
        <w:rPr>
          <w:bCs/>
          <w:sz w:val="24"/>
        </w:rPr>
      </w:pPr>
      <w:r w:rsidRPr="00FC112D">
        <w:rPr>
          <w:bCs/>
          <w:color w:val="000000"/>
          <w:sz w:val="24"/>
        </w:rPr>
        <w:t xml:space="preserve">- </w:t>
      </w:r>
      <w:r w:rsidRPr="00FC112D">
        <w:rPr>
          <w:bCs/>
          <w:sz w:val="24"/>
        </w:rPr>
        <w:t>«Об утверждении Положения о представлении лицами, замещающими муниципальные должности и муниципальными служащими, а также гражданами, претендующими на замещение должностей муниципальной службы  муниципального образования «Тлюстенхабльское городское поселение» сведений о доходах, расходах, об имуществе и обязательствах имущественного характера» № 59 от 23.03.2018г.;</w:t>
      </w:r>
    </w:p>
    <w:p w:rsidR="00FC112D" w:rsidRPr="00FC112D" w:rsidRDefault="0029792D" w:rsidP="00FC112D">
      <w:pPr>
        <w:shd w:val="clear" w:color="auto" w:fill="FFFFFF"/>
        <w:tabs>
          <w:tab w:val="center" w:pos="5141"/>
        </w:tabs>
        <w:spacing w:before="100" w:beforeAutospacing="1"/>
        <w:rPr>
          <w:bCs/>
          <w:sz w:val="24"/>
        </w:rPr>
      </w:pPr>
      <w:r w:rsidRPr="00FC112D">
        <w:rPr>
          <w:bCs/>
          <w:sz w:val="24"/>
        </w:rPr>
        <w:t>-</w:t>
      </w:r>
      <w:r w:rsidRPr="00FC112D">
        <w:rPr>
          <w:bCs/>
          <w:sz w:val="24"/>
        </w:rPr>
        <w:tab/>
        <w:t xml:space="preserve"> О внесении изменений в Решение Совета народных депутатов № 59 от 23.03.2018г. «Об утверждении Положения о представлении лицами, замещающими муниципальные должности и муниципальными служащими, а также гражданами, претендующими на замещение должностей муниципальной службы  муниципального образования «Тлюстенхабльское городское поселение» сведений о доходах, расходах, об имуществе и обязательствах имущественного характера» № 112 от 27.12.2019г.</w:t>
      </w:r>
    </w:p>
    <w:p w:rsidR="00FC112D" w:rsidRDefault="00FC112D" w:rsidP="00FC112D">
      <w:pPr>
        <w:shd w:val="clear" w:color="auto" w:fill="FFFFFF"/>
        <w:tabs>
          <w:tab w:val="center" w:pos="5141"/>
        </w:tabs>
        <w:spacing w:before="100" w:beforeAutospacing="1"/>
        <w:rPr>
          <w:bCs/>
          <w:sz w:val="24"/>
        </w:rPr>
      </w:pPr>
      <w:r w:rsidRPr="00FC112D">
        <w:rPr>
          <w:b/>
          <w:sz w:val="24"/>
        </w:rPr>
        <w:t>3.</w:t>
      </w:r>
      <w:r w:rsidR="0029792D" w:rsidRPr="00FC112D">
        <w:rPr>
          <w:sz w:val="24"/>
        </w:rPr>
        <w:t>Направить настоящее Решение для подписания и обнародования главе муниципального образования «Тлюстенхабльское городское поселение».</w:t>
      </w:r>
    </w:p>
    <w:p w:rsidR="0029792D" w:rsidRPr="00FC112D" w:rsidRDefault="00FC112D" w:rsidP="00FC112D">
      <w:pPr>
        <w:shd w:val="clear" w:color="auto" w:fill="FFFFFF"/>
        <w:tabs>
          <w:tab w:val="center" w:pos="5141"/>
        </w:tabs>
        <w:spacing w:before="100" w:beforeAutospacing="1"/>
        <w:rPr>
          <w:bCs/>
          <w:sz w:val="24"/>
        </w:rPr>
      </w:pPr>
      <w:r w:rsidRPr="00FC112D">
        <w:rPr>
          <w:b/>
          <w:bCs/>
          <w:sz w:val="24"/>
        </w:rPr>
        <w:t>4</w:t>
      </w:r>
      <w:r>
        <w:rPr>
          <w:bCs/>
          <w:sz w:val="24"/>
        </w:rPr>
        <w:t>.</w:t>
      </w:r>
      <w:r w:rsidR="0029792D" w:rsidRPr="00FC112D">
        <w:rPr>
          <w:bCs/>
          <w:sz w:val="24"/>
        </w:rPr>
        <w:t>Настоящее Решение вступает в силу с момента его обнародования.</w:t>
      </w:r>
    </w:p>
    <w:p w:rsidR="0029792D" w:rsidRPr="00B565B2" w:rsidRDefault="0029792D" w:rsidP="0029792D">
      <w:pPr>
        <w:rPr>
          <w:b/>
          <w:sz w:val="24"/>
        </w:rPr>
      </w:pPr>
    </w:p>
    <w:p w:rsidR="0029792D" w:rsidRPr="00B565B2" w:rsidRDefault="0029792D" w:rsidP="0029792D">
      <w:pPr>
        <w:rPr>
          <w:b/>
          <w:sz w:val="24"/>
        </w:rPr>
      </w:pPr>
    </w:p>
    <w:p w:rsidR="0029792D" w:rsidRPr="00B565B2" w:rsidRDefault="0029792D" w:rsidP="00FC112D">
      <w:pPr>
        <w:ind w:firstLine="0"/>
        <w:rPr>
          <w:b/>
          <w:sz w:val="24"/>
        </w:rPr>
      </w:pPr>
      <w:r w:rsidRPr="00B565B2">
        <w:rPr>
          <w:b/>
          <w:sz w:val="24"/>
        </w:rPr>
        <w:t>Председатель Совета народных депутатов</w:t>
      </w:r>
    </w:p>
    <w:p w:rsidR="0029792D" w:rsidRPr="00B565B2" w:rsidRDefault="0029792D" w:rsidP="00FC112D">
      <w:pPr>
        <w:ind w:firstLine="0"/>
        <w:rPr>
          <w:b/>
          <w:sz w:val="24"/>
        </w:rPr>
      </w:pPr>
      <w:r w:rsidRPr="00B565B2">
        <w:rPr>
          <w:b/>
          <w:sz w:val="24"/>
        </w:rPr>
        <w:t xml:space="preserve">МО «Тлюстенхабльское городское поселение»                </w:t>
      </w:r>
      <w:r>
        <w:rPr>
          <w:b/>
          <w:sz w:val="24"/>
        </w:rPr>
        <w:t xml:space="preserve">        </w:t>
      </w:r>
      <w:r w:rsidR="00FC112D">
        <w:rPr>
          <w:b/>
          <w:sz w:val="24"/>
        </w:rPr>
        <w:t xml:space="preserve">       </w:t>
      </w:r>
      <w:r>
        <w:rPr>
          <w:b/>
          <w:sz w:val="24"/>
        </w:rPr>
        <w:t xml:space="preserve">             </w:t>
      </w:r>
      <w:r w:rsidR="008D3134">
        <w:rPr>
          <w:b/>
          <w:sz w:val="24"/>
        </w:rPr>
        <w:t>Г.В. Захарчук</w:t>
      </w:r>
    </w:p>
    <w:p w:rsidR="0029792D" w:rsidRPr="00B565B2" w:rsidRDefault="0029792D" w:rsidP="0029792D">
      <w:pPr>
        <w:rPr>
          <w:b/>
          <w:sz w:val="24"/>
        </w:rPr>
      </w:pPr>
    </w:p>
    <w:p w:rsidR="0029792D" w:rsidRPr="00B565B2" w:rsidRDefault="0029792D" w:rsidP="0029792D">
      <w:pPr>
        <w:rPr>
          <w:b/>
          <w:sz w:val="24"/>
        </w:rPr>
      </w:pPr>
    </w:p>
    <w:p w:rsidR="0029792D" w:rsidRPr="00B565B2" w:rsidRDefault="0029792D" w:rsidP="00FC112D">
      <w:pPr>
        <w:ind w:firstLine="0"/>
        <w:rPr>
          <w:b/>
          <w:sz w:val="24"/>
        </w:rPr>
      </w:pPr>
      <w:r w:rsidRPr="00B565B2">
        <w:rPr>
          <w:b/>
          <w:sz w:val="24"/>
        </w:rPr>
        <w:t xml:space="preserve">Глава МО «Тлюстенхабльское </w:t>
      </w:r>
    </w:p>
    <w:p w:rsidR="0029792D" w:rsidRPr="00B565B2" w:rsidRDefault="0029792D" w:rsidP="00FC112D">
      <w:pPr>
        <w:ind w:firstLine="0"/>
        <w:rPr>
          <w:b/>
          <w:sz w:val="24"/>
        </w:rPr>
      </w:pPr>
      <w:r w:rsidRPr="00B565B2">
        <w:rPr>
          <w:b/>
          <w:sz w:val="24"/>
        </w:rPr>
        <w:t xml:space="preserve">городское поселение»                                                                          </w:t>
      </w:r>
      <w:r w:rsidR="00FC112D">
        <w:rPr>
          <w:b/>
          <w:sz w:val="24"/>
        </w:rPr>
        <w:t xml:space="preserve">       </w:t>
      </w:r>
      <w:r w:rsidRPr="00B565B2">
        <w:rPr>
          <w:b/>
          <w:sz w:val="24"/>
        </w:rPr>
        <w:t xml:space="preserve">       А. </w:t>
      </w:r>
      <w:r w:rsidR="008D3134">
        <w:rPr>
          <w:b/>
          <w:sz w:val="24"/>
        </w:rPr>
        <w:t>Р. Чич</w:t>
      </w:r>
    </w:p>
    <w:p w:rsidR="0029792D" w:rsidRDefault="0029792D" w:rsidP="0029792D">
      <w:pPr>
        <w:rPr>
          <w:b/>
          <w:sz w:val="24"/>
        </w:rPr>
      </w:pPr>
    </w:p>
    <w:p w:rsidR="008D3134" w:rsidRDefault="008D3134" w:rsidP="0029792D">
      <w:pPr>
        <w:rPr>
          <w:b/>
          <w:sz w:val="24"/>
        </w:rPr>
      </w:pPr>
    </w:p>
    <w:p w:rsidR="008D3134" w:rsidRDefault="008D3134" w:rsidP="005E1162">
      <w:pPr>
        <w:ind w:firstLine="0"/>
        <w:rPr>
          <w:b/>
          <w:sz w:val="24"/>
        </w:rPr>
      </w:pPr>
    </w:p>
    <w:p w:rsidR="008D3134" w:rsidRPr="00B565B2" w:rsidRDefault="008D3134" w:rsidP="0029792D">
      <w:pPr>
        <w:rPr>
          <w:b/>
          <w:sz w:val="24"/>
        </w:rPr>
      </w:pPr>
    </w:p>
    <w:p w:rsidR="0029792D" w:rsidRPr="00B565B2" w:rsidRDefault="0029792D" w:rsidP="005E1162">
      <w:pPr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пгт</w:t>
      </w:r>
      <w:r w:rsidRPr="00B565B2">
        <w:rPr>
          <w:b/>
          <w:sz w:val="20"/>
          <w:szCs w:val="20"/>
        </w:rPr>
        <w:t>. Тлюстенхабль</w:t>
      </w:r>
    </w:p>
    <w:p w:rsidR="0029792D" w:rsidRDefault="0029792D" w:rsidP="005E1162">
      <w:pPr>
        <w:tabs>
          <w:tab w:val="left" w:pos="8640"/>
        </w:tabs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от  2</w:t>
      </w:r>
      <w:r w:rsidR="005E1162">
        <w:rPr>
          <w:b/>
          <w:sz w:val="20"/>
          <w:szCs w:val="20"/>
        </w:rPr>
        <w:t>9</w:t>
      </w:r>
      <w:r w:rsidR="008D3134">
        <w:rPr>
          <w:b/>
          <w:sz w:val="20"/>
          <w:szCs w:val="20"/>
        </w:rPr>
        <w:t xml:space="preserve"> июня</w:t>
      </w:r>
      <w:r>
        <w:rPr>
          <w:b/>
          <w:sz w:val="20"/>
          <w:szCs w:val="20"/>
        </w:rPr>
        <w:t xml:space="preserve">  20</w:t>
      </w:r>
      <w:r w:rsidR="008D3134">
        <w:rPr>
          <w:b/>
          <w:sz w:val="20"/>
          <w:szCs w:val="20"/>
        </w:rPr>
        <w:t>26</w:t>
      </w:r>
      <w:r w:rsidRPr="00B565B2">
        <w:rPr>
          <w:b/>
          <w:sz w:val="20"/>
          <w:szCs w:val="20"/>
        </w:rPr>
        <w:t>г.</w:t>
      </w:r>
    </w:p>
    <w:p w:rsidR="007E6EC9" w:rsidRDefault="008D3134" w:rsidP="005E1162">
      <w:pPr>
        <w:tabs>
          <w:tab w:val="left" w:pos="8640"/>
        </w:tabs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№ </w:t>
      </w:r>
      <w:r w:rsidR="005E1162">
        <w:rPr>
          <w:b/>
          <w:sz w:val="20"/>
          <w:szCs w:val="20"/>
        </w:rPr>
        <w:t>201</w:t>
      </w:r>
    </w:p>
    <w:p w:rsidR="00FC112D" w:rsidRDefault="00FC112D" w:rsidP="008D3134">
      <w:pPr>
        <w:tabs>
          <w:tab w:val="left" w:pos="8640"/>
        </w:tabs>
        <w:rPr>
          <w:b/>
          <w:sz w:val="20"/>
          <w:szCs w:val="20"/>
        </w:rPr>
      </w:pPr>
    </w:p>
    <w:p w:rsidR="00FC112D" w:rsidRDefault="00FC112D" w:rsidP="008D3134">
      <w:pPr>
        <w:tabs>
          <w:tab w:val="left" w:pos="8640"/>
        </w:tabs>
        <w:rPr>
          <w:b/>
          <w:sz w:val="20"/>
          <w:szCs w:val="20"/>
        </w:rPr>
      </w:pPr>
    </w:p>
    <w:p w:rsidR="00FC112D" w:rsidRDefault="00FC112D" w:rsidP="008D3134">
      <w:pPr>
        <w:tabs>
          <w:tab w:val="left" w:pos="8640"/>
        </w:tabs>
        <w:rPr>
          <w:b/>
          <w:sz w:val="20"/>
          <w:szCs w:val="20"/>
        </w:rPr>
      </w:pPr>
    </w:p>
    <w:p w:rsidR="00FC112D" w:rsidRDefault="00FC112D" w:rsidP="008D3134">
      <w:pPr>
        <w:tabs>
          <w:tab w:val="left" w:pos="8640"/>
        </w:tabs>
        <w:rPr>
          <w:b/>
          <w:sz w:val="20"/>
          <w:szCs w:val="20"/>
        </w:rPr>
      </w:pPr>
    </w:p>
    <w:p w:rsidR="00FC112D" w:rsidRDefault="00FC112D" w:rsidP="008D3134">
      <w:pPr>
        <w:tabs>
          <w:tab w:val="left" w:pos="8640"/>
        </w:tabs>
        <w:rPr>
          <w:b/>
          <w:sz w:val="20"/>
          <w:szCs w:val="20"/>
        </w:rPr>
      </w:pPr>
    </w:p>
    <w:p w:rsidR="005E1162" w:rsidRDefault="005E1162" w:rsidP="008D3134">
      <w:pPr>
        <w:tabs>
          <w:tab w:val="left" w:pos="8640"/>
        </w:tabs>
        <w:rPr>
          <w:b/>
          <w:sz w:val="20"/>
          <w:szCs w:val="20"/>
        </w:rPr>
      </w:pPr>
    </w:p>
    <w:p w:rsidR="005E1162" w:rsidRDefault="005E1162" w:rsidP="008D3134">
      <w:pPr>
        <w:tabs>
          <w:tab w:val="left" w:pos="8640"/>
        </w:tabs>
        <w:rPr>
          <w:b/>
          <w:sz w:val="20"/>
          <w:szCs w:val="20"/>
        </w:rPr>
      </w:pPr>
    </w:p>
    <w:p w:rsidR="005E1162" w:rsidRDefault="005E1162" w:rsidP="008D3134">
      <w:pPr>
        <w:tabs>
          <w:tab w:val="left" w:pos="8640"/>
        </w:tabs>
        <w:rPr>
          <w:b/>
          <w:sz w:val="20"/>
          <w:szCs w:val="20"/>
        </w:rPr>
      </w:pPr>
    </w:p>
    <w:p w:rsidR="005E1162" w:rsidRDefault="005E1162" w:rsidP="008D3134">
      <w:pPr>
        <w:tabs>
          <w:tab w:val="left" w:pos="8640"/>
        </w:tabs>
        <w:rPr>
          <w:b/>
          <w:sz w:val="20"/>
          <w:szCs w:val="20"/>
        </w:rPr>
      </w:pPr>
    </w:p>
    <w:p w:rsidR="005E1162" w:rsidRDefault="005E1162" w:rsidP="008D3134">
      <w:pPr>
        <w:tabs>
          <w:tab w:val="left" w:pos="8640"/>
        </w:tabs>
        <w:rPr>
          <w:b/>
          <w:sz w:val="20"/>
          <w:szCs w:val="20"/>
        </w:rPr>
      </w:pPr>
    </w:p>
    <w:p w:rsidR="005E1162" w:rsidRDefault="005E1162" w:rsidP="008D3134">
      <w:pPr>
        <w:tabs>
          <w:tab w:val="left" w:pos="8640"/>
        </w:tabs>
        <w:rPr>
          <w:b/>
          <w:sz w:val="20"/>
          <w:szCs w:val="20"/>
        </w:rPr>
      </w:pPr>
    </w:p>
    <w:p w:rsidR="005E1162" w:rsidRDefault="005E1162" w:rsidP="008D3134">
      <w:pPr>
        <w:tabs>
          <w:tab w:val="left" w:pos="8640"/>
        </w:tabs>
        <w:rPr>
          <w:b/>
          <w:sz w:val="20"/>
          <w:szCs w:val="20"/>
        </w:rPr>
      </w:pPr>
    </w:p>
    <w:p w:rsidR="005E1162" w:rsidRDefault="005E1162" w:rsidP="008D3134">
      <w:pPr>
        <w:tabs>
          <w:tab w:val="left" w:pos="8640"/>
        </w:tabs>
        <w:rPr>
          <w:b/>
          <w:sz w:val="20"/>
          <w:szCs w:val="20"/>
        </w:rPr>
      </w:pPr>
    </w:p>
    <w:p w:rsidR="005E1162" w:rsidRDefault="005E1162" w:rsidP="008D3134">
      <w:pPr>
        <w:tabs>
          <w:tab w:val="left" w:pos="8640"/>
        </w:tabs>
        <w:rPr>
          <w:b/>
          <w:sz w:val="20"/>
          <w:szCs w:val="20"/>
        </w:rPr>
      </w:pPr>
    </w:p>
    <w:p w:rsidR="00FC112D" w:rsidRDefault="00FC112D" w:rsidP="008D3134">
      <w:pPr>
        <w:tabs>
          <w:tab w:val="left" w:pos="8640"/>
        </w:tabs>
        <w:rPr>
          <w:b/>
          <w:sz w:val="20"/>
          <w:szCs w:val="20"/>
        </w:rPr>
      </w:pPr>
    </w:p>
    <w:p w:rsidR="00FC112D" w:rsidRDefault="00FC112D" w:rsidP="008D3134">
      <w:pPr>
        <w:tabs>
          <w:tab w:val="left" w:pos="8640"/>
        </w:tabs>
        <w:rPr>
          <w:b/>
          <w:sz w:val="20"/>
          <w:szCs w:val="20"/>
        </w:rPr>
      </w:pPr>
    </w:p>
    <w:p w:rsidR="008D3134" w:rsidRPr="008D3134" w:rsidRDefault="008D3134" w:rsidP="008D3134">
      <w:pPr>
        <w:tabs>
          <w:tab w:val="left" w:pos="8640"/>
        </w:tabs>
        <w:rPr>
          <w:b/>
          <w:sz w:val="20"/>
          <w:szCs w:val="20"/>
        </w:rPr>
      </w:pPr>
    </w:p>
    <w:p w:rsidR="007E6EC9" w:rsidRPr="002544A9" w:rsidRDefault="00FC112D" w:rsidP="007E6EC9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="007E6EC9" w:rsidRPr="002544A9">
        <w:rPr>
          <w:sz w:val="20"/>
          <w:szCs w:val="20"/>
        </w:rPr>
        <w:t xml:space="preserve">Приложение </w:t>
      </w:r>
    </w:p>
    <w:p w:rsidR="007E6EC9" w:rsidRPr="002544A9" w:rsidRDefault="00FC112D" w:rsidP="007E6EC9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E6EC9" w:rsidRPr="002544A9">
        <w:rPr>
          <w:sz w:val="20"/>
          <w:szCs w:val="20"/>
        </w:rPr>
        <w:t>к Решению Совета народных депутатов МО</w:t>
      </w:r>
    </w:p>
    <w:p w:rsidR="007E6EC9" w:rsidRPr="002544A9" w:rsidRDefault="00FC112D" w:rsidP="007E6EC9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7E6EC9" w:rsidRPr="002544A9">
        <w:rPr>
          <w:sz w:val="20"/>
          <w:szCs w:val="20"/>
        </w:rPr>
        <w:t>«Тлюстенхабльское городское поселение»</w:t>
      </w:r>
    </w:p>
    <w:p w:rsidR="00E54C4D" w:rsidRPr="00FC112D" w:rsidRDefault="00FC112D" w:rsidP="00FC112D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E6EC9" w:rsidRPr="002544A9">
        <w:rPr>
          <w:sz w:val="20"/>
          <w:szCs w:val="20"/>
        </w:rPr>
        <w:t xml:space="preserve">№ </w:t>
      </w:r>
      <w:r w:rsidR="005E1162">
        <w:rPr>
          <w:sz w:val="20"/>
          <w:szCs w:val="20"/>
        </w:rPr>
        <w:t>201</w:t>
      </w:r>
      <w:r w:rsidR="007E6EC9">
        <w:rPr>
          <w:sz w:val="20"/>
          <w:szCs w:val="20"/>
        </w:rPr>
        <w:t xml:space="preserve">   от 29.06.2026</w:t>
      </w:r>
      <w:r w:rsidR="007E6EC9" w:rsidRPr="002544A9">
        <w:rPr>
          <w:sz w:val="20"/>
          <w:szCs w:val="20"/>
        </w:rPr>
        <w:t>г .</w:t>
      </w:r>
    </w:p>
    <w:p w:rsidR="007E6EC9" w:rsidRPr="007E6EC9" w:rsidRDefault="007E6EC9" w:rsidP="007E6EC9">
      <w:pPr>
        <w:shd w:val="clear" w:color="auto" w:fill="FFFFFF"/>
        <w:spacing w:before="100" w:beforeAutospacing="1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4"/>
        </w:rPr>
        <w:t xml:space="preserve">Положение </w:t>
      </w:r>
      <w:r w:rsidRPr="006A6C7F">
        <w:rPr>
          <w:b/>
          <w:bCs/>
          <w:color w:val="000000"/>
          <w:sz w:val="24"/>
        </w:rPr>
        <w:t>о предоставлении гражданами, претендующими на замещение должностей муниципальной службы</w:t>
      </w:r>
      <w:r>
        <w:rPr>
          <w:b/>
          <w:bCs/>
          <w:color w:val="000000"/>
          <w:sz w:val="24"/>
        </w:rPr>
        <w:t xml:space="preserve">, муниципальными служащими и </w:t>
      </w:r>
      <w:r w:rsidRPr="006A6C7F">
        <w:rPr>
          <w:b/>
          <w:bCs/>
          <w:color w:val="000000"/>
          <w:sz w:val="24"/>
        </w:rPr>
        <w:t xml:space="preserve"> лицами, замещающими муниципальн</w:t>
      </w:r>
      <w:r>
        <w:rPr>
          <w:b/>
          <w:bCs/>
          <w:color w:val="000000"/>
          <w:sz w:val="24"/>
        </w:rPr>
        <w:t>ые</w:t>
      </w:r>
      <w:r w:rsidRPr="006A6C7F">
        <w:rPr>
          <w:b/>
          <w:bCs/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>должности органов местного самоуправления</w:t>
      </w:r>
      <w:r w:rsidRPr="006A6C7F">
        <w:rPr>
          <w:b/>
          <w:bCs/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>муниципального образования «Тлюстенхабльское городское поселение»</w:t>
      </w:r>
      <w:r w:rsidRPr="006A6C7F">
        <w:rPr>
          <w:b/>
          <w:bCs/>
          <w:color w:val="000000"/>
          <w:sz w:val="24"/>
        </w:rPr>
        <w:t>,</w:t>
      </w:r>
      <w:r w:rsidRPr="006A6C7F">
        <w:rPr>
          <w:color w:val="000000"/>
          <w:sz w:val="24"/>
        </w:rPr>
        <w:t> </w:t>
      </w:r>
      <w:r w:rsidRPr="006A6C7F">
        <w:rPr>
          <w:b/>
          <w:bCs/>
          <w:color w:val="000000"/>
          <w:sz w:val="24"/>
        </w:rPr>
        <w:t xml:space="preserve">сведений о доходах, </w:t>
      </w:r>
      <w:r>
        <w:rPr>
          <w:b/>
          <w:bCs/>
          <w:color w:val="000000"/>
          <w:sz w:val="24"/>
        </w:rPr>
        <w:t xml:space="preserve">расходах, </w:t>
      </w:r>
      <w:r w:rsidRPr="006A6C7F">
        <w:rPr>
          <w:b/>
          <w:bCs/>
          <w:color w:val="000000"/>
          <w:sz w:val="24"/>
        </w:rPr>
        <w:t xml:space="preserve">об имуществе и обязательствах имущественного характера, а также о доходах, </w:t>
      </w:r>
      <w:r>
        <w:rPr>
          <w:b/>
          <w:bCs/>
          <w:color w:val="000000"/>
          <w:sz w:val="24"/>
        </w:rPr>
        <w:t xml:space="preserve">расходах, </w:t>
      </w:r>
      <w:r w:rsidRPr="006A6C7F">
        <w:rPr>
          <w:b/>
          <w:bCs/>
          <w:color w:val="000000"/>
          <w:sz w:val="24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121FBA" w:rsidRPr="00664307" w:rsidRDefault="00023BB3" w:rsidP="00121FBA">
      <w:pPr>
        <w:shd w:val="clear" w:color="auto" w:fill="FFFFFF"/>
        <w:spacing w:before="100" w:beforeAutospacing="1"/>
        <w:rPr>
          <w:sz w:val="24"/>
        </w:rPr>
      </w:pPr>
      <w:r w:rsidRPr="00880FD2">
        <w:rPr>
          <w:b/>
          <w:color w:val="000000"/>
          <w:sz w:val="24"/>
        </w:rPr>
        <w:t>1.</w:t>
      </w:r>
      <w:r w:rsidRPr="00DC3816">
        <w:rPr>
          <w:color w:val="000000"/>
          <w:sz w:val="24"/>
        </w:rPr>
        <w:t xml:space="preserve"> Настоящее Положение </w:t>
      </w:r>
      <w:r w:rsidR="00531180" w:rsidRPr="00DC3816">
        <w:rPr>
          <w:bCs/>
          <w:color w:val="000000"/>
          <w:sz w:val="24"/>
        </w:rPr>
        <w:t>о предоставлении гражданами, претендующими на замещение должностей муниципальной службы, муниципальными служащими и  лицами, замещающими муниципальные должности органов местного самоуправления муниципального образования «Тлюстенхабльское городское поселение»,</w:t>
      </w:r>
      <w:r w:rsidR="00531180" w:rsidRPr="00DC3816">
        <w:rPr>
          <w:color w:val="000000"/>
          <w:sz w:val="24"/>
        </w:rPr>
        <w:t> </w:t>
      </w:r>
      <w:r w:rsidR="00531180" w:rsidRPr="00DC3816">
        <w:rPr>
          <w:bCs/>
          <w:color w:val="000000"/>
          <w:sz w:val="24"/>
        </w:rPr>
        <w:t>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Pr="00DC3816">
        <w:rPr>
          <w:color w:val="000000"/>
          <w:sz w:val="24"/>
        </w:rPr>
        <w:t xml:space="preserve"> (далее – Положение), устанавливает порядок представления </w:t>
      </w:r>
      <w:r w:rsidR="00562504" w:rsidRPr="00DC3816">
        <w:rPr>
          <w:color w:val="000000"/>
          <w:sz w:val="24"/>
        </w:rPr>
        <w:t xml:space="preserve">указанными лицами </w:t>
      </w:r>
      <w:r w:rsidR="00E43AFC" w:rsidRPr="006F4690">
        <w:rPr>
          <w:sz w:val="24"/>
        </w:rPr>
        <w:t>данных сведений в соответствии с</w:t>
      </w:r>
      <w:r w:rsidR="00E43AFC" w:rsidRPr="00DC3816">
        <w:rPr>
          <w:color w:val="FF0000"/>
          <w:sz w:val="24"/>
        </w:rPr>
        <w:t xml:space="preserve"> </w:t>
      </w:r>
      <w:r w:rsidR="007E6EC9">
        <w:rPr>
          <w:sz w:val="24"/>
          <w:shd w:val="clear" w:color="auto" w:fill="FFFFFF"/>
        </w:rPr>
        <w:t>действующим законодательством Российской Федерации и Республики Адыгея.</w:t>
      </w:r>
    </w:p>
    <w:p w:rsidR="00121FBA" w:rsidRPr="00DC3816" w:rsidRDefault="00121FBA" w:rsidP="00023BB3">
      <w:pPr>
        <w:shd w:val="clear" w:color="auto" w:fill="FFFFFF"/>
        <w:rPr>
          <w:color w:val="000000"/>
          <w:sz w:val="24"/>
        </w:rPr>
      </w:pPr>
    </w:p>
    <w:p w:rsidR="00023BB3" w:rsidRPr="00DC3816" w:rsidRDefault="00023BB3" w:rsidP="00023BB3">
      <w:pPr>
        <w:shd w:val="clear" w:color="auto" w:fill="FFFFFF"/>
        <w:rPr>
          <w:color w:val="000000"/>
          <w:sz w:val="24"/>
        </w:rPr>
      </w:pPr>
      <w:r w:rsidRPr="00880FD2">
        <w:rPr>
          <w:b/>
          <w:color w:val="000000"/>
          <w:sz w:val="24"/>
        </w:rPr>
        <w:t>2.</w:t>
      </w:r>
      <w:r w:rsidRPr="00DC3816">
        <w:rPr>
          <w:color w:val="000000"/>
          <w:sz w:val="24"/>
        </w:rPr>
        <w:t xml:space="preserve"> Обязанность представлять сведения о доходах, об имуществе и обязательствах имущественного характера </w:t>
      </w:r>
      <w:r w:rsidR="00332B80" w:rsidRPr="00DC3816">
        <w:rPr>
          <w:color w:val="000000"/>
          <w:sz w:val="24"/>
        </w:rPr>
        <w:t>на себя и</w:t>
      </w:r>
      <w:r w:rsidR="00332B80" w:rsidRPr="00DC3816">
        <w:rPr>
          <w:bCs/>
          <w:color w:val="000000"/>
          <w:sz w:val="24"/>
        </w:rPr>
        <w:t xml:space="preserve"> своих супруги (супруга) и несовершеннолетних детей</w:t>
      </w:r>
      <w:r w:rsidR="00332B80" w:rsidRPr="00DC3816">
        <w:rPr>
          <w:color w:val="000000"/>
          <w:sz w:val="24"/>
        </w:rPr>
        <w:t xml:space="preserve"> </w:t>
      </w:r>
      <w:r w:rsidRPr="00DC3816">
        <w:rPr>
          <w:color w:val="000000"/>
          <w:sz w:val="24"/>
        </w:rPr>
        <w:t>возлагается:</w:t>
      </w:r>
    </w:p>
    <w:p w:rsidR="00E43AFC" w:rsidRPr="00DC3816" w:rsidRDefault="00332B80" w:rsidP="00E43AFC">
      <w:pPr>
        <w:shd w:val="clear" w:color="auto" w:fill="FFFFFF"/>
        <w:rPr>
          <w:sz w:val="24"/>
          <w:shd w:val="clear" w:color="auto" w:fill="FFFFFF"/>
        </w:rPr>
      </w:pPr>
      <w:r w:rsidRPr="00DC3816">
        <w:rPr>
          <w:sz w:val="24"/>
        </w:rPr>
        <w:t>а)</w:t>
      </w:r>
      <w:r w:rsidR="00023BB3" w:rsidRPr="00DC3816">
        <w:rPr>
          <w:sz w:val="24"/>
        </w:rPr>
        <w:t xml:space="preserve"> </w:t>
      </w:r>
      <w:r w:rsidR="003C13BD" w:rsidRPr="00DC3816">
        <w:rPr>
          <w:sz w:val="24"/>
        </w:rPr>
        <w:t xml:space="preserve">на </w:t>
      </w:r>
      <w:r w:rsidR="00023BB3" w:rsidRPr="00DC3816">
        <w:rPr>
          <w:sz w:val="24"/>
        </w:rPr>
        <w:t>граждан, претендующ</w:t>
      </w:r>
      <w:r w:rsidR="00E43AFC" w:rsidRPr="00DC3816">
        <w:rPr>
          <w:sz w:val="24"/>
        </w:rPr>
        <w:t>их</w:t>
      </w:r>
      <w:r w:rsidR="00023BB3" w:rsidRPr="00DC3816">
        <w:rPr>
          <w:sz w:val="24"/>
        </w:rPr>
        <w:t xml:space="preserve"> на замещение должност</w:t>
      </w:r>
      <w:r w:rsidR="00E43AFC" w:rsidRPr="00DC3816">
        <w:rPr>
          <w:sz w:val="24"/>
        </w:rPr>
        <w:t>ей</w:t>
      </w:r>
      <w:r w:rsidR="00023BB3" w:rsidRPr="00DC3816">
        <w:rPr>
          <w:sz w:val="24"/>
        </w:rPr>
        <w:t xml:space="preserve"> муниципальной службы</w:t>
      </w:r>
      <w:r w:rsidR="00A95444" w:rsidRPr="00DC3816">
        <w:rPr>
          <w:sz w:val="24"/>
        </w:rPr>
        <w:t xml:space="preserve"> (далее граждане)</w:t>
      </w:r>
      <w:r w:rsidR="00E43AFC" w:rsidRPr="00DC3816">
        <w:rPr>
          <w:sz w:val="24"/>
        </w:rPr>
        <w:t>,</w:t>
      </w:r>
      <w:r w:rsidR="00023BB3" w:rsidRPr="00DC3816">
        <w:rPr>
          <w:sz w:val="24"/>
        </w:rPr>
        <w:t xml:space="preserve"> </w:t>
      </w:r>
      <w:r w:rsidR="00E43AFC" w:rsidRPr="00DC3816">
        <w:rPr>
          <w:sz w:val="24"/>
          <w:shd w:val="clear" w:color="auto" w:fill="FFFFFF"/>
        </w:rPr>
        <w:t>включенных в Перечни должностей, утвержденные правовым актом</w:t>
      </w:r>
      <w:r w:rsidR="00E43AFC" w:rsidRPr="00DC3816">
        <w:rPr>
          <w:sz w:val="24"/>
        </w:rPr>
        <w:t xml:space="preserve"> администрации и Совета народных депутатов </w:t>
      </w:r>
      <w:r w:rsidR="00E43AFC" w:rsidRPr="00DC3816">
        <w:rPr>
          <w:bCs/>
          <w:sz w:val="24"/>
        </w:rPr>
        <w:t>муниципального образования   «Тлюстенхабльское городское поселение»</w:t>
      </w:r>
      <w:r w:rsidR="00E43AFC" w:rsidRPr="00DC3816">
        <w:rPr>
          <w:sz w:val="24"/>
        </w:rPr>
        <w:t xml:space="preserve"> (далее – Перечень должностей)</w:t>
      </w:r>
      <w:r w:rsidRPr="00DC3816">
        <w:rPr>
          <w:sz w:val="24"/>
          <w:shd w:val="clear" w:color="auto" w:fill="FFFFFF"/>
        </w:rPr>
        <w:t>;</w:t>
      </w:r>
    </w:p>
    <w:p w:rsidR="003C13BD" w:rsidRPr="00DC3816" w:rsidRDefault="003C13BD" w:rsidP="00E43AFC">
      <w:pPr>
        <w:shd w:val="clear" w:color="auto" w:fill="FFFFFF"/>
        <w:rPr>
          <w:sz w:val="24"/>
          <w:shd w:val="clear" w:color="auto" w:fill="FFFFFF"/>
        </w:rPr>
      </w:pPr>
      <w:r w:rsidRPr="00DC3816">
        <w:rPr>
          <w:sz w:val="24"/>
          <w:shd w:val="clear" w:color="auto" w:fill="FFFFFF"/>
        </w:rPr>
        <w:t>б) на муниципального служащего, назначаемого на должность в порядке перевода из другого государственного органа</w:t>
      </w:r>
      <w:r w:rsidR="001370B6" w:rsidRPr="00DC3816">
        <w:rPr>
          <w:sz w:val="24"/>
          <w:shd w:val="clear" w:color="auto" w:fill="FFFFFF"/>
        </w:rPr>
        <w:t>, должность которого включена в Перечень должностей</w:t>
      </w:r>
      <w:r w:rsidRPr="00DC3816">
        <w:rPr>
          <w:sz w:val="24"/>
          <w:shd w:val="clear" w:color="auto" w:fill="FFFFFF"/>
        </w:rPr>
        <w:t>;</w:t>
      </w:r>
    </w:p>
    <w:p w:rsidR="001370B6" w:rsidRPr="00DC3816" w:rsidRDefault="001370B6" w:rsidP="001370B6">
      <w:pPr>
        <w:shd w:val="clear" w:color="auto" w:fill="FFFFFF"/>
        <w:rPr>
          <w:color w:val="000000"/>
          <w:sz w:val="24"/>
        </w:rPr>
      </w:pPr>
      <w:r w:rsidRPr="00DC3816">
        <w:rPr>
          <w:sz w:val="24"/>
          <w:shd w:val="clear" w:color="auto" w:fill="FFFFFF"/>
        </w:rPr>
        <w:t>в)</w:t>
      </w:r>
      <w:r w:rsidRPr="00DC3816">
        <w:rPr>
          <w:color w:val="000000"/>
          <w:sz w:val="24"/>
        </w:rPr>
        <w:t xml:space="preserve"> на муниципального служащего, замещающего должность муниципальной службы, не предусмотренную Перечнем должностей, и претендующего на замещение должности муниципальной службы, предусмотренной Перечнем должностей (далее - кандидат на должность, предусмотренную перечнем).</w:t>
      </w:r>
    </w:p>
    <w:p w:rsidR="00E43AFC" w:rsidRPr="00DC3816" w:rsidRDefault="001370B6" w:rsidP="00023BB3">
      <w:pPr>
        <w:shd w:val="clear" w:color="auto" w:fill="FFFFFF"/>
        <w:rPr>
          <w:sz w:val="24"/>
          <w:shd w:val="clear" w:color="auto" w:fill="FFFFFF"/>
        </w:rPr>
      </w:pPr>
      <w:r w:rsidRPr="00DC3816">
        <w:rPr>
          <w:sz w:val="24"/>
        </w:rPr>
        <w:t>г</w:t>
      </w:r>
      <w:r w:rsidR="00023BB3" w:rsidRPr="00DC3816">
        <w:rPr>
          <w:sz w:val="24"/>
        </w:rPr>
        <w:t xml:space="preserve">) </w:t>
      </w:r>
      <w:r w:rsidR="003C13BD" w:rsidRPr="00DC3816">
        <w:rPr>
          <w:sz w:val="24"/>
        </w:rPr>
        <w:t xml:space="preserve">на </w:t>
      </w:r>
      <w:r w:rsidR="00023BB3" w:rsidRPr="00DC3816">
        <w:rPr>
          <w:sz w:val="24"/>
        </w:rPr>
        <w:t>лиц,</w:t>
      </w:r>
      <w:r w:rsidR="00E43AFC" w:rsidRPr="00DC3816">
        <w:rPr>
          <w:sz w:val="24"/>
        </w:rPr>
        <w:t xml:space="preserve"> претендующих на должность главы </w:t>
      </w:r>
      <w:r w:rsidR="00332B80" w:rsidRPr="00DC3816">
        <w:rPr>
          <w:sz w:val="24"/>
        </w:rPr>
        <w:t xml:space="preserve">муниципального образования Тлюстенхабльское городское поселение», </w:t>
      </w:r>
      <w:r w:rsidR="00E43AFC" w:rsidRPr="00DC3816">
        <w:rPr>
          <w:sz w:val="24"/>
          <w:shd w:val="clear" w:color="auto" w:fill="FFFFFF"/>
        </w:rPr>
        <w:t>избираемого представительным органом муниципального образования из числа кандидатов, представленных конкурсной комиссией по результатам конкурса</w:t>
      </w:r>
      <w:r w:rsidR="003C13BD" w:rsidRPr="00DC3816">
        <w:rPr>
          <w:sz w:val="24"/>
          <w:shd w:val="clear" w:color="auto" w:fill="FFFFFF"/>
        </w:rPr>
        <w:t>;</w:t>
      </w:r>
    </w:p>
    <w:p w:rsidR="00023BB3" w:rsidRPr="00DC3816" w:rsidRDefault="001370B6" w:rsidP="00A95444">
      <w:pPr>
        <w:shd w:val="clear" w:color="auto" w:fill="FFFFFF"/>
        <w:rPr>
          <w:sz w:val="24"/>
        </w:rPr>
      </w:pPr>
      <w:r w:rsidRPr="00DC3816">
        <w:rPr>
          <w:sz w:val="24"/>
          <w:shd w:val="clear" w:color="auto" w:fill="FFFFFF"/>
        </w:rPr>
        <w:t>д</w:t>
      </w:r>
      <w:r w:rsidR="003C13BD" w:rsidRPr="00DC3816">
        <w:rPr>
          <w:sz w:val="24"/>
          <w:shd w:val="clear" w:color="auto" w:fill="FFFFFF"/>
        </w:rPr>
        <w:t xml:space="preserve">) </w:t>
      </w:r>
      <w:r w:rsidR="00E625E0" w:rsidRPr="00DC3816">
        <w:rPr>
          <w:sz w:val="24"/>
          <w:shd w:val="clear" w:color="auto" w:fill="FFFFFF"/>
        </w:rPr>
        <w:t xml:space="preserve">на </w:t>
      </w:r>
      <w:r w:rsidR="003C13BD" w:rsidRPr="00DC3816">
        <w:rPr>
          <w:sz w:val="24"/>
          <w:shd w:val="clear" w:color="auto" w:fill="FFFFFF"/>
        </w:rPr>
        <w:t>депутатов Совета народных депутатов МО «Тлюстенхабльское городское поселение» после избрани</w:t>
      </w:r>
      <w:r w:rsidRPr="00DC3816">
        <w:rPr>
          <w:sz w:val="24"/>
          <w:shd w:val="clear" w:color="auto" w:fill="FFFFFF"/>
        </w:rPr>
        <w:t xml:space="preserve">я их на муниципальных выборах  и наделении их полномочиями по должности </w:t>
      </w:r>
      <w:r w:rsidR="003C13BD" w:rsidRPr="00DC3816">
        <w:rPr>
          <w:sz w:val="24"/>
          <w:shd w:val="clear" w:color="auto" w:fill="FFFFFF"/>
        </w:rPr>
        <w:t>в течение 4-х месяцев со дня избрания депутатом</w:t>
      </w:r>
      <w:r w:rsidRPr="00DC3816">
        <w:rPr>
          <w:sz w:val="24"/>
          <w:shd w:val="clear" w:color="auto" w:fill="FFFFFF"/>
        </w:rPr>
        <w:t>.</w:t>
      </w:r>
      <w:r w:rsidR="00023BB3" w:rsidRPr="00DC3816">
        <w:rPr>
          <w:color w:val="000000"/>
          <w:sz w:val="24"/>
        </w:rPr>
        <w:t xml:space="preserve"> </w:t>
      </w:r>
    </w:p>
    <w:p w:rsidR="00121FBA" w:rsidRPr="00DC3816" w:rsidRDefault="00121FBA" w:rsidP="00023BB3">
      <w:pPr>
        <w:shd w:val="clear" w:color="auto" w:fill="FFFFFF"/>
        <w:rPr>
          <w:sz w:val="24"/>
        </w:rPr>
      </w:pPr>
    </w:p>
    <w:p w:rsidR="00023BB3" w:rsidRPr="00DC3816" w:rsidRDefault="00023BB3" w:rsidP="00023BB3">
      <w:pPr>
        <w:shd w:val="clear" w:color="auto" w:fill="FFFFFF"/>
        <w:rPr>
          <w:sz w:val="24"/>
        </w:rPr>
      </w:pPr>
      <w:r w:rsidRPr="00880FD2">
        <w:rPr>
          <w:b/>
          <w:sz w:val="24"/>
        </w:rPr>
        <w:t>3.</w:t>
      </w:r>
      <w:r w:rsidRPr="00DC3816">
        <w:rPr>
          <w:sz w:val="24"/>
        </w:rPr>
        <w:t xml:space="preserve"> Сведения о доходах, об имуществе и обязательствах имущественного характера представляются </w:t>
      </w:r>
      <w:r w:rsidR="009501D8" w:rsidRPr="00DC3816">
        <w:rPr>
          <w:sz w:val="24"/>
        </w:rPr>
        <w:t>на первое число месяца, предшествующего месяцу подачи документов для замещения муниципальной должности</w:t>
      </w:r>
      <w:r w:rsidRPr="00DC3816">
        <w:rPr>
          <w:sz w:val="24"/>
        </w:rPr>
        <w:t>:</w:t>
      </w:r>
    </w:p>
    <w:p w:rsidR="00023BB3" w:rsidRPr="00DC3816" w:rsidRDefault="00023BB3" w:rsidP="00023BB3">
      <w:pPr>
        <w:shd w:val="clear" w:color="auto" w:fill="FFFFFF"/>
        <w:rPr>
          <w:sz w:val="24"/>
        </w:rPr>
      </w:pPr>
      <w:r w:rsidRPr="00DC3816">
        <w:rPr>
          <w:sz w:val="24"/>
        </w:rPr>
        <w:t>а) гражданами – при назначении на должность муниципальной службы</w:t>
      </w:r>
      <w:r w:rsidR="00FC112D">
        <w:rPr>
          <w:sz w:val="24"/>
        </w:rPr>
        <w:t xml:space="preserve"> (</w:t>
      </w:r>
      <w:r w:rsidR="00121FBA" w:rsidRPr="00DC3816">
        <w:rPr>
          <w:sz w:val="24"/>
        </w:rPr>
        <w:t>на отчетную дату)</w:t>
      </w:r>
      <w:r w:rsidRPr="00DC3816">
        <w:rPr>
          <w:sz w:val="24"/>
        </w:rPr>
        <w:t>, пред</w:t>
      </w:r>
      <w:r w:rsidR="00A95444" w:rsidRPr="00DC3816">
        <w:rPr>
          <w:sz w:val="24"/>
        </w:rPr>
        <w:t>усмотренную Перечнем должностей</w:t>
      </w:r>
      <w:r w:rsidRPr="00DC3816">
        <w:rPr>
          <w:sz w:val="24"/>
        </w:rPr>
        <w:t>;</w:t>
      </w:r>
    </w:p>
    <w:p w:rsidR="00023BB3" w:rsidRPr="00DC3816" w:rsidRDefault="00023BB3" w:rsidP="00023BB3">
      <w:pPr>
        <w:shd w:val="clear" w:color="auto" w:fill="FFFFFF"/>
        <w:rPr>
          <w:sz w:val="24"/>
        </w:rPr>
      </w:pPr>
      <w:r w:rsidRPr="00DC3816">
        <w:rPr>
          <w:sz w:val="24"/>
        </w:rPr>
        <w:t>б) кандидатами на должности, предусмотренные Перечнем, - при назначении на должности муниципальной службы</w:t>
      </w:r>
      <w:r w:rsidR="00FC112D">
        <w:rPr>
          <w:sz w:val="24"/>
        </w:rPr>
        <w:t xml:space="preserve"> (</w:t>
      </w:r>
      <w:r w:rsidR="00121FBA" w:rsidRPr="00DC3816">
        <w:rPr>
          <w:sz w:val="24"/>
        </w:rPr>
        <w:t>на отчетную дату)</w:t>
      </w:r>
      <w:r w:rsidRPr="00DC3816">
        <w:rPr>
          <w:sz w:val="24"/>
        </w:rPr>
        <w:t>, предусмотренные Перечнем должностей;</w:t>
      </w:r>
    </w:p>
    <w:p w:rsidR="009501D8" w:rsidRPr="00DC3816" w:rsidRDefault="00A95444" w:rsidP="00E625E0">
      <w:pPr>
        <w:shd w:val="clear" w:color="auto" w:fill="FFFFFF"/>
        <w:rPr>
          <w:sz w:val="24"/>
        </w:rPr>
      </w:pPr>
      <w:r w:rsidRPr="00DC3816">
        <w:rPr>
          <w:sz w:val="24"/>
        </w:rPr>
        <w:t xml:space="preserve">в) </w:t>
      </w:r>
      <w:r w:rsidR="00023BB3" w:rsidRPr="00DC3816">
        <w:rPr>
          <w:sz w:val="24"/>
        </w:rPr>
        <w:t xml:space="preserve">лицом, </w:t>
      </w:r>
      <w:r w:rsidR="00CB4BF9" w:rsidRPr="00DC3816">
        <w:rPr>
          <w:sz w:val="24"/>
        </w:rPr>
        <w:t>претендующим на замещение</w:t>
      </w:r>
      <w:r w:rsidR="00023BB3" w:rsidRPr="00DC3816">
        <w:rPr>
          <w:sz w:val="24"/>
        </w:rPr>
        <w:t xml:space="preserve"> </w:t>
      </w:r>
      <w:r w:rsidRPr="00DC3816">
        <w:rPr>
          <w:sz w:val="24"/>
        </w:rPr>
        <w:t>должност</w:t>
      </w:r>
      <w:r w:rsidR="00CB4BF9" w:rsidRPr="00DC3816">
        <w:rPr>
          <w:sz w:val="24"/>
        </w:rPr>
        <w:t>и</w:t>
      </w:r>
      <w:r w:rsidRPr="00DC3816">
        <w:rPr>
          <w:sz w:val="24"/>
        </w:rPr>
        <w:t xml:space="preserve"> главы муниципального образования «Тлюстенхабльское городское поселение»</w:t>
      </w:r>
      <w:r w:rsidR="00E14368" w:rsidRPr="00DC3816">
        <w:rPr>
          <w:sz w:val="24"/>
        </w:rPr>
        <w:t xml:space="preserve"> </w:t>
      </w:r>
      <w:r w:rsidRPr="00DC3816">
        <w:rPr>
          <w:sz w:val="24"/>
        </w:rPr>
        <w:t>в течение дня при наде</w:t>
      </w:r>
      <w:r w:rsidR="00E14368" w:rsidRPr="00DC3816">
        <w:rPr>
          <w:sz w:val="24"/>
        </w:rPr>
        <w:t>лении полномочиями по должности</w:t>
      </w:r>
      <w:r w:rsidR="009501D8" w:rsidRPr="00DC3816">
        <w:rPr>
          <w:sz w:val="24"/>
        </w:rPr>
        <w:t>.</w:t>
      </w:r>
    </w:p>
    <w:p w:rsidR="00121FBA" w:rsidRPr="00DC3816" w:rsidRDefault="00121FBA" w:rsidP="00E625E0">
      <w:pPr>
        <w:shd w:val="clear" w:color="auto" w:fill="FFFFFF"/>
        <w:rPr>
          <w:sz w:val="24"/>
        </w:rPr>
      </w:pPr>
    </w:p>
    <w:p w:rsidR="00E625E0" w:rsidRPr="00DC3816" w:rsidRDefault="00023BB3" w:rsidP="00E625E0">
      <w:pPr>
        <w:shd w:val="clear" w:color="auto" w:fill="FFFFFF"/>
        <w:rPr>
          <w:sz w:val="24"/>
        </w:rPr>
      </w:pPr>
      <w:r w:rsidRPr="00880FD2">
        <w:rPr>
          <w:b/>
          <w:sz w:val="24"/>
        </w:rPr>
        <w:t>4.</w:t>
      </w:r>
      <w:r w:rsidRPr="00880FD2">
        <w:rPr>
          <w:b/>
          <w:color w:val="FF0000"/>
          <w:sz w:val="24"/>
        </w:rPr>
        <w:t xml:space="preserve"> </w:t>
      </w:r>
      <w:r w:rsidR="00E625E0" w:rsidRPr="00DC3816">
        <w:rPr>
          <w:color w:val="000000"/>
          <w:sz w:val="24"/>
        </w:rPr>
        <w:t>Обязанность представлять сведения о доходах, расходах, об имуществе и обязательствах имущественного характера на себя и</w:t>
      </w:r>
      <w:r w:rsidR="00E625E0" w:rsidRPr="00DC3816">
        <w:rPr>
          <w:bCs/>
          <w:color w:val="000000"/>
          <w:sz w:val="24"/>
        </w:rPr>
        <w:t xml:space="preserve"> своих супруги (супруга) и несовершеннолетних детей</w:t>
      </w:r>
      <w:r w:rsidR="00E625E0" w:rsidRPr="00DC3816">
        <w:rPr>
          <w:color w:val="000000"/>
          <w:sz w:val="24"/>
        </w:rPr>
        <w:t xml:space="preserve"> возлагается </w:t>
      </w:r>
      <w:r w:rsidR="00E625E0" w:rsidRPr="00DC3816">
        <w:rPr>
          <w:sz w:val="24"/>
        </w:rPr>
        <w:t>при возникновении оснований для контроля расходов в порядке, предусмотренном Федеральным законом №230-ФЗ</w:t>
      </w:r>
      <w:r w:rsidR="009501D8" w:rsidRPr="00DC3816">
        <w:rPr>
          <w:sz w:val="24"/>
          <w:shd w:val="clear" w:color="auto" w:fill="FFFFFF"/>
        </w:rPr>
        <w:t xml:space="preserve"> "О контроле за соответствием расходов лиц, замещающих государственные должности, и иных лиц их доходам"</w:t>
      </w:r>
      <w:r w:rsidR="00E625E0" w:rsidRPr="00DC3816">
        <w:rPr>
          <w:sz w:val="24"/>
        </w:rPr>
        <w:t>:</w:t>
      </w:r>
    </w:p>
    <w:p w:rsidR="00E625E0" w:rsidRPr="00DC3816" w:rsidRDefault="00E625E0" w:rsidP="00E625E0">
      <w:pPr>
        <w:shd w:val="clear" w:color="auto" w:fill="FFFFFF"/>
        <w:rPr>
          <w:color w:val="000000"/>
          <w:sz w:val="24"/>
        </w:rPr>
      </w:pPr>
      <w:r w:rsidRPr="00DC3816">
        <w:rPr>
          <w:color w:val="000000"/>
          <w:sz w:val="24"/>
        </w:rPr>
        <w:t>а)</w:t>
      </w:r>
      <w:r w:rsidR="009501D8" w:rsidRPr="00DC3816">
        <w:rPr>
          <w:color w:val="000000"/>
          <w:sz w:val="24"/>
        </w:rPr>
        <w:t xml:space="preserve"> на</w:t>
      </w:r>
      <w:r w:rsidRPr="00DC3816">
        <w:rPr>
          <w:color w:val="000000"/>
          <w:sz w:val="24"/>
        </w:rPr>
        <w:t xml:space="preserve"> лиц, замещающих муниципальные должности;</w:t>
      </w:r>
    </w:p>
    <w:p w:rsidR="00E625E0" w:rsidRPr="00DC3816" w:rsidRDefault="00E625E0" w:rsidP="00E625E0">
      <w:pPr>
        <w:shd w:val="clear" w:color="auto" w:fill="FFFFFF"/>
        <w:rPr>
          <w:color w:val="000000"/>
          <w:sz w:val="24"/>
        </w:rPr>
      </w:pPr>
      <w:r w:rsidRPr="00DC3816">
        <w:rPr>
          <w:color w:val="000000"/>
          <w:sz w:val="24"/>
        </w:rPr>
        <w:t xml:space="preserve">б) </w:t>
      </w:r>
      <w:r w:rsidR="009501D8" w:rsidRPr="00DC3816">
        <w:rPr>
          <w:color w:val="000000"/>
          <w:sz w:val="24"/>
        </w:rPr>
        <w:t xml:space="preserve">на </w:t>
      </w:r>
      <w:r w:rsidRPr="00DC3816">
        <w:rPr>
          <w:color w:val="000000"/>
          <w:sz w:val="24"/>
        </w:rPr>
        <w:t>лиц, замещающих должности муниципальной службы, включенные в Перечень должностей.</w:t>
      </w:r>
    </w:p>
    <w:p w:rsidR="00121FBA" w:rsidRPr="00DC3816" w:rsidRDefault="00121FBA" w:rsidP="00E625E0">
      <w:pPr>
        <w:shd w:val="clear" w:color="auto" w:fill="FFFFFF"/>
        <w:rPr>
          <w:color w:val="000000"/>
          <w:sz w:val="24"/>
        </w:rPr>
      </w:pPr>
    </w:p>
    <w:p w:rsidR="008F102F" w:rsidRDefault="008F102F" w:rsidP="00E625E0">
      <w:pPr>
        <w:shd w:val="clear" w:color="auto" w:fill="FFFFFF"/>
        <w:rPr>
          <w:sz w:val="24"/>
        </w:rPr>
      </w:pPr>
      <w:r w:rsidRPr="00880FD2">
        <w:rPr>
          <w:b/>
          <w:color w:val="000000"/>
          <w:sz w:val="24"/>
        </w:rPr>
        <w:t>5.</w:t>
      </w:r>
      <w:r w:rsidRPr="00DC3816">
        <w:rPr>
          <w:color w:val="000000"/>
          <w:sz w:val="24"/>
        </w:rPr>
        <w:t xml:space="preserve"> Лица, указанные в части 4 настоящего Положения при возникновении оснований для представления сведений о расходах </w:t>
      </w:r>
      <w:r w:rsidR="00121FBA" w:rsidRPr="00DC3816">
        <w:rPr>
          <w:color w:val="000000"/>
          <w:sz w:val="24"/>
        </w:rPr>
        <w:t>представляют</w:t>
      </w:r>
      <w:r w:rsidRPr="00DC3816">
        <w:rPr>
          <w:color w:val="000000"/>
          <w:sz w:val="24"/>
        </w:rPr>
        <w:t xml:space="preserve"> </w:t>
      </w:r>
      <w:r w:rsidR="00121FBA" w:rsidRPr="00DC3816">
        <w:rPr>
          <w:color w:val="000000"/>
          <w:sz w:val="24"/>
        </w:rPr>
        <w:t>Сведения о доходах, расходах, об имуществе и обязательствах имущественного характера не</w:t>
      </w:r>
      <w:r w:rsidR="00121FBA" w:rsidRPr="00DC3816">
        <w:rPr>
          <w:color w:val="FF0000"/>
          <w:sz w:val="24"/>
        </w:rPr>
        <w:t xml:space="preserve"> </w:t>
      </w:r>
      <w:r w:rsidR="00121FBA" w:rsidRPr="00DC3816">
        <w:rPr>
          <w:sz w:val="24"/>
        </w:rPr>
        <w:t xml:space="preserve">позднее 30 апреля года, следующего за </w:t>
      </w:r>
      <w:r w:rsidR="00CC2E7E">
        <w:rPr>
          <w:sz w:val="24"/>
        </w:rPr>
        <w:t>годом, в котором возникли эти основания</w:t>
      </w:r>
      <w:r w:rsidR="00121FBA" w:rsidRPr="00DC3816">
        <w:rPr>
          <w:sz w:val="24"/>
        </w:rPr>
        <w:t>. При этом отчетным считается период с 01 января по 31 декабря.</w:t>
      </w:r>
    </w:p>
    <w:p w:rsidR="0071290D" w:rsidRPr="0071290D" w:rsidRDefault="0071290D" w:rsidP="00A5029F">
      <w:pPr>
        <w:shd w:val="clear" w:color="auto" w:fill="FFFFFF"/>
        <w:ind w:firstLine="0"/>
        <w:rPr>
          <w:sz w:val="24"/>
        </w:rPr>
      </w:pPr>
    </w:p>
    <w:p w:rsidR="00E625E0" w:rsidRDefault="008F102F" w:rsidP="00E625E0">
      <w:pPr>
        <w:shd w:val="clear" w:color="auto" w:fill="FFFFFF"/>
        <w:rPr>
          <w:sz w:val="24"/>
        </w:rPr>
      </w:pPr>
      <w:r w:rsidRPr="00DC3816">
        <w:rPr>
          <w:color w:val="000000"/>
          <w:sz w:val="24"/>
        </w:rPr>
        <w:t xml:space="preserve"> </w:t>
      </w:r>
      <w:r w:rsidR="00A5029F" w:rsidRPr="00880FD2">
        <w:rPr>
          <w:b/>
          <w:color w:val="000000"/>
          <w:sz w:val="24"/>
        </w:rPr>
        <w:t>6</w:t>
      </w:r>
      <w:r w:rsidRPr="00880FD2">
        <w:rPr>
          <w:b/>
          <w:color w:val="000000"/>
          <w:sz w:val="24"/>
        </w:rPr>
        <w:t>.</w:t>
      </w:r>
      <w:r w:rsidR="00850245">
        <w:rPr>
          <w:b/>
          <w:color w:val="000000"/>
          <w:sz w:val="24"/>
        </w:rPr>
        <w:t xml:space="preserve"> </w:t>
      </w:r>
      <w:r w:rsidRPr="00DC3816">
        <w:rPr>
          <w:color w:val="000000"/>
          <w:sz w:val="24"/>
        </w:rPr>
        <w:t>Сведения о доходах</w:t>
      </w:r>
      <w:r>
        <w:rPr>
          <w:color w:val="000000"/>
          <w:sz w:val="23"/>
          <w:szCs w:val="23"/>
        </w:rPr>
        <w:t>, расходах, об имуществе и обязательствах имущественного характера</w:t>
      </w:r>
      <w:r w:rsidRPr="008F102F">
        <w:rPr>
          <w:sz w:val="24"/>
        </w:rPr>
        <w:t xml:space="preserve"> </w:t>
      </w:r>
      <w:r>
        <w:rPr>
          <w:sz w:val="24"/>
        </w:rPr>
        <w:t xml:space="preserve">представляются </w:t>
      </w:r>
      <w:r w:rsidRPr="00E14368">
        <w:rPr>
          <w:sz w:val="24"/>
        </w:rPr>
        <w:t xml:space="preserve">по утвержденной </w:t>
      </w:r>
      <w:r w:rsidR="00E54C4D">
        <w:rPr>
          <w:sz w:val="24"/>
        </w:rPr>
        <w:t xml:space="preserve">Указом </w:t>
      </w:r>
      <w:r w:rsidRPr="00E14368">
        <w:rPr>
          <w:sz w:val="24"/>
        </w:rPr>
        <w:t>Президентом Российской Федерации форме справки</w:t>
      </w:r>
      <w:r w:rsidR="00E54C4D" w:rsidRPr="00E54C4D">
        <w:rPr>
          <w:sz w:val="24"/>
          <w:shd w:val="clear" w:color="auto" w:fill="FFFFFF"/>
        </w:rPr>
        <w:t xml:space="preserve"> </w:t>
      </w:r>
      <w:r w:rsidR="00E54C4D">
        <w:rPr>
          <w:sz w:val="24"/>
          <w:shd w:val="clear" w:color="auto" w:fill="FFFFFF"/>
        </w:rPr>
        <w:t>№ 460 от 23.06.2014г. «Об утверждении формы справки о доходах, расходах, об имуществе и обязательствах имущественного характера и внесении изменений в некоторые законодательные акты Президента Российской Федерации»</w:t>
      </w:r>
      <w:r w:rsidR="00121FBA">
        <w:rPr>
          <w:sz w:val="24"/>
        </w:rPr>
        <w:t>.</w:t>
      </w:r>
    </w:p>
    <w:p w:rsidR="00121FBA" w:rsidRPr="006A6C7F" w:rsidRDefault="00121FBA" w:rsidP="00E625E0">
      <w:pPr>
        <w:shd w:val="clear" w:color="auto" w:fill="FFFFFF"/>
        <w:rPr>
          <w:color w:val="000000"/>
          <w:sz w:val="23"/>
          <w:szCs w:val="23"/>
        </w:rPr>
      </w:pPr>
    </w:p>
    <w:p w:rsidR="00023BB3" w:rsidRPr="0082475A" w:rsidRDefault="00A5029F" w:rsidP="0082475A">
      <w:pPr>
        <w:shd w:val="clear" w:color="auto" w:fill="FFFFFF"/>
        <w:rPr>
          <w:sz w:val="24"/>
        </w:rPr>
      </w:pPr>
      <w:r w:rsidRPr="00880FD2">
        <w:rPr>
          <w:b/>
          <w:sz w:val="24"/>
        </w:rPr>
        <w:t>7</w:t>
      </w:r>
      <w:r w:rsidR="00023BB3" w:rsidRPr="00880FD2">
        <w:rPr>
          <w:b/>
          <w:sz w:val="24"/>
        </w:rPr>
        <w:t>.</w:t>
      </w:r>
      <w:r w:rsidR="00023BB3" w:rsidRPr="0082475A">
        <w:rPr>
          <w:sz w:val="24"/>
        </w:rPr>
        <w:t xml:space="preserve"> Сведения о доходах, об имуществе и обязательствах имущественного характера</w:t>
      </w:r>
      <w:r w:rsidR="00DC3816" w:rsidRPr="0082475A">
        <w:rPr>
          <w:sz w:val="24"/>
        </w:rPr>
        <w:t xml:space="preserve">, </w:t>
      </w:r>
      <w:r w:rsidR="0082475A" w:rsidRPr="0082475A">
        <w:rPr>
          <w:sz w:val="24"/>
        </w:rPr>
        <w:t xml:space="preserve">на лиц, </w:t>
      </w:r>
      <w:r w:rsidR="00DC3816" w:rsidRPr="0082475A">
        <w:rPr>
          <w:sz w:val="24"/>
        </w:rPr>
        <w:t>указанны</w:t>
      </w:r>
      <w:r w:rsidR="0082475A" w:rsidRPr="0082475A">
        <w:rPr>
          <w:sz w:val="24"/>
        </w:rPr>
        <w:t>х</w:t>
      </w:r>
      <w:r w:rsidR="00DC3816" w:rsidRPr="0082475A">
        <w:rPr>
          <w:sz w:val="24"/>
        </w:rPr>
        <w:t xml:space="preserve"> в пунктах а), б), в) части 2 </w:t>
      </w:r>
      <w:r w:rsidR="0082475A" w:rsidRPr="0082475A">
        <w:rPr>
          <w:sz w:val="24"/>
        </w:rPr>
        <w:t xml:space="preserve"> и пункте б) части 4 </w:t>
      </w:r>
      <w:r w:rsidR="00DC3816" w:rsidRPr="0082475A">
        <w:rPr>
          <w:sz w:val="24"/>
        </w:rPr>
        <w:t>настоящего Положения</w:t>
      </w:r>
      <w:r w:rsidR="00023BB3" w:rsidRPr="0082475A">
        <w:rPr>
          <w:sz w:val="24"/>
        </w:rPr>
        <w:t xml:space="preserve"> </w:t>
      </w:r>
      <w:r w:rsidR="0082475A" w:rsidRPr="00DC3816">
        <w:rPr>
          <w:color w:val="000000"/>
          <w:sz w:val="24"/>
        </w:rPr>
        <w:t>и</w:t>
      </w:r>
      <w:r w:rsidR="0082475A" w:rsidRPr="00DC3816">
        <w:rPr>
          <w:bCs/>
          <w:color w:val="000000"/>
          <w:sz w:val="24"/>
        </w:rPr>
        <w:t xml:space="preserve"> </w:t>
      </w:r>
      <w:r w:rsidR="0082475A">
        <w:rPr>
          <w:bCs/>
          <w:color w:val="000000"/>
          <w:sz w:val="24"/>
        </w:rPr>
        <w:t>их</w:t>
      </w:r>
      <w:r w:rsidR="0082475A" w:rsidRPr="00DC3816">
        <w:rPr>
          <w:bCs/>
          <w:color w:val="000000"/>
          <w:sz w:val="24"/>
        </w:rPr>
        <w:t xml:space="preserve"> супруги (супруга) и несовершеннолетних детей</w:t>
      </w:r>
      <w:r w:rsidR="0082475A" w:rsidRPr="0082475A">
        <w:rPr>
          <w:sz w:val="24"/>
        </w:rPr>
        <w:t xml:space="preserve"> </w:t>
      </w:r>
      <w:r w:rsidR="00023BB3" w:rsidRPr="0082475A">
        <w:rPr>
          <w:sz w:val="24"/>
        </w:rPr>
        <w:t xml:space="preserve">представляются в кадровую службу </w:t>
      </w:r>
      <w:r w:rsidR="00DC3816" w:rsidRPr="0082475A">
        <w:rPr>
          <w:sz w:val="24"/>
        </w:rPr>
        <w:t>органов местного самоуправления</w:t>
      </w:r>
      <w:r w:rsidR="00023BB3" w:rsidRPr="0082475A">
        <w:rPr>
          <w:sz w:val="24"/>
        </w:rPr>
        <w:t xml:space="preserve"> </w:t>
      </w:r>
      <w:r w:rsidR="00023BB3" w:rsidRPr="0082475A">
        <w:rPr>
          <w:bCs/>
          <w:sz w:val="24"/>
        </w:rPr>
        <w:t xml:space="preserve">муниципального образования </w:t>
      </w:r>
      <w:r w:rsidR="00023BB3" w:rsidRPr="0082475A">
        <w:rPr>
          <w:sz w:val="24"/>
        </w:rPr>
        <w:t>«Тлюстенхабльское городское поселение».</w:t>
      </w:r>
    </w:p>
    <w:p w:rsidR="0082475A" w:rsidRPr="00880FD2" w:rsidRDefault="0082475A" w:rsidP="0082475A">
      <w:pPr>
        <w:shd w:val="clear" w:color="auto" w:fill="FFFFFF"/>
        <w:rPr>
          <w:b/>
          <w:color w:val="FF0000"/>
          <w:sz w:val="24"/>
        </w:rPr>
      </w:pPr>
    </w:p>
    <w:p w:rsidR="0082475A" w:rsidRPr="00FC3940" w:rsidRDefault="00A5029F" w:rsidP="0082475A">
      <w:pPr>
        <w:shd w:val="clear" w:color="auto" w:fill="FFFFFF"/>
        <w:rPr>
          <w:sz w:val="24"/>
        </w:rPr>
      </w:pPr>
      <w:r w:rsidRPr="00880FD2">
        <w:rPr>
          <w:b/>
          <w:sz w:val="24"/>
        </w:rPr>
        <w:t>8</w:t>
      </w:r>
      <w:r w:rsidR="0082475A" w:rsidRPr="00880FD2">
        <w:rPr>
          <w:b/>
          <w:sz w:val="24"/>
        </w:rPr>
        <w:t>.</w:t>
      </w:r>
      <w:r w:rsidR="0082475A" w:rsidRPr="00FC3940">
        <w:rPr>
          <w:sz w:val="24"/>
        </w:rPr>
        <w:t xml:space="preserve"> Сведения о доходах, об имуществе и обязательствах имущественного характера на лиц, указанных в пунктах г), д) части 2</w:t>
      </w:r>
      <w:r w:rsidR="00587446">
        <w:rPr>
          <w:sz w:val="24"/>
        </w:rPr>
        <w:t xml:space="preserve"> </w:t>
      </w:r>
      <w:r w:rsidR="0082475A" w:rsidRPr="00FC3940">
        <w:rPr>
          <w:sz w:val="24"/>
        </w:rPr>
        <w:t>настоящего Положения и</w:t>
      </w:r>
      <w:r w:rsidR="0082475A" w:rsidRPr="00FC3940">
        <w:rPr>
          <w:bCs/>
          <w:sz w:val="24"/>
        </w:rPr>
        <w:t xml:space="preserve"> их супруги (супруга) и несовершеннолетних детей</w:t>
      </w:r>
      <w:r w:rsidR="0082475A" w:rsidRPr="00FC3940">
        <w:rPr>
          <w:sz w:val="24"/>
        </w:rPr>
        <w:t xml:space="preserve"> представляются Главе Республики Адыгея, в порядке, установленном законодательством Республики Адыгея.</w:t>
      </w:r>
    </w:p>
    <w:p w:rsidR="0082475A" w:rsidRPr="00FC3940" w:rsidRDefault="0082475A" w:rsidP="0082475A">
      <w:pPr>
        <w:shd w:val="clear" w:color="auto" w:fill="FFFFFF"/>
        <w:rPr>
          <w:sz w:val="24"/>
        </w:rPr>
      </w:pPr>
    </w:p>
    <w:p w:rsidR="0082475A" w:rsidRPr="00FC3940" w:rsidRDefault="00A5029F" w:rsidP="0082475A">
      <w:pPr>
        <w:shd w:val="clear" w:color="auto" w:fill="FFFFFF"/>
        <w:rPr>
          <w:sz w:val="24"/>
        </w:rPr>
      </w:pPr>
      <w:r w:rsidRPr="00880FD2">
        <w:rPr>
          <w:b/>
          <w:sz w:val="24"/>
        </w:rPr>
        <w:t>9</w:t>
      </w:r>
      <w:r w:rsidR="0082475A" w:rsidRPr="00880FD2">
        <w:rPr>
          <w:b/>
          <w:sz w:val="24"/>
        </w:rPr>
        <w:t>.</w:t>
      </w:r>
      <w:r w:rsidR="0082475A" w:rsidRPr="00FC3940">
        <w:rPr>
          <w:sz w:val="24"/>
        </w:rPr>
        <w:t xml:space="preserve"> Сведения о доходах, расходах, об имуществе и обязательствах имущественного характера на лиц, указанных в пункте а) части 4</w:t>
      </w:r>
      <w:r>
        <w:rPr>
          <w:sz w:val="24"/>
        </w:rPr>
        <w:t xml:space="preserve"> </w:t>
      </w:r>
      <w:r w:rsidR="0082475A" w:rsidRPr="00FC3940">
        <w:rPr>
          <w:sz w:val="24"/>
        </w:rPr>
        <w:t>настоящего Положения и</w:t>
      </w:r>
      <w:r w:rsidR="0082475A" w:rsidRPr="00FC3940">
        <w:rPr>
          <w:bCs/>
          <w:sz w:val="24"/>
        </w:rPr>
        <w:t xml:space="preserve"> их супруги (супруга) и несовершеннолетних детей</w:t>
      </w:r>
      <w:r w:rsidR="0082475A" w:rsidRPr="00FC3940">
        <w:rPr>
          <w:sz w:val="24"/>
        </w:rPr>
        <w:t xml:space="preserve"> представляются Главе Республики Адыгея, в порядке, установленном законодательством Республики Адыгея.</w:t>
      </w:r>
    </w:p>
    <w:p w:rsidR="0082475A" w:rsidRPr="0082475A" w:rsidRDefault="0082475A" w:rsidP="0082475A">
      <w:pPr>
        <w:shd w:val="clear" w:color="auto" w:fill="FFFFFF"/>
        <w:rPr>
          <w:color w:val="FF0000"/>
          <w:sz w:val="24"/>
        </w:rPr>
      </w:pPr>
    </w:p>
    <w:p w:rsidR="00042A79" w:rsidRPr="002F2A4F" w:rsidRDefault="00FC3940" w:rsidP="00FC3940">
      <w:pPr>
        <w:shd w:val="clear" w:color="auto" w:fill="FFFFFF"/>
        <w:rPr>
          <w:sz w:val="24"/>
        </w:rPr>
      </w:pPr>
      <w:r w:rsidRPr="00880FD2">
        <w:rPr>
          <w:b/>
          <w:sz w:val="24"/>
        </w:rPr>
        <w:t>1</w:t>
      </w:r>
      <w:r w:rsidR="00A5029F" w:rsidRPr="00880FD2">
        <w:rPr>
          <w:b/>
          <w:sz w:val="24"/>
        </w:rPr>
        <w:t>0</w:t>
      </w:r>
      <w:r w:rsidR="00023BB3" w:rsidRPr="00880FD2">
        <w:rPr>
          <w:b/>
          <w:sz w:val="24"/>
        </w:rPr>
        <w:t>.</w:t>
      </w:r>
      <w:r w:rsidR="00023BB3" w:rsidRPr="002F2A4F">
        <w:rPr>
          <w:sz w:val="24"/>
        </w:rPr>
        <w:t xml:space="preserve"> В случае, лицо, </w:t>
      </w:r>
      <w:r w:rsidRPr="002F2A4F">
        <w:rPr>
          <w:sz w:val="24"/>
        </w:rPr>
        <w:t>представляющее сведения о доходах, расходах, об имуществе и обязательствах имущественного характера</w:t>
      </w:r>
      <w:r w:rsidR="00023BB3" w:rsidRPr="002F2A4F">
        <w:rPr>
          <w:sz w:val="24"/>
        </w:rPr>
        <w:t xml:space="preserve"> обнаружил</w:t>
      </w:r>
      <w:r w:rsidRPr="002F2A4F">
        <w:rPr>
          <w:sz w:val="24"/>
        </w:rPr>
        <w:t>о</w:t>
      </w:r>
      <w:r w:rsidR="00023BB3" w:rsidRPr="002F2A4F">
        <w:rPr>
          <w:sz w:val="24"/>
        </w:rPr>
        <w:t>, что в представленных им</w:t>
      </w:r>
      <w:r w:rsidRPr="002F2A4F">
        <w:rPr>
          <w:sz w:val="24"/>
        </w:rPr>
        <w:t xml:space="preserve"> </w:t>
      </w:r>
      <w:r w:rsidR="00023BB3" w:rsidRPr="002F2A4F">
        <w:rPr>
          <w:sz w:val="24"/>
        </w:rPr>
        <w:t xml:space="preserve">сведениях не отражены или не полностью отражены какие-либо сведения либо имеются ошибки, они вправе представить уточненные сведения </w:t>
      </w:r>
      <w:r w:rsidRPr="002F2A4F">
        <w:rPr>
          <w:sz w:val="24"/>
        </w:rPr>
        <w:t>в течение одного месяца после</w:t>
      </w:r>
      <w:r w:rsidR="00042A79" w:rsidRPr="002F2A4F">
        <w:rPr>
          <w:sz w:val="24"/>
        </w:rPr>
        <w:t>:</w:t>
      </w:r>
    </w:p>
    <w:p w:rsidR="00042A79" w:rsidRPr="002F2A4F" w:rsidRDefault="00042A79" w:rsidP="00FC3940">
      <w:pPr>
        <w:shd w:val="clear" w:color="auto" w:fill="FFFFFF"/>
        <w:rPr>
          <w:sz w:val="24"/>
        </w:rPr>
      </w:pPr>
      <w:r w:rsidRPr="002F2A4F">
        <w:rPr>
          <w:sz w:val="24"/>
        </w:rPr>
        <w:t xml:space="preserve">а) представления в кадровую службу органов местного самоуправления для лиц, указанных в  пунктах а), б), части </w:t>
      </w:r>
      <w:r w:rsidR="00A11105" w:rsidRPr="002F2A4F">
        <w:rPr>
          <w:sz w:val="24"/>
        </w:rPr>
        <w:t>3</w:t>
      </w:r>
      <w:r w:rsidRPr="002F2A4F">
        <w:rPr>
          <w:sz w:val="24"/>
        </w:rPr>
        <w:t xml:space="preserve">  настоящего Положения</w:t>
      </w:r>
      <w:r w:rsidR="00A11105" w:rsidRPr="002F2A4F">
        <w:rPr>
          <w:sz w:val="24"/>
        </w:rPr>
        <w:t>;</w:t>
      </w:r>
    </w:p>
    <w:p w:rsidR="00A11105" w:rsidRPr="002F2A4F" w:rsidRDefault="00A11105" w:rsidP="00FC3940">
      <w:pPr>
        <w:shd w:val="clear" w:color="auto" w:fill="FFFFFF"/>
        <w:rPr>
          <w:sz w:val="24"/>
        </w:rPr>
      </w:pPr>
      <w:r w:rsidRPr="002F2A4F">
        <w:rPr>
          <w:sz w:val="24"/>
        </w:rPr>
        <w:t>б) представления Главе Республики Адыгея  для лиц, указанных в пунктах д) части 2, в) части 3;</w:t>
      </w:r>
    </w:p>
    <w:p w:rsidR="00FC3940" w:rsidRDefault="00A11105" w:rsidP="005A3F44">
      <w:pPr>
        <w:shd w:val="clear" w:color="auto" w:fill="FFFFFF"/>
        <w:rPr>
          <w:sz w:val="24"/>
        </w:rPr>
      </w:pPr>
      <w:r w:rsidRPr="002F2A4F">
        <w:rPr>
          <w:sz w:val="24"/>
        </w:rPr>
        <w:t>в)</w:t>
      </w:r>
      <w:r w:rsidR="00FC3940" w:rsidRPr="002F2A4F">
        <w:rPr>
          <w:sz w:val="24"/>
        </w:rPr>
        <w:t xml:space="preserve"> окончания срока, указанного в </w:t>
      </w:r>
      <w:r w:rsidR="002F2A4F" w:rsidRPr="002F2A4F">
        <w:rPr>
          <w:sz w:val="24"/>
        </w:rPr>
        <w:t>части 5</w:t>
      </w:r>
      <w:r w:rsidR="00FC3940" w:rsidRPr="002F2A4F">
        <w:rPr>
          <w:sz w:val="24"/>
        </w:rPr>
        <w:t xml:space="preserve"> настоящего Положения</w:t>
      </w:r>
      <w:r w:rsidR="002F2A4F" w:rsidRPr="002F2A4F">
        <w:rPr>
          <w:sz w:val="24"/>
        </w:rPr>
        <w:t xml:space="preserve"> для лиц, указанных в пунктах а), б) части 4</w:t>
      </w:r>
      <w:r w:rsidR="00FC3940" w:rsidRPr="002F2A4F">
        <w:rPr>
          <w:sz w:val="24"/>
        </w:rPr>
        <w:t>.</w:t>
      </w:r>
    </w:p>
    <w:p w:rsidR="005A3F44" w:rsidRPr="005A3F44" w:rsidRDefault="005A3F44" w:rsidP="005A3F44">
      <w:pPr>
        <w:shd w:val="clear" w:color="auto" w:fill="FFFFFF"/>
        <w:rPr>
          <w:sz w:val="24"/>
        </w:rPr>
      </w:pPr>
    </w:p>
    <w:p w:rsidR="00023BB3" w:rsidRDefault="002F2A4F" w:rsidP="00023BB3">
      <w:pPr>
        <w:shd w:val="clear" w:color="auto" w:fill="FFFFFF"/>
        <w:rPr>
          <w:sz w:val="24"/>
        </w:rPr>
      </w:pPr>
      <w:r w:rsidRPr="00880FD2">
        <w:rPr>
          <w:b/>
          <w:sz w:val="24"/>
        </w:rPr>
        <w:t>1</w:t>
      </w:r>
      <w:r w:rsidR="00A5029F" w:rsidRPr="00880FD2">
        <w:rPr>
          <w:b/>
          <w:sz w:val="24"/>
        </w:rPr>
        <w:t>1</w:t>
      </w:r>
      <w:r w:rsidR="00023BB3" w:rsidRPr="00880FD2">
        <w:rPr>
          <w:b/>
          <w:sz w:val="24"/>
        </w:rPr>
        <w:t>.</w:t>
      </w:r>
      <w:r w:rsidR="00023BB3" w:rsidRPr="002F2A4F">
        <w:rPr>
          <w:sz w:val="24"/>
        </w:rPr>
        <w:t xml:space="preserve"> В случае непредставления по объективным причинам лицом, замещающим </w:t>
      </w:r>
      <w:r w:rsidRPr="002F2A4F">
        <w:rPr>
          <w:sz w:val="24"/>
        </w:rPr>
        <w:t xml:space="preserve"> </w:t>
      </w:r>
      <w:r w:rsidR="00CC2E7E">
        <w:rPr>
          <w:sz w:val="24"/>
        </w:rPr>
        <w:t xml:space="preserve">муниципальную должность или </w:t>
      </w:r>
      <w:r w:rsidR="00023BB3" w:rsidRPr="002F2A4F">
        <w:rPr>
          <w:sz w:val="24"/>
        </w:rPr>
        <w:t xml:space="preserve">должность муниципальной службы, сведений о доходах, </w:t>
      </w:r>
      <w:r w:rsidRPr="002F2A4F">
        <w:rPr>
          <w:sz w:val="24"/>
        </w:rPr>
        <w:t xml:space="preserve">расходах, </w:t>
      </w:r>
      <w:r w:rsidR="00023BB3" w:rsidRPr="002F2A4F">
        <w:rPr>
          <w:sz w:val="24"/>
        </w:rPr>
        <w:t xml:space="preserve">об имуществе и обязательствах имущественного характера </w:t>
      </w:r>
      <w:r w:rsidR="00CC2E7E">
        <w:rPr>
          <w:sz w:val="24"/>
        </w:rPr>
        <w:t xml:space="preserve">на себя и (или) </w:t>
      </w:r>
      <w:r w:rsidRPr="002F2A4F">
        <w:rPr>
          <w:sz w:val="24"/>
        </w:rPr>
        <w:t xml:space="preserve"> </w:t>
      </w:r>
      <w:r w:rsidR="00CC2E7E">
        <w:rPr>
          <w:sz w:val="24"/>
        </w:rPr>
        <w:t xml:space="preserve"> своих </w:t>
      </w:r>
      <w:r w:rsidR="00023BB3" w:rsidRPr="002F2A4F">
        <w:rPr>
          <w:sz w:val="24"/>
        </w:rPr>
        <w:t xml:space="preserve">супруги (супруга) и несовершеннолетних детей данный факт подлежит </w:t>
      </w:r>
      <w:r w:rsidR="00023BB3" w:rsidRPr="002F2A4F">
        <w:rPr>
          <w:sz w:val="24"/>
        </w:rPr>
        <w:lastRenderedPageBreak/>
        <w:t>рассмотрению на соответствующей комиссии по соблюдению требований к служебному поведению лицами, замещающими должности муниципальной службы, и урегулированию конфликта интересов.</w:t>
      </w:r>
    </w:p>
    <w:p w:rsidR="005A3F44" w:rsidRPr="002F2A4F" w:rsidRDefault="005A3F44" w:rsidP="00023BB3">
      <w:pPr>
        <w:shd w:val="clear" w:color="auto" w:fill="FFFFFF"/>
        <w:rPr>
          <w:sz w:val="23"/>
          <w:szCs w:val="23"/>
        </w:rPr>
      </w:pPr>
    </w:p>
    <w:p w:rsidR="00023BB3" w:rsidRDefault="002F2A4F" w:rsidP="00023BB3">
      <w:pPr>
        <w:shd w:val="clear" w:color="auto" w:fill="FFFFFF"/>
        <w:rPr>
          <w:sz w:val="24"/>
        </w:rPr>
      </w:pPr>
      <w:r w:rsidRPr="00880FD2">
        <w:rPr>
          <w:b/>
          <w:sz w:val="24"/>
        </w:rPr>
        <w:t>1</w:t>
      </w:r>
      <w:r w:rsidR="00A5029F" w:rsidRPr="00880FD2">
        <w:rPr>
          <w:b/>
          <w:sz w:val="24"/>
        </w:rPr>
        <w:t>2</w:t>
      </w:r>
      <w:r w:rsidR="00023BB3" w:rsidRPr="00880FD2">
        <w:rPr>
          <w:b/>
          <w:sz w:val="24"/>
        </w:rPr>
        <w:t>.</w:t>
      </w:r>
      <w:r w:rsidR="00023BB3" w:rsidRPr="00CC2E7E">
        <w:rPr>
          <w:sz w:val="24"/>
        </w:rPr>
        <w:t xml:space="preserve"> Проверка достоверности и полноты сведений о доходах, расходах,  об имуществе и обязательствах имущественного характера, представленных в соответствии с настоящим Положением гражданином претендующими на замещение</w:t>
      </w:r>
      <w:r w:rsidR="00CC2E7E" w:rsidRPr="00CC2E7E">
        <w:rPr>
          <w:sz w:val="24"/>
        </w:rPr>
        <w:t>,</w:t>
      </w:r>
      <w:r w:rsidR="00023BB3" w:rsidRPr="00CC2E7E">
        <w:rPr>
          <w:sz w:val="24"/>
        </w:rPr>
        <w:t xml:space="preserve"> лицом, замещающим </w:t>
      </w:r>
      <w:r w:rsidR="00CC2E7E" w:rsidRPr="00CC2E7E">
        <w:rPr>
          <w:sz w:val="24"/>
        </w:rPr>
        <w:t xml:space="preserve">муниципальную должность или </w:t>
      </w:r>
      <w:r w:rsidR="00023BB3" w:rsidRPr="00CC2E7E">
        <w:rPr>
          <w:sz w:val="24"/>
        </w:rPr>
        <w:t xml:space="preserve">должность муниципальной службы, осуществляется в соответствии с законодательством Российской Федерации и Республики Адыгея, а также правовыми актами </w:t>
      </w:r>
      <w:r w:rsidR="00CC2E7E" w:rsidRPr="00CC2E7E">
        <w:rPr>
          <w:sz w:val="24"/>
        </w:rPr>
        <w:t>органов местного самоуправления</w:t>
      </w:r>
      <w:r w:rsidR="00023BB3" w:rsidRPr="00CC2E7E">
        <w:rPr>
          <w:sz w:val="24"/>
        </w:rPr>
        <w:t xml:space="preserve"> муниципального образования «Тлюстенхабльское городское поселение».</w:t>
      </w:r>
    </w:p>
    <w:p w:rsidR="005A3F44" w:rsidRPr="00CC2E7E" w:rsidRDefault="005A3F44" w:rsidP="00023BB3">
      <w:pPr>
        <w:shd w:val="clear" w:color="auto" w:fill="FFFFFF"/>
        <w:rPr>
          <w:sz w:val="23"/>
          <w:szCs w:val="23"/>
        </w:rPr>
      </w:pPr>
    </w:p>
    <w:p w:rsidR="00023BB3" w:rsidRDefault="00566B0D" w:rsidP="00023BB3">
      <w:pPr>
        <w:shd w:val="clear" w:color="auto" w:fill="FFFFFF"/>
        <w:rPr>
          <w:sz w:val="24"/>
        </w:rPr>
      </w:pPr>
      <w:r w:rsidRPr="00880FD2">
        <w:rPr>
          <w:b/>
          <w:sz w:val="24"/>
        </w:rPr>
        <w:t>13.</w:t>
      </w:r>
      <w:r w:rsidR="00023BB3" w:rsidRPr="00566B0D">
        <w:rPr>
          <w:sz w:val="24"/>
        </w:rPr>
        <w:t xml:space="preserve"> Сведения, представленные гражданами, претендующими на замещение должности главы </w:t>
      </w:r>
      <w:r w:rsidRPr="00566B0D">
        <w:rPr>
          <w:sz w:val="24"/>
        </w:rPr>
        <w:t>муниципального образования «Тлюстенхабльское городское поселение»</w:t>
      </w:r>
      <w:r w:rsidR="00023BB3" w:rsidRPr="00566B0D">
        <w:rPr>
          <w:sz w:val="24"/>
        </w:rPr>
        <w:t xml:space="preserve">  и лицом, замещающим указанную должность, депутатами Совета народных депутатов </w:t>
      </w:r>
      <w:r w:rsidRPr="00566B0D">
        <w:rPr>
          <w:sz w:val="24"/>
        </w:rPr>
        <w:t xml:space="preserve">муниципального образования «Тлюстенхабльское городское поселение» </w:t>
      </w:r>
      <w:r w:rsidR="00023BB3" w:rsidRPr="00566B0D">
        <w:rPr>
          <w:sz w:val="24"/>
        </w:rPr>
        <w:t>представляются Главе Республики Адыгея в порядке, установленном законодательством Республики Адыгея, лично или заказным письмом с уведомлением о вручении.</w:t>
      </w:r>
    </w:p>
    <w:p w:rsidR="00566B0D" w:rsidRPr="00566B0D" w:rsidRDefault="00566B0D" w:rsidP="00023BB3">
      <w:pPr>
        <w:shd w:val="clear" w:color="auto" w:fill="FFFFFF"/>
        <w:rPr>
          <w:sz w:val="23"/>
          <w:szCs w:val="23"/>
        </w:rPr>
      </w:pPr>
    </w:p>
    <w:p w:rsidR="00023BB3" w:rsidRDefault="00023BB3" w:rsidP="00023BB3">
      <w:pPr>
        <w:shd w:val="clear" w:color="auto" w:fill="FFFFFF"/>
        <w:rPr>
          <w:sz w:val="24"/>
        </w:rPr>
      </w:pPr>
      <w:r w:rsidRPr="00880FD2">
        <w:rPr>
          <w:b/>
          <w:sz w:val="24"/>
        </w:rPr>
        <w:t>1</w:t>
      </w:r>
      <w:r w:rsidR="00566B0D" w:rsidRPr="00880FD2">
        <w:rPr>
          <w:b/>
          <w:sz w:val="24"/>
        </w:rPr>
        <w:t>4</w:t>
      </w:r>
      <w:r w:rsidRPr="00880FD2">
        <w:rPr>
          <w:b/>
          <w:sz w:val="24"/>
        </w:rPr>
        <w:t>.</w:t>
      </w:r>
      <w:r w:rsidRPr="00566B0D">
        <w:rPr>
          <w:sz w:val="24"/>
        </w:rPr>
        <w:t xml:space="preserve">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муниципальным служащим </w:t>
      </w:r>
      <w:r w:rsidR="00566B0D" w:rsidRPr="00566B0D">
        <w:rPr>
          <w:sz w:val="24"/>
        </w:rPr>
        <w:t>сведения о доходах, расходах, об имуществе и обязательствах имущественного характера</w:t>
      </w:r>
      <w:r w:rsidRPr="00566B0D">
        <w:rPr>
          <w:sz w:val="24"/>
        </w:rPr>
        <w:t>, и информация о результатах проверки достоверности и полноты этих сведений приобщаются к личному делу муниципального служащего.</w:t>
      </w:r>
    </w:p>
    <w:p w:rsidR="00566B0D" w:rsidRPr="00566B0D" w:rsidRDefault="00566B0D" w:rsidP="00023BB3">
      <w:pPr>
        <w:shd w:val="clear" w:color="auto" w:fill="FFFFFF"/>
        <w:rPr>
          <w:sz w:val="23"/>
          <w:szCs w:val="23"/>
        </w:rPr>
      </w:pPr>
    </w:p>
    <w:p w:rsidR="00023BB3" w:rsidRDefault="00566B0D" w:rsidP="00023BB3">
      <w:pPr>
        <w:shd w:val="clear" w:color="auto" w:fill="FFFFFF"/>
        <w:rPr>
          <w:sz w:val="24"/>
        </w:rPr>
      </w:pPr>
      <w:r w:rsidRPr="00880FD2">
        <w:rPr>
          <w:b/>
          <w:sz w:val="24"/>
        </w:rPr>
        <w:t>15.</w:t>
      </w:r>
      <w:r w:rsidRPr="00566B0D">
        <w:rPr>
          <w:sz w:val="24"/>
        </w:rPr>
        <w:t xml:space="preserve"> </w:t>
      </w:r>
      <w:r w:rsidR="00023BB3" w:rsidRPr="00566B0D">
        <w:rPr>
          <w:sz w:val="24"/>
        </w:rPr>
        <w:t xml:space="preserve">В случае, если гражданин или кандидат на должность, предусмотренную Перечнем, представившие уполномоченному специалисту по кадровым вопросам </w:t>
      </w:r>
      <w:r>
        <w:rPr>
          <w:sz w:val="24"/>
        </w:rPr>
        <w:t>органов местного самоуправления</w:t>
      </w:r>
      <w:r w:rsidR="00023BB3" w:rsidRPr="00566B0D">
        <w:rPr>
          <w:sz w:val="24"/>
        </w:rPr>
        <w:t xml:space="preserve"> муниципального образования «Тлюстенхабльское городское поселение» справки о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муниципальной службы, такие справки возвращаются указанным лицам по их письменному заявлению вместе с другими документами.</w:t>
      </w:r>
    </w:p>
    <w:p w:rsidR="00566B0D" w:rsidRPr="00566B0D" w:rsidRDefault="00566B0D" w:rsidP="00023BB3">
      <w:pPr>
        <w:shd w:val="clear" w:color="auto" w:fill="FFFFFF"/>
        <w:rPr>
          <w:sz w:val="23"/>
          <w:szCs w:val="23"/>
        </w:rPr>
      </w:pPr>
    </w:p>
    <w:p w:rsidR="00023BB3" w:rsidRPr="00566B0D" w:rsidRDefault="00023BB3" w:rsidP="00023BB3">
      <w:pPr>
        <w:shd w:val="clear" w:color="auto" w:fill="FFFFFF"/>
        <w:rPr>
          <w:sz w:val="23"/>
          <w:szCs w:val="23"/>
        </w:rPr>
      </w:pPr>
      <w:r w:rsidRPr="00880FD2">
        <w:rPr>
          <w:b/>
          <w:sz w:val="24"/>
        </w:rPr>
        <w:t>1</w:t>
      </w:r>
      <w:r w:rsidR="00566B0D" w:rsidRPr="00880FD2">
        <w:rPr>
          <w:b/>
          <w:sz w:val="24"/>
        </w:rPr>
        <w:t>6</w:t>
      </w:r>
      <w:r w:rsidRPr="00880FD2">
        <w:rPr>
          <w:b/>
          <w:sz w:val="24"/>
        </w:rPr>
        <w:t>.</w:t>
      </w:r>
      <w:r w:rsidRPr="00566B0D">
        <w:rPr>
          <w:sz w:val="24"/>
        </w:rPr>
        <w:t xml:space="preserve">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муниципальную должность, а лицо, замещающее муниципальную должность, освобождается от должности или подвергается иным видам дисциплинарной ответственности в соответствии с законодательством Российской Федерации.</w:t>
      </w:r>
    </w:p>
    <w:p w:rsidR="00023BB3" w:rsidRPr="00A95444" w:rsidRDefault="00023BB3" w:rsidP="00023BB3">
      <w:pPr>
        <w:shd w:val="clear" w:color="auto" w:fill="FFFFFF"/>
        <w:jc w:val="right"/>
        <w:rPr>
          <w:color w:val="FF0000"/>
          <w:sz w:val="18"/>
          <w:szCs w:val="18"/>
        </w:rPr>
      </w:pPr>
    </w:p>
    <w:p w:rsidR="00566B0D" w:rsidRDefault="00566B0D" w:rsidP="00566B0D">
      <w:pPr>
        <w:shd w:val="clear" w:color="auto" w:fill="FFFFFF"/>
        <w:rPr>
          <w:sz w:val="24"/>
        </w:rPr>
      </w:pPr>
      <w:r w:rsidRPr="00880FD2">
        <w:rPr>
          <w:b/>
          <w:sz w:val="24"/>
        </w:rPr>
        <w:t>17.</w:t>
      </w:r>
      <w:r w:rsidRPr="00A5029F">
        <w:rPr>
          <w:sz w:val="24"/>
        </w:rPr>
        <w:t xml:space="preserve"> Сведения о доходах, расходах, об имуществе и обязательствах имущественного характера, представляемые в соответствии с настоящим Положением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566B0D" w:rsidRPr="00A5029F" w:rsidRDefault="00566B0D" w:rsidP="00566B0D">
      <w:pPr>
        <w:shd w:val="clear" w:color="auto" w:fill="FFFFFF"/>
        <w:rPr>
          <w:sz w:val="23"/>
          <w:szCs w:val="23"/>
        </w:rPr>
      </w:pPr>
    </w:p>
    <w:p w:rsidR="00566B0D" w:rsidRPr="00566B0D" w:rsidRDefault="00566B0D" w:rsidP="00566B0D">
      <w:pPr>
        <w:shd w:val="clear" w:color="auto" w:fill="FFFFFF"/>
        <w:rPr>
          <w:sz w:val="23"/>
          <w:szCs w:val="23"/>
        </w:rPr>
      </w:pPr>
      <w:r w:rsidRPr="00880FD2">
        <w:rPr>
          <w:b/>
          <w:sz w:val="24"/>
        </w:rPr>
        <w:t>18.</w:t>
      </w:r>
      <w:r w:rsidRPr="00566B0D">
        <w:rPr>
          <w:sz w:val="24"/>
        </w:rPr>
        <w:t xml:space="preserve"> Лица, замещающие должности муниципальной службы, в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880FD2" w:rsidRDefault="00880FD2">
      <w:pPr>
        <w:rPr>
          <w:color w:val="FF0000"/>
        </w:rPr>
      </w:pPr>
    </w:p>
    <w:p w:rsidR="00880FD2" w:rsidRPr="00880FD2" w:rsidRDefault="00880FD2">
      <w:pPr>
        <w:ind w:firstLine="0"/>
        <w:rPr>
          <w:b/>
          <w:sz w:val="24"/>
        </w:rPr>
      </w:pPr>
      <w:r w:rsidRPr="00880FD2">
        <w:rPr>
          <w:b/>
          <w:sz w:val="24"/>
        </w:rPr>
        <w:t xml:space="preserve">Ведущий специалист по оргработе                                                 </w:t>
      </w:r>
      <w:r w:rsidR="00DB613B">
        <w:rPr>
          <w:b/>
          <w:sz w:val="24"/>
        </w:rPr>
        <w:t xml:space="preserve">     </w:t>
      </w:r>
      <w:r w:rsidRPr="00880FD2">
        <w:rPr>
          <w:b/>
          <w:sz w:val="24"/>
        </w:rPr>
        <w:t xml:space="preserve">           М.М. Галустян</w:t>
      </w:r>
    </w:p>
    <w:sectPr w:rsidR="00880FD2" w:rsidRPr="00880FD2" w:rsidSect="00FC112D">
      <w:pgSz w:w="11906" w:h="16838"/>
      <w:pgMar w:top="96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7DD" w:rsidRDefault="00BA17DD" w:rsidP="00DA4B93">
      <w:r>
        <w:separator/>
      </w:r>
    </w:p>
  </w:endnote>
  <w:endnote w:type="continuationSeparator" w:id="1">
    <w:p w:rsidR="00BA17DD" w:rsidRDefault="00BA17DD" w:rsidP="00DA4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7DD" w:rsidRDefault="00BA17DD" w:rsidP="00DA4B93">
      <w:r>
        <w:separator/>
      </w:r>
    </w:p>
  </w:footnote>
  <w:footnote w:type="continuationSeparator" w:id="1">
    <w:p w:rsidR="00BA17DD" w:rsidRDefault="00BA17DD" w:rsidP="00DA4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EC3"/>
    <w:multiLevelType w:val="hybridMultilevel"/>
    <w:tmpl w:val="9D30AA76"/>
    <w:lvl w:ilvl="0" w:tplc="1BC80D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88548C"/>
    <w:multiLevelType w:val="multilevel"/>
    <w:tmpl w:val="390039C6"/>
    <w:lvl w:ilvl="0">
      <w:start w:val="1"/>
      <w:numFmt w:val="decimal"/>
      <w:pStyle w:val="1"/>
      <w:lvlText w:val="Глава %1"/>
      <w:lvlJc w:val="center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Статья %2"/>
      <w:lvlJc w:val="left"/>
      <w:pPr>
        <w:tabs>
          <w:tab w:val="num" w:pos="1985"/>
        </w:tabs>
        <w:ind w:left="0" w:firstLine="567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3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pStyle w:val="1"/>
        <w:lvlText w:val="Глава %1"/>
        <w:lvlJc w:val="center"/>
        <w:pPr>
          <w:tabs>
            <w:tab w:val="num" w:pos="851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Статья %2"/>
        <w:lvlJc w:val="left"/>
        <w:pPr>
          <w:tabs>
            <w:tab w:val="num" w:pos="1985"/>
          </w:tabs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3."/>
        <w:lvlJc w:val="left"/>
        <w:pPr>
          <w:tabs>
            <w:tab w:val="num" w:pos="992"/>
          </w:tabs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992"/>
          </w:tabs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960"/>
          </w:tabs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BB3"/>
    <w:rsid w:val="00023BB3"/>
    <w:rsid w:val="00042A79"/>
    <w:rsid w:val="000C59E4"/>
    <w:rsid w:val="00121FBA"/>
    <w:rsid w:val="001370B6"/>
    <w:rsid w:val="0029792D"/>
    <w:rsid w:val="002F2A4F"/>
    <w:rsid w:val="003074CD"/>
    <w:rsid w:val="00332B80"/>
    <w:rsid w:val="003C13BD"/>
    <w:rsid w:val="00405518"/>
    <w:rsid w:val="00531180"/>
    <w:rsid w:val="00550C6C"/>
    <w:rsid w:val="00562504"/>
    <w:rsid w:val="00566B0D"/>
    <w:rsid w:val="00581D5F"/>
    <w:rsid w:val="00587446"/>
    <w:rsid w:val="005A3F44"/>
    <w:rsid w:val="005E1162"/>
    <w:rsid w:val="006356CB"/>
    <w:rsid w:val="00664307"/>
    <w:rsid w:val="006F4690"/>
    <w:rsid w:val="0071290D"/>
    <w:rsid w:val="007172C2"/>
    <w:rsid w:val="0078432E"/>
    <w:rsid w:val="007E6EC9"/>
    <w:rsid w:val="0082475A"/>
    <w:rsid w:val="00850245"/>
    <w:rsid w:val="00880FD2"/>
    <w:rsid w:val="008D3134"/>
    <w:rsid w:val="008F102F"/>
    <w:rsid w:val="00920AC6"/>
    <w:rsid w:val="009501D8"/>
    <w:rsid w:val="00A11105"/>
    <w:rsid w:val="00A5029F"/>
    <w:rsid w:val="00A95444"/>
    <w:rsid w:val="00B51503"/>
    <w:rsid w:val="00B8570E"/>
    <w:rsid w:val="00B96422"/>
    <w:rsid w:val="00BA17DD"/>
    <w:rsid w:val="00C24395"/>
    <w:rsid w:val="00CB4BF9"/>
    <w:rsid w:val="00CC2E7E"/>
    <w:rsid w:val="00D37D32"/>
    <w:rsid w:val="00DA4B93"/>
    <w:rsid w:val="00DB613B"/>
    <w:rsid w:val="00DC3816"/>
    <w:rsid w:val="00E14368"/>
    <w:rsid w:val="00E432E1"/>
    <w:rsid w:val="00E43AFC"/>
    <w:rsid w:val="00E54C4D"/>
    <w:rsid w:val="00E625E0"/>
    <w:rsid w:val="00F446D7"/>
    <w:rsid w:val="00F53192"/>
    <w:rsid w:val="00FC112D"/>
    <w:rsid w:val="00FC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4B93"/>
    <w:pPr>
      <w:keepNext/>
      <w:numPr>
        <w:numId w:val="1"/>
      </w:numPr>
      <w:spacing w:before="280" w:after="280"/>
      <w:contextualSpacing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DA4B93"/>
    <w:pPr>
      <w:keepNext/>
      <w:numPr>
        <w:ilvl w:val="1"/>
        <w:numId w:val="1"/>
      </w:numPr>
      <w:spacing w:before="280" w:after="280"/>
      <w:contextualSpacing/>
      <w:outlineLvl w:val="1"/>
    </w:pPr>
    <w:rPr>
      <w:rFonts w:cs="Arial"/>
      <w:bCs/>
      <w:iCs/>
      <w:szCs w:val="28"/>
    </w:rPr>
  </w:style>
  <w:style w:type="paragraph" w:styleId="3">
    <w:name w:val="heading 3"/>
    <w:link w:val="30"/>
    <w:qFormat/>
    <w:rsid w:val="00DA4B93"/>
    <w:pPr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FBA"/>
    <w:pPr>
      <w:ind w:left="720"/>
      <w:contextualSpacing/>
    </w:pPr>
  </w:style>
  <w:style w:type="character" w:styleId="a4">
    <w:name w:val="Emphasis"/>
    <w:basedOn w:val="a0"/>
    <w:uiPriority w:val="20"/>
    <w:qFormat/>
    <w:rsid w:val="005A3F4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F46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6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DA4B93"/>
    <w:pPr>
      <w:ind w:firstLine="0"/>
      <w:jc w:val="center"/>
    </w:pPr>
    <w:rPr>
      <w:sz w:val="22"/>
      <w:szCs w:val="20"/>
    </w:rPr>
  </w:style>
  <w:style w:type="character" w:customStyle="1" w:styleId="a8">
    <w:name w:val="Основной текст Знак"/>
    <w:basedOn w:val="a0"/>
    <w:link w:val="a7"/>
    <w:rsid w:val="00DA4B9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1">
    <w:name w:val="Heading 1"/>
    <w:basedOn w:val="a"/>
    <w:next w:val="a"/>
    <w:link w:val="11"/>
    <w:uiPriority w:val="9"/>
    <w:qFormat/>
    <w:rsid w:val="00DA4B93"/>
    <w:pPr>
      <w:suppressAutoHyphens/>
      <w:spacing w:before="120" w:after="120" w:line="276" w:lineRule="auto"/>
      <w:ind w:firstLine="0"/>
      <w:jc w:val="left"/>
      <w:outlineLvl w:val="0"/>
    </w:pPr>
    <w:rPr>
      <w:rFonts w:ascii="XO Thames" w:hAnsi="XO Thames"/>
      <w:b/>
      <w:sz w:val="32"/>
      <w:szCs w:val="20"/>
    </w:rPr>
  </w:style>
  <w:style w:type="character" w:customStyle="1" w:styleId="11">
    <w:name w:val="Заголовок 1 Знак1"/>
    <w:basedOn w:val="a0"/>
    <w:link w:val="Heading1"/>
    <w:uiPriority w:val="9"/>
    <w:qFormat/>
    <w:rsid w:val="00DA4B93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A4B93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A4B93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A4B93"/>
    <w:rPr>
      <w:rFonts w:ascii="Times New Roman" w:eastAsia="Times New Roman" w:hAnsi="Times New Roman" w:cs="Arial"/>
      <w:bCs/>
      <w:sz w:val="28"/>
      <w:szCs w:val="26"/>
      <w:lang w:eastAsia="ru-RU"/>
    </w:rPr>
  </w:style>
  <w:style w:type="character" w:styleId="a9">
    <w:name w:val="Hyperlink"/>
    <w:basedOn w:val="a0"/>
    <w:link w:val="21"/>
    <w:uiPriority w:val="99"/>
    <w:unhideWhenUsed/>
    <w:rsid w:val="00DA4B93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DA4B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A4B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A4B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A4B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Гиперссылка2"/>
    <w:link w:val="a9"/>
    <w:rsid w:val="00DA4B93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nd_tlgorpo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nd_tlgorpos@mail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5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2026-06-30T08:10:00Z</cp:lastPrinted>
  <dcterms:created xsi:type="dcterms:W3CDTF">2026-02-25T05:55:00Z</dcterms:created>
  <dcterms:modified xsi:type="dcterms:W3CDTF">2026-06-30T08:10:00Z</dcterms:modified>
</cp:coreProperties>
</file>